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0DA" w:rsidRPr="00323F1B" w:rsidRDefault="006460DA">
      <w:pPr>
        <w:pStyle w:val="Hemstlrubrik"/>
      </w:pPr>
      <w:r w:rsidRPr="00323F1B">
        <w:t>Förslag till riksdagsbeslut</w:t>
      </w:r>
    </w:p>
    <w:p w:rsidR="006460DA" w:rsidRPr="00323F1B" w:rsidRDefault="006460DA">
      <w:pPr>
        <w:pStyle w:val="Hemstlatt"/>
        <w:ind w:left="0"/>
      </w:pPr>
      <w:r w:rsidRPr="00323F1B">
        <w:t>Riksdagen tillkännager för regeringen som sin mening vad som anförs i motionen om en polishögskola i Sk</w:t>
      </w:r>
      <w:r w:rsidRPr="00323F1B">
        <w:t>å</w:t>
      </w:r>
      <w:r w:rsidRPr="00323F1B">
        <w:t>ne.</w:t>
      </w:r>
    </w:p>
    <w:p w:rsidR="006460DA" w:rsidRPr="00323F1B" w:rsidRDefault="006460DA">
      <w:pPr>
        <w:pStyle w:val="Rubrik1"/>
      </w:pPr>
      <w:r w:rsidRPr="00323F1B">
        <w:t>Motivering</w:t>
      </w:r>
    </w:p>
    <w:p w:rsidR="006460DA" w:rsidRPr="00323F1B" w:rsidRDefault="006460DA">
      <w:r w:rsidRPr="00323F1B">
        <w:t xml:space="preserve">Öresundsbron, fyra stora hamnar och närheten till storstaden Köpenhamn </w:t>
      </w:r>
      <w:r w:rsidRPr="00323F1B">
        <w:rPr>
          <w:highlight w:val="yellow"/>
        </w:rPr>
        <w:t>gör Skåne till</w:t>
      </w:r>
      <w:r w:rsidRPr="00323F1B">
        <w:t xml:space="preserve"> inkörsporten till kontinenten och övriga Europa. Kontakterna är täta med våra stora grannländer i söder, bl.a. Tyskland och Polen. Öresundsinte</w:t>
      </w:r>
      <w:r w:rsidRPr="00323F1B">
        <w:t>g</w:t>
      </w:r>
      <w:r w:rsidRPr="00323F1B">
        <w:t>rationen gör att Skåneregionen växer så att det knakar. Sammanlagt ca 1,2 miljoner människor bor idag i Skåne. Med den ökande tillväxten och expa</w:t>
      </w:r>
      <w:r w:rsidRPr="00323F1B">
        <w:t>n</w:t>
      </w:r>
      <w:r w:rsidRPr="00323F1B">
        <w:t>sionen samt med Skånes utsatta geografiska läge följer tyvärr en ökad brott</w:t>
      </w:r>
      <w:r w:rsidRPr="00323F1B">
        <w:t>s</w:t>
      </w:r>
      <w:r w:rsidRPr="00323F1B">
        <w:t>lighet. En utbredd ungdomsbrottslighet, kriminella uppgörelser, våld, mis</w:t>
      </w:r>
      <w:r w:rsidRPr="00323F1B">
        <w:t>s</w:t>
      </w:r>
      <w:r w:rsidRPr="00323F1B">
        <w:t>handel, rån m.m. är sorgligt nog inte ovanligt längre. En</w:t>
      </w:r>
      <w:r w:rsidRPr="00323F1B">
        <w:t xml:space="preserve"> mycket stor del av den narkotika som polis och tullmyndighet årligen beslagtar, beslagtas i Sk</w:t>
      </w:r>
      <w:r w:rsidRPr="00323F1B">
        <w:t>å</w:t>
      </w:r>
      <w:r w:rsidRPr="00323F1B">
        <w:t>ne. Narkotikan har i de flesta fall varit ämnad för vidare distribution i vårt land.</w:t>
      </w:r>
    </w:p>
    <w:p w:rsidR="006460DA" w:rsidRPr="00323F1B" w:rsidRDefault="006460DA">
      <w:pPr>
        <w:pStyle w:val="Normaltindrag"/>
      </w:pPr>
      <w:r w:rsidRPr="00323F1B">
        <w:t>Alliansregeringen gör nu den största satsningen någonsin på svenskt rätt</w:t>
      </w:r>
      <w:r w:rsidRPr="00323F1B">
        <w:t>s</w:t>
      </w:r>
      <w:r w:rsidRPr="00323F1B">
        <w:t>väsende och investerar 1,5 miljarder för att stärka tryggheten och rättssäke</w:t>
      </w:r>
      <w:r w:rsidRPr="00323F1B">
        <w:t>r</w:t>
      </w:r>
      <w:r w:rsidRPr="00323F1B">
        <w:t>heten för invånarna i Sverige. Merparten av pengarna går till polisväsendet i syfte att uppfylla alliansens vallöfte om 20 000 poliser till år 2010. I dagsl</w:t>
      </w:r>
      <w:r w:rsidRPr="00323F1B">
        <w:t>ä</w:t>
      </w:r>
      <w:r w:rsidRPr="00323F1B">
        <w:t>get finns ca 17 000 poliser i Sverige.</w:t>
      </w:r>
    </w:p>
    <w:p w:rsidR="006460DA" w:rsidRPr="00323F1B" w:rsidRDefault="006460DA">
      <w:pPr>
        <w:pStyle w:val="Normaltindrag"/>
      </w:pPr>
      <w:r w:rsidRPr="00323F1B">
        <w:t>Inrättandet av en polishögskola i Skåne vore en mycket</w:t>
      </w:r>
      <w:r w:rsidRPr="00323F1B">
        <w:rPr>
          <w:highlight w:val="yellow"/>
        </w:rPr>
        <w:t xml:space="preserve"> bra investering</w:t>
      </w:r>
      <w:r w:rsidRPr="00323F1B">
        <w:t>. Självfallet är det klokt att placera en högskola i en region där en stor del av Sveriges invånare faktiskt bor, men det ger även möjligheter utbildningsmä</w:t>
      </w:r>
      <w:r w:rsidRPr="00323F1B">
        <w:t>s</w:t>
      </w:r>
      <w:r w:rsidRPr="00323F1B">
        <w:t>sigt sett. Skånepolisen har idag en mycket bred kompetens genom att under en lång tid ha arbetat mot den omfattande och mångfasetterade brottslighet som finns i regionen. Genom inrättandet av en polishögskola i Skåne skulle denna kompetens föras vidare till de nya poliserna, och därmed skulle gamla erfa</w:t>
      </w:r>
      <w:r w:rsidRPr="00323F1B">
        <w:lastRenderedPageBreak/>
        <w:t xml:space="preserve">renheter blandas med nya idéer och </w:t>
      </w:r>
      <w:r w:rsidRPr="00323F1B">
        <w:t>brottsbekämpningen bli mer effektiv. Aspiranterna skulle få en omfattande utbildning inom de olika brottsområden som återfinns i regionen, vilket skulle vara till stort gagn för dem i deras framtida yrkesutövning. Det goda samarbetet mellan Polismyndigheten i Skåne och övriga myndigheter som Tullverket, Åklagarmyndigheten, Ek</w:t>
      </w:r>
      <w:r w:rsidRPr="00323F1B">
        <w:t>o</w:t>
      </w:r>
      <w:r w:rsidRPr="00323F1B">
        <w:t>brottsmyndigheten, Kriminalvården, Kustbevakningen m.fl. som i dag finns skulle vara väldigt fördelaktigt i utbildningen av framtidens poliser. Ytterlig</w:t>
      </w:r>
      <w:r w:rsidRPr="00323F1B">
        <w:t>a</w:t>
      </w:r>
      <w:r w:rsidRPr="00323F1B">
        <w:t>re fördelar som talar för en po</w:t>
      </w:r>
      <w:r w:rsidRPr="00323F1B">
        <w:t>lishögskola i Skåne är regionens väl utbyggda infrastruktur samt möjligheten till internationellt samarbete och utbyte av information med grannländer på kontinenten.</w:t>
      </w:r>
    </w:p>
    <w:p w:rsidR="006460DA" w:rsidRPr="00323F1B" w:rsidRDefault="006460DA">
      <w:pPr>
        <w:pStyle w:val="Normaltindrag"/>
      </w:pPr>
      <w:r w:rsidRPr="00323F1B">
        <w:t>Närheten till universitetet i Lund och Campus Helsingborg, högskolorna i Kristianstad och Malmö gör att teoretisk utbildning och intressanta förelä</w:t>
      </w:r>
      <w:r w:rsidRPr="00323F1B">
        <w:t>s</w:t>
      </w:r>
      <w:r w:rsidRPr="00323F1B">
        <w:t>ningar kan inhämtas på nära håll och tillhandahållas av ytterst kompetent personal. De praktiska delarna av utbildningen kan med fördel genomföras på de lokala polisstationer runtom i Skåne som tacksamt skulle ta emot aspira</w:t>
      </w:r>
      <w:r w:rsidRPr="00323F1B">
        <w:t>n</w:t>
      </w:r>
      <w:r w:rsidRPr="00323F1B">
        <w:t>ter och dela med sig av sina erfarenheter.</w:t>
      </w:r>
    </w:p>
    <w:p w:rsidR="006460DA" w:rsidRPr="00323F1B" w:rsidRDefault="006460DA">
      <w:pPr>
        <w:pStyle w:val="Normaltindrag"/>
      </w:pPr>
      <w:r w:rsidRPr="00323F1B">
        <w:t>Polisaspiranterna på en skånsk polishögskola skulle med bakgrund av det ovan sagda ges en mycket god grundutbildning, som de kommer att ha stor användning av i sitt fortsatta verksamma yrkesliv.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3F1B">
        <w:trPr>
          <w:cantSplit/>
        </w:trPr>
        <w:tc>
          <w:tcPr>
            <w:tcW w:w="3046" w:type="dxa"/>
          </w:tcPr>
          <w:p w:rsidR="006460DA" w:rsidRPr="00323F1B" w:rsidRDefault="006460DA">
            <w:pPr>
              <w:pStyle w:val="UnderskriftDatum"/>
              <w:spacing w:before="240"/>
            </w:pPr>
            <w:r w:rsidRPr="00323F1B">
              <w:t>Stockholm den 3 oktober 2007</w:t>
            </w:r>
          </w:p>
        </w:tc>
        <w:tc>
          <w:tcPr>
            <w:tcW w:w="3047" w:type="dxa"/>
          </w:tcPr>
          <w:p w:rsidR="006460DA" w:rsidRPr="00323F1B" w:rsidRDefault="006460DA">
            <w:pPr>
              <w:pStyle w:val="Underskrifter"/>
              <w:spacing w:before="240"/>
            </w:pPr>
          </w:p>
        </w:tc>
      </w:tr>
      <w:tr w:rsidR="00000000" w:rsidRPr="00323F1B">
        <w:trPr>
          <w:cantSplit/>
        </w:trPr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Anders Hansson (m)</w:t>
            </w:r>
          </w:p>
        </w:tc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</w:p>
        </w:tc>
      </w:tr>
      <w:tr w:rsidR="00000000" w:rsidRPr="00323F1B">
        <w:trPr>
          <w:cantSplit/>
        </w:trPr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Christine Jönsson (m)</w:t>
            </w:r>
          </w:p>
        </w:tc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Anne-Marie Pålsson (m)</w:t>
            </w:r>
          </w:p>
        </w:tc>
      </w:tr>
      <w:tr w:rsidR="00000000" w:rsidRPr="00323F1B">
        <w:trPr>
          <w:cantSplit/>
        </w:trPr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Ewa Thalén Finné (m)</w:t>
            </w:r>
          </w:p>
        </w:tc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Inge Garstedt (m)</w:t>
            </w:r>
          </w:p>
        </w:tc>
      </w:tr>
      <w:tr w:rsidR="00000000" w:rsidRPr="00323F1B">
        <w:trPr>
          <w:cantSplit/>
        </w:trPr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Olof Lavesson (m)</w:t>
            </w:r>
          </w:p>
        </w:tc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Staffan Appelros (m)</w:t>
            </w:r>
          </w:p>
        </w:tc>
      </w:tr>
      <w:tr w:rsidR="00000000" w:rsidRPr="00323F1B">
        <w:trPr>
          <w:cantSplit/>
        </w:trPr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Hans Wallmark (m)</w:t>
            </w:r>
          </w:p>
        </w:tc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Margareta Pålsson (m)</w:t>
            </w:r>
          </w:p>
        </w:tc>
      </w:tr>
      <w:tr w:rsidR="00000000" w:rsidRPr="00323F1B">
        <w:trPr>
          <w:cantSplit/>
        </w:trPr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Göran Montan (m)</w:t>
            </w:r>
          </w:p>
        </w:tc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Ann-Charlotte Hammar Johnsson (m)</w:t>
            </w:r>
          </w:p>
        </w:tc>
      </w:tr>
      <w:tr w:rsidR="00000000" w:rsidRPr="00323F1B">
        <w:trPr>
          <w:cantSplit/>
        </w:trPr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Mats Sander (m)</w:t>
            </w:r>
          </w:p>
        </w:tc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Marie Weibull Kornias (m)</w:t>
            </w:r>
          </w:p>
        </w:tc>
      </w:tr>
      <w:tr w:rsidR="00000000" w:rsidRPr="00323F1B">
        <w:trPr>
          <w:cantSplit/>
        </w:trPr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  <w:r w:rsidRPr="00323F1B">
              <w:t>Sven Yngve Persson (m)</w:t>
            </w:r>
          </w:p>
        </w:tc>
        <w:tc>
          <w:tcPr>
            <w:tcW w:w="3046" w:type="dxa"/>
          </w:tcPr>
          <w:p w:rsidR="006460DA" w:rsidRPr="00323F1B" w:rsidRDefault="006460DA">
            <w:pPr>
              <w:pStyle w:val="Underskrifter"/>
            </w:pPr>
          </w:p>
        </w:tc>
      </w:tr>
    </w:tbl>
    <w:p w:rsidR="006460DA" w:rsidRPr="00323F1B" w:rsidRDefault="006460DA">
      <w:pPr>
        <w:pStyle w:val="Normaltindrag"/>
      </w:pPr>
    </w:p>
    <w:sectPr w:rsidR="006460DA" w:rsidRPr="00323F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0DA" w:rsidRPr="00323F1B" w:rsidRDefault="006460DA">
      <w:r w:rsidRPr="00323F1B">
        <w:separator/>
      </w:r>
    </w:p>
  </w:endnote>
  <w:endnote w:type="continuationSeparator" w:id="0">
    <w:p w:rsidR="006460DA" w:rsidRPr="00323F1B" w:rsidRDefault="006460DA">
      <w:r w:rsidRPr="00323F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0DA" w:rsidRPr="00323F1B" w:rsidRDefault="00323F1B">
    <w:pPr>
      <w:pStyle w:val="Sidfot"/>
    </w:pPr>
    <w:r w:rsidRPr="00323F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95972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0DA" w:rsidRDefault="006460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60DA" w:rsidRDefault="006460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0DA" w:rsidRPr="00323F1B" w:rsidRDefault="00323F1B">
    <w:pPr>
      <w:pStyle w:val="Sidfot"/>
    </w:pPr>
    <w:r w:rsidRPr="00323F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4344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0DA" w:rsidRDefault="006460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0DA" w:rsidRDefault="006460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0DA" w:rsidRPr="00323F1B" w:rsidRDefault="00323F1B">
    <w:pPr>
      <w:pStyle w:val="Sidfot"/>
    </w:pPr>
    <w:r w:rsidRPr="00323F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46049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0DA" w:rsidRDefault="006460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60DA" w:rsidRDefault="006460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0DA" w:rsidRPr="00323F1B" w:rsidRDefault="006460DA">
      <w:r w:rsidRPr="00323F1B">
        <w:separator/>
      </w:r>
    </w:p>
  </w:footnote>
  <w:footnote w:type="continuationSeparator" w:id="0">
    <w:p w:rsidR="006460DA" w:rsidRPr="00323F1B" w:rsidRDefault="006460DA">
      <w:r w:rsidRPr="00323F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0DA" w:rsidRPr="00323F1B" w:rsidRDefault="00323F1B">
    <w:pPr>
      <w:pStyle w:val="Sidhuvud"/>
    </w:pPr>
    <w:r w:rsidRPr="00323F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84847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0DA" w:rsidRDefault="006460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60DA" w:rsidRDefault="006460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0DA" w:rsidRPr="00323F1B" w:rsidRDefault="00323F1B">
    <w:pPr>
      <w:pStyle w:val="Sidhuvud"/>
    </w:pPr>
    <w:r w:rsidRPr="00323F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24861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0DA" w:rsidRDefault="006460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60DA" w:rsidRDefault="006460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60DA" w:rsidRPr="00323F1B" w:rsidRDefault="006460DA">
    <w:pPr>
      <w:pStyle w:val="FSHNormal"/>
      <w:tabs>
        <w:tab w:val="right" w:pos="5840"/>
      </w:tabs>
    </w:pPr>
    <w:r w:rsidRPr="00323F1B">
      <w:br/>
    </w:r>
    <w:r w:rsidRPr="00323F1B">
      <w:fldChar w:fldCharType="begin" w:fldLock="1"/>
    </w:r>
    <w:r w:rsidRPr="00323F1B">
      <w:instrText xml:space="preserve"> DOCPROPERTY</w:instrText>
    </w:r>
    <w:r w:rsidRPr="00323F1B">
      <w:rPr>
        <w:sz w:val="18"/>
      </w:rPr>
      <w:instrText xml:space="preserve"> "YearUser" *\charformat </w:instrText>
    </w:r>
    <w:r w:rsidRPr="00323F1B">
      <w:fldChar w:fldCharType="separate"/>
    </w:r>
    <w:r w:rsidRPr="00323F1B">
      <w:t>2007/08</w:t>
    </w:r>
    <w:r w:rsidRPr="00323F1B">
      <w:fldChar w:fldCharType="end"/>
    </w:r>
    <w:r w:rsidRPr="00323F1B">
      <w:t xml:space="preserve"> </w:t>
    </w:r>
    <w:r w:rsidRPr="00323F1B">
      <w:tab/>
      <w:t xml:space="preserve">mnr: </w:t>
    </w:r>
    <w:r w:rsidRPr="00323F1B">
      <w:fldChar w:fldCharType="begin" w:fldLock="1"/>
    </w:r>
    <w:r w:rsidRPr="00323F1B">
      <w:instrText xml:space="preserve"> DOCPROPERTY</w:instrText>
    </w:r>
    <w:r w:rsidRPr="00323F1B">
      <w:rPr>
        <w:sz w:val="18"/>
      </w:rPr>
      <w:instrText xml:space="preserve"> "Motionsnummer" *\charformat </w:instrText>
    </w:r>
    <w:r w:rsidRPr="00323F1B">
      <w:fldChar w:fldCharType="separate"/>
    </w:r>
    <w:r w:rsidRPr="00323F1B">
      <w:t>Ju349</w:t>
    </w:r>
    <w:r w:rsidRPr="00323F1B">
      <w:fldChar w:fldCharType="end"/>
    </w:r>
    <w:r w:rsidRPr="00323F1B">
      <w:br/>
    </w:r>
    <w:r w:rsidRPr="00323F1B">
      <w:fldChar w:fldCharType="begin" w:fldLock="1"/>
    </w:r>
    <w:r w:rsidRPr="00323F1B">
      <w:instrText xml:space="preserve"> DOCPROPERTY</w:instrText>
    </w:r>
    <w:r w:rsidRPr="00323F1B">
      <w:rPr>
        <w:sz w:val="18"/>
      </w:rPr>
      <w:instrText xml:space="preserve"> "Samling" *\charformat </w:instrText>
    </w:r>
    <w:r w:rsidRPr="00323F1B">
      <w:fldChar w:fldCharType="end"/>
    </w:r>
    <w:r w:rsidRPr="00323F1B">
      <w:tab/>
      <w:t xml:space="preserve">pnr: </w:t>
    </w:r>
    <w:r w:rsidRPr="00323F1B">
      <w:fldChar w:fldCharType="begin" w:fldLock="1"/>
    </w:r>
    <w:r w:rsidRPr="00323F1B">
      <w:instrText xml:space="preserve"> DOCPROPERTY</w:instrText>
    </w:r>
    <w:r w:rsidRPr="00323F1B">
      <w:rPr>
        <w:sz w:val="18"/>
      </w:rPr>
      <w:instrText xml:space="preserve"> "Partinummer" *\charformat </w:instrText>
    </w:r>
    <w:r w:rsidRPr="00323F1B">
      <w:fldChar w:fldCharType="separate"/>
    </w:r>
    <w:r w:rsidRPr="00323F1B">
      <w:t>m1500</w:t>
    </w:r>
    <w:r w:rsidRPr="00323F1B">
      <w:fldChar w:fldCharType="end"/>
    </w:r>
  </w:p>
  <w:p w:rsidR="006460DA" w:rsidRPr="00323F1B" w:rsidRDefault="006460DA">
    <w:pPr>
      <w:pStyle w:val="FSHRub1"/>
    </w:pPr>
    <w:r w:rsidRPr="00323F1B">
      <w:t>Motion till riksdagen</w:t>
    </w:r>
    <w:r w:rsidRPr="00323F1B">
      <w:br/>
    </w:r>
    <w:r w:rsidRPr="00323F1B">
      <w:fldChar w:fldCharType="begin" w:fldLock="1"/>
    </w:r>
    <w:r w:rsidRPr="00323F1B">
      <w:instrText xml:space="preserve"> DOCPROPERTY "YearUser" *\charformat </w:instrText>
    </w:r>
    <w:r w:rsidRPr="00323F1B">
      <w:fldChar w:fldCharType="separate"/>
    </w:r>
    <w:r w:rsidRPr="00323F1B">
      <w:t>2007/08</w:t>
    </w:r>
    <w:r w:rsidRPr="00323F1B">
      <w:fldChar w:fldCharType="end"/>
    </w:r>
    <w:r w:rsidRPr="00323F1B">
      <w:t>:</w:t>
    </w:r>
    <w:r w:rsidRPr="00323F1B">
      <w:fldChar w:fldCharType="begin" w:fldLock="1"/>
    </w:r>
    <w:r w:rsidRPr="00323F1B">
      <w:instrText xml:space="preserve"> DOCPROPERTY "Motionsnummer" *\charformat </w:instrText>
    </w:r>
    <w:r w:rsidRPr="00323F1B">
      <w:fldChar w:fldCharType="separate"/>
    </w:r>
    <w:r w:rsidRPr="00323F1B">
      <w:t>Ju349</w:t>
    </w:r>
    <w:r w:rsidRPr="00323F1B">
      <w:fldChar w:fldCharType="end"/>
    </w:r>
  </w:p>
  <w:p w:rsidR="006460DA" w:rsidRPr="00323F1B" w:rsidRDefault="006460DA">
    <w:pPr>
      <w:pStyle w:val="FSHNormalS5"/>
    </w:pPr>
    <w:r w:rsidRPr="00323F1B">
      <w:fldChar w:fldCharType="begin" w:fldLock="1"/>
    </w:r>
    <w:r w:rsidRPr="00323F1B">
      <w:instrText xml:space="preserve"> DOCPROPERTY "MotionarText" *\charformat </w:instrText>
    </w:r>
    <w:r w:rsidRPr="00323F1B">
      <w:fldChar w:fldCharType="separate"/>
    </w:r>
    <w:r w:rsidRPr="00323F1B">
      <w:t>av Anders Hansson m.fl. (m)</w:t>
    </w:r>
    <w:r w:rsidRPr="00323F1B">
      <w:fldChar w:fldCharType="end"/>
    </w:r>
    <w:r w:rsidRPr="00323F1B">
      <w:br/>
    </w:r>
    <w:r w:rsidRPr="00323F1B">
      <w:fldChar w:fldCharType="begin" w:fldLock="1"/>
    </w:r>
    <w:r w:rsidRPr="00323F1B">
      <w:instrText xml:space="preserve"> DOCPROPERTY "SvarFrasKort" *\charformat </w:instrText>
    </w:r>
    <w:r w:rsidRPr="00323F1B">
      <w:fldChar w:fldCharType="end"/>
    </w:r>
  </w:p>
  <w:p w:rsidR="006460DA" w:rsidRPr="00323F1B" w:rsidRDefault="006460DA">
    <w:pPr>
      <w:pStyle w:val="FSHTitel"/>
    </w:pPr>
    <w:r w:rsidRPr="00323F1B">
      <w:fldChar w:fldCharType="begin" w:fldLock="1"/>
    </w:r>
    <w:r w:rsidRPr="00323F1B">
      <w:instrText xml:space="preserve"> DOCPROPERTY</w:instrText>
    </w:r>
    <w:r w:rsidRPr="00323F1B">
      <w:rPr>
        <w:sz w:val="18"/>
      </w:rPr>
      <w:instrText xml:space="preserve"> "RubrikSvar" *\charformat </w:instrText>
    </w:r>
    <w:r w:rsidRPr="00323F1B">
      <w:fldChar w:fldCharType="separate"/>
    </w:r>
    <w:r w:rsidRPr="00323F1B">
      <w:t>Polishögskola i Skåne</w:t>
    </w:r>
    <w:r w:rsidRPr="00323F1B">
      <w:fldChar w:fldCharType="end"/>
    </w:r>
  </w:p>
  <w:p w:rsidR="006460DA" w:rsidRPr="00323F1B" w:rsidRDefault="006460DA">
    <w:pPr>
      <w:pStyle w:val="Normal00"/>
    </w:pPr>
  </w:p>
  <w:p w:rsidR="006460DA" w:rsidRPr="00323F1B" w:rsidRDefault="006460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608229">
    <w:abstractNumId w:val="8"/>
  </w:num>
  <w:num w:numId="2" w16cid:durableId="1086537582">
    <w:abstractNumId w:val="9"/>
  </w:num>
  <w:num w:numId="3" w16cid:durableId="679240051">
    <w:abstractNumId w:val="8"/>
  </w:num>
  <w:num w:numId="4" w16cid:durableId="1433747199">
    <w:abstractNumId w:val="9"/>
  </w:num>
  <w:num w:numId="5" w16cid:durableId="231816068">
    <w:abstractNumId w:val="13"/>
  </w:num>
  <w:num w:numId="6" w16cid:durableId="2116898523">
    <w:abstractNumId w:val="10"/>
  </w:num>
  <w:num w:numId="7" w16cid:durableId="1952517037">
    <w:abstractNumId w:val="11"/>
  </w:num>
  <w:num w:numId="8" w16cid:durableId="549925113">
    <w:abstractNumId w:val="12"/>
  </w:num>
  <w:num w:numId="9" w16cid:durableId="2044134495">
    <w:abstractNumId w:val="8"/>
  </w:num>
  <w:num w:numId="10" w16cid:durableId="1782601321">
    <w:abstractNumId w:val="3"/>
  </w:num>
  <w:num w:numId="11" w16cid:durableId="1423182286">
    <w:abstractNumId w:val="2"/>
  </w:num>
  <w:num w:numId="12" w16cid:durableId="1184588297">
    <w:abstractNumId w:val="1"/>
  </w:num>
  <w:num w:numId="13" w16cid:durableId="990593697">
    <w:abstractNumId w:val="0"/>
  </w:num>
  <w:num w:numId="14" w16cid:durableId="1610234867">
    <w:abstractNumId w:val="9"/>
  </w:num>
  <w:num w:numId="15" w16cid:durableId="217086138">
    <w:abstractNumId w:val="7"/>
  </w:num>
  <w:num w:numId="16" w16cid:durableId="1033457321">
    <w:abstractNumId w:val="6"/>
  </w:num>
  <w:num w:numId="17" w16cid:durableId="2053531779">
    <w:abstractNumId w:val="5"/>
  </w:num>
  <w:num w:numId="18" w16cid:durableId="1057709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99585E3E-66E7-4624-A229-10331F0231C5},{F5AA32F1-F5C8-4DED-91F5-C4DEDBA620D4},{E48AF3E2-1BED-430C-94A1-83C0657ABDA0},{A2356BCD-80EC-4D85-8F7F-BA2C21FF70B8},{8CA0BB6F-117B-4C21-9BCF-565E472B6D12},{CDD1A326-0E0F-466C-9CC8-15B262EB33B5},{7E13BD60-58D6-4B8D-BE2C-1709B9002F49},{DE35B1DF-9987-441C-9146-A757846248B1},{AAE00AB1-5680-426C-9630-C4B93A2B4A9D},{FD2015E0-27B8-47A1-A7FE-F4215C89835A},{389B2C1A-6170-43BB-B39F-70C9E9E56E19},{37091D08-8BBC-4C31-8E76-EC67279CFC62},{FABCE168-5E3B-4CA6-A3A2-E6D314A644CC},{E4365A6A-EC37-43F5-A614-B48FDE22F865}"/>
  </w:docVars>
  <w:rsids>
    <w:rsidRoot w:val="003D120A"/>
    <w:rsid w:val="00323F1B"/>
    <w:rsid w:val="003D120A"/>
    <w:rsid w:val="0064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FE1770-1A61-4A1C-9DDB-D701667D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2949</Characters>
  <Application>Microsoft Office Word</Application>
  <DocSecurity>4</DocSecurity>
  <Lines>65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m1500</vt:lpstr>
    </vt:vector>
  </TitlesOfParts>
  <Company>Riksdagen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m1500</dc:title>
  <dc:subject>m1500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2007-11-17T08:46:00Z</cp:lastPrinted>
  <dcterms:created xsi:type="dcterms:W3CDTF">2025-12-17T05:49:00Z</dcterms:created>
  <dcterms:modified xsi:type="dcterms:W3CDTF">2025-12-17T05:49:00Z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Polishögskola i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i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14</vt:lpwstr>
  </property>
  <property fmtid="{D5CDD505-2E9C-101B-9397-08002B2CF9AE}" pid="25" name="MotionarText">
    <vt:lpwstr>av Anders Hansson m.fl. (m)</vt:lpwstr>
  </property>
  <property fmtid="{D5CDD505-2E9C-101B-9397-08002B2CF9AE}" pid="26" name="MotionarLista">
    <vt:lpwstr>Hansson, Anders (m)\Jönsson, Christine (m)\Pålsson, Anne-Marie (m)\Thalén Finné, Ewa (m)\Garstedt, Inge (m)\Lavesson, Olof (m)\Appelros, Staffan (m)\Wallmark, Hans (m)\Pålsson, Margareta (m)\Montan, Göran (m)\Hammar Johnsson, Ann-Charlotte (m)\</vt:lpwstr>
  </property>
  <property fmtid="{D5CDD505-2E9C-101B-9397-08002B2CF9AE}" pid="27" name="MotionarLista1">
    <vt:lpwstr>Sander, Mats (m)\Weibull Kornias, Marie (m)\Persson, Sven Yngve (m)\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(m), Christine Jönsson (m), Anne-Marie Pålsson (m), Ewa Thalén Finné (m), Inge Garstedt (m), Olof Lavesson (m), Staffan Appelros (m), Hans Wallmark (m), Margareta Pålsson (m), Göran Montan (m), Ann-Charlotte Hammar Johnsson (m), Mats Sander</vt:lpwstr>
  </property>
  <property fmtid="{D5CDD505-2E9C-101B-9397-08002B2CF9AE}" pid="31" name="MotionarLotus1">
    <vt:lpwstr> (m), Marie Weibull Kornias (m), Sven Yngve Persson (m)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86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20072008000000000109000015000069</vt:lpwstr>
  </property>
  <property fmtid="{D5CDD505-2E9C-101B-9397-08002B2CF9AE}" pid="47" name="datum">
    <vt:lpwstr>071003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20072008000000000109000015000069</vt:lpwstr>
  </property>
  <property fmtid="{D5CDD505-2E9C-101B-9397-08002B2CF9AE}" pid="50" name="nummer">
    <vt:lpwstr>349</vt:lpwstr>
  </property>
  <property fmtid="{D5CDD505-2E9C-101B-9397-08002B2CF9AE}" pid="51" name="utskottsbeteckning">
    <vt:lpwstr>Ju</vt:lpwstr>
  </property>
  <property fmtid="{D5CDD505-2E9C-101B-9397-08002B2CF9AE}" pid="52" name="GlobalUID">
    <vt:lpwstr>{0CFE0DE5-1985-47C1-935F-98240996A10C}</vt:lpwstr>
  </property>
  <property fmtid="{D5CDD505-2E9C-101B-9397-08002B2CF9AE}" pid="53" name="Överföringar">
    <vt:i4>0</vt:i4>
  </property>
  <property fmtid="{D5CDD505-2E9C-101B-9397-08002B2CF9AE}" pid="54" name="Checksum">
    <vt:lpwstr>*0015036143041*</vt:lpwstr>
  </property>
  <property fmtid="{D5CDD505-2E9C-101B-9397-08002B2CF9AE}" pid="55" name="skuggnummer">
    <vt:lpwstr>1800</vt:lpwstr>
  </property>
  <property fmtid="{D5CDD505-2E9C-101B-9397-08002B2CF9AE}" pid="56" name="urixVersion">
    <vt:lpwstr>3.2.0.8</vt:lpwstr>
  </property>
  <property fmtid="{D5CDD505-2E9C-101B-9397-08002B2CF9AE}" pid="57" name="urixOrigin">
    <vt:lpwstr>071117 09:46:24.744</vt:lpwstr>
  </property>
  <property fmtid="{D5CDD505-2E9C-101B-9397-08002B2CF9AE}" pid="58" name="urixGuid">
    <vt:lpwstr>{15916E27-C5AB-4E43-B627-CB21A8FDEAD3}</vt:lpwstr>
  </property>
</Properties>
</file>