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315428B064464480B3F5CB5BC9EF1B"/>
        </w:placeholder>
        <w15:appearance w15:val="hidden"/>
        <w:text/>
      </w:sdtPr>
      <w:sdtEndPr/>
      <w:sdtContent>
        <w:p w:rsidRPr="009B062B" w:rsidR="00AF30DD" w:rsidP="009B062B" w:rsidRDefault="00AF30DD" w14:paraId="4AACD612" w14:textId="77777777">
          <w:pPr>
            <w:pStyle w:val="RubrikFrslagTIllRiksdagsbeslut"/>
          </w:pPr>
          <w:r w:rsidRPr="009B062B">
            <w:t>Förslag till riksdagsbeslut</w:t>
          </w:r>
        </w:p>
      </w:sdtContent>
    </w:sdt>
    <w:sdt>
      <w:sdtPr>
        <w:alias w:val="Yrkande 1"/>
        <w:tag w:val="6b050ac6-0665-4127-beed-e18d8a781c69"/>
        <w:id w:val="-2057460732"/>
        <w:lock w:val="sdtLocked"/>
      </w:sdtPr>
      <w:sdtEndPr/>
      <w:sdtContent>
        <w:p w:rsidR="008D390C" w:rsidRDefault="00553788" w14:paraId="4AACD613" w14:textId="77777777">
          <w:pPr>
            <w:pStyle w:val="Frslagstext"/>
            <w:numPr>
              <w:ilvl w:val="0"/>
              <w:numId w:val="0"/>
            </w:numPr>
          </w:pPr>
          <w:r>
            <w:t>Riksdagen ställer sig bakom det som anförs i motionen om att erkänna betydelsen av den svenska träindustrin och underlätta för byggandet i trä som ett led i en hållbar klimat- och sysselsättningspolitik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72C77DE8FF4DF794A26AE2F45D604D"/>
        </w:placeholder>
        <w15:appearance w15:val="hidden"/>
        <w:text/>
      </w:sdtPr>
      <w:sdtEndPr/>
      <w:sdtContent>
        <w:p w:rsidRPr="009B062B" w:rsidR="006D79C9" w:rsidP="00333E95" w:rsidRDefault="006D79C9" w14:paraId="4AACD614" w14:textId="77777777">
          <w:pPr>
            <w:pStyle w:val="Rubrik1"/>
          </w:pPr>
          <w:r>
            <w:t>Motivering</w:t>
          </w:r>
        </w:p>
      </w:sdtContent>
    </w:sdt>
    <w:p w:rsidR="00887055" w:rsidP="00887055" w:rsidRDefault="00887055" w14:paraId="4AACD615" w14:textId="768AE736">
      <w:pPr>
        <w:pStyle w:val="Normalutanindragellerluft"/>
      </w:pPr>
      <w:r>
        <w:t xml:space="preserve">Klimatfrågan är en av vår tids allra största frågor. Få sakfrågor kommer </w:t>
      </w:r>
      <w:r w:rsidR="00DD3FB9">
        <w:t xml:space="preserve">att </w:t>
      </w:r>
      <w:r>
        <w:t xml:space="preserve">beröra oss så fundamentalt och omfattande som accelererande förändringar i vårt klimat. </w:t>
      </w:r>
    </w:p>
    <w:p w:rsidRPr="00DD3FB9" w:rsidR="00887055" w:rsidP="00DD3FB9" w:rsidRDefault="00887055" w14:paraId="4AACD617" w14:textId="27DB8893">
      <w:bookmarkStart w:name="_GoBack" w:id="1"/>
      <w:bookmarkEnd w:id="1"/>
      <w:r w:rsidRPr="00DD3FB9">
        <w:t xml:space="preserve">Sverige är ett litet land och våra ansträngningar förändrar inte de övergripande klimatförändringarna ensamt. Trots detta har vi ett stort ansvar att axla, dels för att vi är ett av världens ledande innovationsländer samt för att vi har de nödvändiga resurserna för att agera klimatsmart och vara ett </w:t>
      </w:r>
      <w:r w:rsidRPr="00DD3FB9">
        <w:lastRenderedPageBreak/>
        <w:t>föregångsland. Vi har alla förutsättni</w:t>
      </w:r>
      <w:r w:rsidRPr="00DD3FB9" w:rsidR="00DD3FB9">
        <w:t>ngar för att driva på ett tänka-klimatsmart</w:t>
      </w:r>
      <w:r w:rsidRPr="00DD3FB9">
        <w:t xml:space="preserve"> byggande baserat på vår egen skog.</w:t>
      </w:r>
    </w:p>
    <w:p w:rsidRPr="00DD3FB9" w:rsidR="00887055" w:rsidP="00DD3FB9" w:rsidRDefault="00887055" w14:paraId="4AACD619" w14:textId="754DEC2F">
      <w:r w:rsidRPr="00DD3FB9">
        <w:t xml:space="preserve">Trä är det enda förnybara byggnadsmaterialet, till skillnad från plast, betong </w:t>
      </w:r>
      <w:r w:rsidRPr="00DD3FB9" w:rsidR="00DD3FB9">
        <w:t>och stål. Skogs- och trä</w:t>
      </w:r>
      <w:r w:rsidRPr="00DD3FB9">
        <w:t>näringen utgör cirka tio procent av svensk industri</w:t>
      </w:r>
      <w:r w:rsidRPr="00DD3FB9" w:rsidR="00DD3FB9">
        <w:t>,</w:t>
      </w:r>
      <w:r w:rsidRPr="00DD3FB9">
        <w:t xml:space="preserve"> vilket gör att näringen från norr till söder skapar en mängd arbetstillfällen. Trots detta importerar Sverige idag trä, helt i onödan, vilket varken gynnar klimatet eller svensk industri.</w:t>
      </w:r>
    </w:p>
    <w:p w:rsidRPr="00DD3FB9" w:rsidR="00DD3FB9" w:rsidP="00DD3FB9" w:rsidRDefault="00887055" w14:paraId="06563A84" w14:textId="77777777">
      <w:r w:rsidRPr="00DD3FB9">
        <w:t>Det byggs som aldrig förr i vårt land. Konsumentmarknaden för trä är stark, däremot är det relativt få privata byggbolag, kommuner och kommunala bostadsbolag som bygger i trä. Tittar man specifikt på stadsmiljöer är trä alltjämt mer eftersatt som byggnadsmaterial</w:t>
      </w:r>
      <w:r w:rsidRPr="00DD3FB9" w:rsidR="00DD3FB9">
        <w:t>,</w:t>
      </w:r>
      <w:r w:rsidRPr="00DD3FB9">
        <w:t xml:space="preserve"> vilket är underligt eftersom impregnerat trä ger en ökad livslängd och därmed möjligheter till smarta och hållbara helhetslösning</w:t>
      </w:r>
      <w:r w:rsidRPr="00DD3FB9" w:rsidR="00DD3FB9">
        <w:t>ar i den moderna stadsmiljön.</w:t>
      </w:r>
    </w:p>
    <w:p w:rsidRPr="00DD3FB9" w:rsidR="00887055" w:rsidP="00DD3FB9" w:rsidRDefault="00DD3FB9" w14:paraId="4AACD61D" w14:textId="3716F232">
      <w:r w:rsidRPr="00DD3FB9">
        <w:t>T</w:t>
      </w:r>
      <w:r w:rsidRPr="00DD3FB9" w:rsidR="00887055">
        <w:t xml:space="preserve">räbyggande handlar idag ofta om höghusbyggande, men faktum är att trä har potential att skapa betydande förbättringar och tryggare miljöer i </w:t>
      </w:r>
      <w:r w:rsidRPr="00DD3FB9" w:rsidR="00887055">
        <w:lastRenderedPageBreak/>
        <w:t xml:space="preserve">många andra sammanhang. Ett exempel är socioekonomiskt utsatta områden där trä kan bidra till en inkluderande, </w:t>
      </w:r>
      <w:r w:rsidRPr="00DD3FB9">
        <w:t>attraktiv och hållbar utemiljö</w:t>
      </w:r>
      <w:r w:rsidRPr="00DD3FB9" w:rsidR="00887055">
        <w:t xml:space="preserve"> till </w:t>
      </w:r>
      <w:r w:rsidRPr="00DD3FB9">
        <w:t xml:space="preserve">i </w:t>
      </w:r>
      <w:r w:rsidRPr="00DD3FB9" w:rsidR="00887055">
        <w:t xml:space="preserve">exempel parker, på torg, </w:t>
      </w:r>
      <w:r w:rsidRPr="00DD3FB9">
        <w:t xml:space="preserve">vid </w:t>
      </w:r>
      <w:r w:rsidRPr="00DD3FB9" w:rsidR="00887055">
        <w:t xml:space="preserve">samlingsplatser och </w:t>
      </w:r>
      <w:r w:rsidRPr="00DD3FB9">
        <w:t xml:space="preserve">i fritidsanläggningar. </w:t>
      </w:r>
      <w:r w:rsidRPr="00DD3FB9" w:rsidR="00887055">
        <w:t xml:space="preserve">Lägg därtill att urbaniseringen är starkare i Sverige än i många jämförbara länder. Det innebär att utemiljön kring våra torg och bostadsområden blir ett väl så viktigt åtgärdsområde. Smarta träkonstruktioner till gagn för klimat och estetik borde därför underlättas.  </w:t>
      </w:r>
    </w:p>
    <w:p w:rsidRPr="00DD3FB9" w:rsidR="00887055" w:rsidP="00DD3FB9" w:rsidRDefault="00887055" w14:paraId="4AACD61E" w14:textId="77777777">
      <w:r w:rsidRPr="00DD3FB9">
        <w:t xml:space="preserve">En ökad dialog mellan akademi, byggbolag och offentlig sektor är en nyckelfaktor för att byggandet i trä ska ta fart. Det krävs också ett mod hos både privata och offentliga aktörer att våga utmana rådande strukturer och byggnormer. Samtidigt krävs det en ökad kunskap hos kommuner och kommunala byggbolag för att våga gå före.  </w:t>
      </w:r>
    </w:p>
    <w:p w:rsidRPr="00DD3FB9" w:rsidR="00652B73" w:rsidP="00DD3FB9" w:rsidRDefault="00887055" w14:paraId="4AACD620" w14:textId="0E0B76B7">
      <w:r w:rsidRPr="00DD3FB9">
        <w:t xml:space="preserve">Liberalerna vill ta ett helhetsgrepp i frågan om byggandet och i begreppet även inkludera skapandet av attraktiva utemiljöer, där vi varken kompromissar med miljöhänsyn, tillväxt, trygghet, estetik eller svenska jobb. Naturskyddsföreningen utsåg Liberalerna, dåvarande Folkpartiet, till Alliansens grönaste parti hösten 2014. Detta tillsammans med värnandet av </w:t>
      </w:r>
      <w:r w:rsidRPr="00DD3FB9">
        <w:lastRenderedPageBreak/>
        <w:t>svenska företag och svensk innovationskraft är några av vårt</w:t>
      </w:r>
      <w:r w:rsidRPr="00DD3FB9" w:rsidR="00DD3FB9">
        <w:t xml:space="preserve"> partis starkaste tillgångar.</w:t>
      </w:r>
    </w:p>
    <w:sdt>
      <w:sdtPr>
        <w:rPr>
          <w:i/>
          <w:noProof/>
        </w:rPr>
        <w:alias w:val="CC_Underskrifter"/>
        <w:tag w:val="CC_Underskrifter"/>
        <w:id w:val="583496634"/>
        <w:lock w:val="sdtContentLocked"/>
        <w:placeholder>
          <w:docPart w:val="492D0BA4114A4163A5DBA3B0E02D60B3"/>
        </w:placeholder>
        <w15:appearance w15:val="hidden"/>
      </w:sdtPr>
      <w:sdtEndPr>
        <w:rPr>
          <w:i w:val="0"/>
          <w:noProof w:val="0"/>
        </w:rPr>
      </w:sdtEndPr>
      <w:sdtContent>
        <w:p w:rsidR="004801AC" w:rsidP="00F50670" w:rsidRDefault="00DD3FB9" w14:paraId="4AACD621" w14:textId="6FA5E3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DD3FB9" w:rsidP="00F50670" w:rsidRDefault="00DD3FB9" w14:paraId="4A149B7B" w14:textId="77777777"/>
    <w:p w:rsidR="009C1B88" w:rsidRDefault="009C1B88" w14:paraId="4AACD625" w14:textId="77777777"/>
    <w:sectPr w:rsidR="009C1B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CD627" w14:textId="77777777" w:rsidR="002C6B89" w:rsidRDefault="002C6B89" w:rsidP="000C1CAD">
      <w:pPr>
        <w:spacing w:line="240" w:lineRule="auto"/>
      </w:pPr>
      <w:r>
        <w:separator/>
      </w:r>
    </w:p>
  </w:endnote>
  <w:endnote w:type="continuationSeparator" w:id="0">
    <w:p w14:paraId="4AACD628" w14:textId="77777777" w:rsidR="002C6B89" w:rsidRDefault="002C6B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CD6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CD62E" w14:textId="722FA18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3F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CD625" w14:textId="77777777" w:rsidR="002C6B89" w:rsidRDefault="002C6B89" w:rsidP="000C1CAD">
      <w:pPr>
        <w:spacing w:line="240" w:lineRule="auto"/>
      </w:pPr>
      <w:r>
        <w:separator/>
      </w:r>
    </w:p>
  </w:footnote>
  <w:footnote w:type="continuationSeparator" w:id="0">
    <w:p w14:paraId="4AACD626" w14:textId="77777777" w:rsidR="002C6B89" w:rsidRDefault="002C6B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ACD6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ACD638" wp14:anchorId="4AACD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3FB9" w14:paraId="4AACD639" w14:textId="77777777">
                          <w:pPr>
                            <w:jc w:val="right"/>
                          </w:pPr>
                          <w:sdt>
                            <w:sdtPr>
                              <w:alias w:val="CC_Noformat_Partikod"/>
                              <w:tag w:val="CC_Noformat_Partikod"/>
                              <w:id w:val="-53464382"/>
                              <w:placeholder>
                                <w:docPart w:val="7493F4CDEB9445B692F10D1D0B8CF2CD"/>
                              </w:placeholder>
                              <w:text/>
                            </w:sdtPr>
                            <w:sdtEndPr/>
                            <w:sdtContent>
                              <w:r w:rsidR="00887055">
                                <w:t>L</w:t>
                              </w:r>
                            </w:sdtContent>
                          </w:sdt>
                          <w:sdt>
                            <w:sdtPr>
                              <w:alias w:val="CC_Noformat_Partinummer"/>
                              <w:tag w:val="CC_Noformat_Partinummer"/>
                              <w:id w:val="-1709555926"/>
                              <w:placeholder>
                                <w:docPart w:val="8B6A9220F99A49F8AF5C7074A694C30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ACD6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3FB9" w14:paraId="4AACD639" w14:textId="77777777">
                    <w:pPr>
                      <w:jc w:val="right"/>
                    </w:pPr>
                    <w:sdt>
                      <w:sdtPr>
                        <w:alias w:val="CC_Noformat_Partikod"/>
                        <w:tag w:val="CC_Noformat_Partikod"/>
                        <w:id w:val="-53464382"/>
                        <w:placeholder>
                          <w:docPart w:val="7493F4CDEB9445B692F10D1D0B8CF2CD"/>
                        </w:placeholder>
                        <w:text/>
                      </w:sdtPr>
                      <w:sdtEndPr/>
                      <w:sdtContent>
                        <w:r w:rsidR="00887055">
                          <w:t>L</w:t>
                        </w:r>
                      </w:sdtContent>
                    </w:sdt>
                    <w:sdt>
                      <w:sdtPr>
                        <w:alias w:val="CC_Noformat_Partinummer"/>
                        <w:tag w:val="CC_Noformat_Partinummer"/>
                        <w:id w:val="-1709555926"/>
                        <w:placeholder>
                          <w:docPart w:val="8B6A9220F99A49F8AF5C7074A694C30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AACD6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3FB9" w14:paraId="4AACD62B" w14:textId="77777777">
    <w:pPr>
      <w:jc w:val="right"/>
    </w:pPr>
    <w:sdt>
      <w:sdtPr>
        <w:alias w:val="CC_Noformat_Partikod"/>
        <w:tag w:val="CC_Noformat_Partikod"/>
        <w:id w:val="559911109"/>
        <w:placeholder>
          <w:docPart w:val="8B6A9220F99A49F8AF5C7074A694C30D"/>
        </w:placeholder>
        <w:text/>
      </w:sdtPr>
      <w:sdtEndPr/>
      <w:sdtContent>
        <w:r w:rsidR="00887055">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AACD6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3FB9" w14:paraId="4AACD62F" w14:textId="77777777">
    <w:pPr>
      <w:jc w:val="right"/>
    </w:pPr>
    <w:sdt>
      <w:sdtPr>
        <w:alias w:val="CC_Noformat_Partikod"/>
        <w:tag w:val="CC_Noformat_Partikod"/>
        <w:id w:val="1471015553"/>
        <w:text/>
      </w:sdtPr>
      <w:sdtEndPr/>
      <w:sdtContent>
        <w:r w:rsidR="00887055">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D3FB9" w14:paraId="4AACD6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3FB9" w14:paraId="4AACD63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3FB9" w14:paraId="4AACD6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w:t>
        </w:r>
      </w:sdtContent>
    </w:sdt>
  </w:p>
  <w:p w:rsidR="004F35FE" w:rsidP="00E03A3D" w:rsidRDefault="00DD3FB9" w14:paraId="4AACD633"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887055" w14:paraId="4AACD634" w14:textId="77777777">
        <w:pPr>
          <w:pStyle w:val="FSHRub2"/>
        </w:pPr>
        <w:r>
          <w:t>Underlätta för den svenska träindustrin som ett led i en hållbar klimat- och sysselsättningspolitik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4AACD6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05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B89"/>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78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80B"/>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055"/>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90C"/>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1B88"/>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083"/>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2A2"/>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FB9"/>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70"/>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720"/>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ACD611"/>
  <w15:chartTrackingRefBased/>
  <w15:docId w15:val="{A02721AC-E813-4AF7-9ED0-D69129EC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315428B064464480B3F5CB5BC9EF1B"/>
        <w:category>
          <w:name w:val="Allmänt"/>
          <w:gallery w:val="placeholder"/>
        </w:category>
        <w:types>
          <w:type w:val="bbPlcHdr"/>
        </w:types>
        <w:behaviors>
          <w:behavior w:val="content"/>
        </w:behaviors>
        <w:guid w:val="{17B75460-EC68-4092-AE12-E3519EFCF37E}"/>
      </w:docPartPr>
      <w:docPartBody>
        <w:p w:rsidR="002000D5" w:rsidRDefault="00D9755C">
          <w:pPr>
            <w:pStyle w:val="32315428B064464480B3F5CB5BC9EF1B"/>
          </w:pPr>
          <w:r w:rsidRPr="005A0A93">
            <w:rPr>
              <w:rStyle w:val="Platshllartext"/>
            </w:rPr>
            <w:t>Förslag till riksdagsbeslut</w:t>
          </w:r>
        </w:p>
      </w:docPartBody>
    </w:docPart>
    <w:docPart>
      <w:docPartPr>
        <w:name w:val="9A72C77DE8FF4DF794A26AE2F45D604D"/>
        <w:category>
          <w:name w:val="Allmänt"/>
          <w:gallery w:val="placeholder"/>
        </w:category>
        <w:types>
          <w:type w:val="bbPlcHdr"/>
        </w:types>
        <w:behaviors>
          <w:behavior w:val="content"/>
        </w:behaviors>
        <w:guid w:val="{7144406A-02F9-43B1-B576-23883E906C71}"/>
      </w:docPartPr>
      <w:docPartBody>
        <w:p w:rsidR="002000D5" w:rsidRDefault="00D9755C">
          <w:pPr>
            <w:pStyle w:val="9A72C77DE8FF4DF794A26AE2F45D604D"/>
          </w:pPr>
          <w:r w:rsidRPr="005A0A93">
            <w:rPr>
              <w:rStyle w:val="Platshllartext"/>
            </w:rPr>
            <w:t>Motivering</w:t>
          </w:r>
        </w:p>
      </w:docPartBody>
    </w:docPart>
    <w:docPart>
      <w:docPartPr>
        <w:name w:val="492D0BA4114A4163A5DBA3B0E02D60B3"/>
        <w:category>
          <w:name w:val="Allmänt"/>
          <w:gallery w:val="placeholder"/>
        </w:category>
        <w:types>
          <w:type w:val="bbPlcHdr"/>
        </w:types>
        <w:behaviors>
          <w:behavior w:val="content"/>
        </w:behaviors>
        <w:guid w:val="{D5C5FC4E-BFF2-4396-A88D-CBB85DB3ABA7}"/>
      </w:docPartPr>
      <w:docPartBody>
        <w:p w:rsidR="002000D5" w:rsidRDefault="00D9755C">
          <w:pPr>
            <w:pStyle w:val="492D0BA4114A4163A5DBA3B0E02D60B3"/>
          </w:pPr>
          <w:r w:rsidRPr="00490DAC">
            <w:rPr>
              <w:rStyle w:val="Platshllartext"/>
            </w:rPr>
            <w:t>Skriv ej här, motionärer infogas via panel!</w:t>
          </w:r>
        </w:p>
      </w:docPartBody>
    </w:docPart>
    <w:docPart>
      <w:docPartPr>
        <w:name w:val="7493F4CDEB9445B692F10D1D0B8CF2CD"/>
        <w:category>
          <w:name w:val="Allmänt"/>
          <w:gallery w:val="placeholder"/>
        </w:category>
        <w:types>
          <w:type w:val="bbPlcHdr"/>
        </w:types>
        <w:behaviors>
          <w:behavior w:val="content"/>
        </w:behaviors>
        <w:guid w:val="{B0FF1C12-5E29-4D4D-B036-31B9B65927EA}"/>
      </w:docPartPr>
      <w:docPartBody>
        <w:p w:rsidR="002000D5" w:rsidRDefault="00D9755C">
          <w:pPr>
            <w:pStyle w:val="7493F4CDEB9445B692F10D1D0B8CF2CD"/>
          </w:pPr>
          <w:r>
            <w:rPr>
              <w:rStyle w:val="Platshllartext"/>
            </w:rPr>
            <w:t xml:space="preserve"> </w:t>
          </w:r>
        </w:p>
      </w:docPartBody>
    </w:docPart>
    <w:docPart>
      <w:docPartPr>
        <w:name w:val="8B6A9220F99A49F8AF5C7074A694C30D"/>
        <w:category>
          <w:name w:val="Allmänt"/>
          <w:gallery w:val="placeholder"/>
        </w:category>
        <w:types>
          <w:type w:val="bbPlcHdr"/>
        </w:types>
        <w:behaviors>
          <w:behavior w:val="content"/>
        </w:behaviors>
        <w:guid w:val="{378C494E-49B1-4AA1-94A0-006458F955F8}"/>
      </w:docPartPr>
      <w:docPartBody>
        <w:p w:rsidR="002000D5" w:rsidRDefault="00D9755C">
          <w:pPr>
            <w:pStyle w:val="8B6A9220F99A49F8AF5C7074A694C3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55C"/>
    <w:rsid w:val="002000D5"/>
    <w:rsid w:val="00D97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315428B064464480B3F5CB5BC9EF1B">
    <w:name w:val="32315428B064464480B3F5CB5BC9EF1B"/>
  </w:style>
  <w:style w:type="paragraph" w:customStyle="1" w:styleId="BF1F70987A19484C8C186C6BEC927172">
    <w:name w:val="BF1F70987A19484C8C186C6BEC927172"/>
  </w:style>
  <w:style w:type="paragraph" w:customStyle="1" w:styleId="A84EDBB64E844080BA73265B2CFFD865">
    <w:name w:val="A84EDBB64E844080BA73265B2CFFD865"/>
  </w:style>
  <w:style w:type="paragraph" w:customStyle="1" w:styleId="9A72C77DE8FF4DF794A26AE2F45D604D">
    <w:name w:val="9A72C77DE8FF4DF794A26AE2F45D604D"/>
  </w:style>
  <w:style w:type="paragraph" w:customStyle="1" w:styleId="492D0BA4114A4163A5DBA3B0E02D60B3">
    <w:name w:val="492D0BA4114A4163A5DBA3B0E02D60B3"/>
  </w:style>
  <w:style w:type="paragraph" w:customStyle="1" w:styleId="7493F4CDEB9445B692F10D1D0B8CF2CD">
    <w:name w:val="7493F4CDEB9445B692F10D1D0B8CF2CD"/>
  </w:style>
  <w:style w:type="paragraph" w:customStyle="1" w:styleId="8B6A9220F99A49F8AF5C7074A694C30D">
    <w:name w:val="8B6A9220F99A49F8AF5C7074A694C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6F9D0-7883-44C2-8B2B-C1B16DC64B5E}"/>
</file>

<file path=customXml/itemProps2.xml><?xml version="1.0" encoding="utf-8"?>
<ds:datastoreItem xmlns:ds="http://schemas.openxmlformats.org/officeDocument/2006/customXml" ds:itemID="{57563F0A-7424-4040-A046-8A98CE48415C}"/>
</file>

<file path=customXml/itemProps3.xml><?xml version="1.0" encoding="utf-8"?>
<ds:datastoreItem xmlns:ds="http://schemas.openxmlformats.org/officeDocument/2006/customXml" ds:itemID="{6E0159F2-9C21-486F-B4AE-5F96950025B6}"/>
</file>

<file path=docProps/app.xml><?xml version="1.0" encoding="utf-8"?>
<Properties xmlns="http://schemas.openxmlformats.org/officeDocument/2006/extended-properties" xmlns:vt="http://schemas.openxmlformats.org/officeDocument/2006/docPropsVTypes">
  <Template>Normal</Template>
  <TotalTime>7</TotalTime>
  <Pages>2</Pages>
  <Words>454</Words>
  <Characters>2632</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Underlätta för den svenska träindustrin som ett led i en hållbar klimat  och sysselsättningspolitik</vt:lpstr>
      <vt:lpstr>
      </vt:lpstr>
    </vt:vector>
  </TitlesOfParts>
  <Company>Sveriges riksdag</Company>
  <LinksUpToDate>false</LinksUpToDate>
  <CharactersWithSpaces>3073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