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4AF3" w:rsidRDefault="00594DD6" w14:paraId="63D89CB9" w14:textId="77777777">
      <w:pPr>
        <w:pStyle w:val="RubrikFrslagTIllRiksdagsbeslut"/>
      </w:pPr>
      <w:sdt>
        <w:sdtPr>
          <w:alias w:val="CC_Boilerplate_4"/>
          <w:tag w:val="CC_Boilerplate_4"/>
          <w:id w:val="-1644581176"/>
          <w:lock w:val="sdtContentLocked"/>
          <w:placeholder>
            <w:docPart w:val="34648F5029D149369FDE49C68C8B1A65"/>
          </w:placeholder>
          <w:text/>
        </w:sdtPr>
        <w:sdtEndPr/>
        <w:sdtContent>
          <w:r w:rsidRPr="009B062B" w:rsidR="00AF30DD">
            <w:t>Förslag till riksdagsbeslut</w:t>
          </w:r>
        </w:sdtContent>
      </w:sdt>
      <w:bookmarkEnd w:id="0"/>
      <w:bookmarkEnd w:id="1"/>
    </w:p>
    <w:sdt>
      <w:sdtPr>
        <w:alias w:val="Yrkande 1"/>
        <w:tag w:val="6df7fd7f-9566-49d3-89bc-bbb75956e8d1"/>
        <w:id w:val="-1175569113"/>
        <w:lock w:val="sdtLocked"/>
      </w:sdtPr>
      <w:sdtEndPr/>
      <w:sdtContent>
        <w:p w:rsidR="00DB25EF" w:rsidRDefault="00494F04" w14:paraId="71942FB7" w14:textId="77777777">
          <w:pPr>
            <w:pStyle w:val="Frslagstext"/>
            <w:numPr>
              <w:ilvl w:val="0"/>
              <w:numId w:val="0"/>
            </w:numPr>
          </w:pPr>
          <w:r>
            <w:t>Riksdagen ställer sig bakom det som anförs i motionen om att förtydliga skattelagstiftningen för punktskatt på desinfektionsmedel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7BBEF229AE408F9B7F714270E91F8F"/>
        </w:placeholder>
        <w:text/>
      </w:sdtPr>
      <w:sdtEndPr/>
      <w:sdtContent>
        <w:p w:rsidRPr="009B062B" w:rsidR="006D79C9" w:rsidP="00333E95" w:rsidRDefault="006D79C9" w14:paraId="36C1F428" w14:textId="77777777">
          <w:pPr>
            <w:pStyle w:val="Rubrik1"/>
          </w:pPr>
          <w:r>
            <w:t>Motivering</w:t>
          </w:r>
        </w:p>
      </w:sdtContent>
    </w:sdt>
    <w:bookmarkEnd w:displacedByCustomXml="prev" w:id="3"/>
    <w:bookmarkEnd w:displacedByCustomXml="prev" w:id="4"/>
    <w:p w:rsidR="00F5601C" w:rsidP="000A3C2B" w:rsidRDefault="00F5601C" w14:paraId="16087F50" w14:textId="082058B1">
      <w:pPr>
        <w:pStyle w:val="Normalutanindragellerluft"/>
      </w:pPr>
      <w:r>
        <w:t>Lag (1984:410) om skatt på bekämpningsmedel infördes för att beskatta växtskydds</w:t>
      </w:r>
      <w:r w:rsidR="000A3C2B">
        <w:softHyphen/>
      </w:r>
      <w:r>
        <w:t>medel. Den nuvarande definitionen av ”bekämpningsmedel” riskerar dock att även omfatta desinfektionsmedel. Detta är problematiskt ur ett folkhälsoperspektiv.</w:t>
      </w:r>
    </w:p>
    <w:p w:rsidR="00F5601C" w:rsidP="00F5601C" w:rsidRDefault="00F5601C" w14:paraId="716B9E02" w14:textId="5BF7445B">
      <w:r>
        <w:t>Desinfektionsmedel är avgörande för god vårdhygien och för att förebygga smitt</w:t>
      </w:r>
      <w:r w:rsidR="000A3C2B">
        <w:softHyphen/>
      </w:r>
      <w:r>
        <w:t>spridning i vård och omsorg. Behovet av dessa produkter blev särskilt tydligt under coronapandemin och är en självklar del av Sveriges beredskap vid kriser och framtida pandemier.</w:t>
      </w:r>
    </w:p>
    <w:p w:rsidR="00F5601C" w:rsidP="00F5601C" w:rsidRDefault="00F5601C" w14:paraId="49A07B29" w14:textId="2E2A5BFE">
      <w:r>
        <w:t>Redan i betänkandet SOU 2017:102 påpekades att lagstiftningen behöver förtydligas för att undanta desinfektionsmedel, men trots detta har ingen ändring gjorts. Det är angeläget att detta nu åtgärdas.</w:t>
      </w:r>
    </w:p>
    <w:p w:rsidR="00BB6339" w:rsidP="00F5601C" w:rsidRDefault="00F5601C" w14:paraId="76C98D31" w14:textId="380650E5">
      <w:r>
        <w:t>Det finns redan undantag i lagen för produkter som används vid beredning av livs</w:t>
      </w:r>
      <w:r w:rsidR="000A3C2B">
        <w:softHyphen/>
      </w:r>
      <w:r>
        <w:t>medel och läkemedel. Desinfektionsmedel för sjukvårdsändamål bör omfattas av ett liknande undantag. En sådan förändring skulle undanröja risken för en felaktig beskattning och samtidigt stärka Sveriges förmåga att upprätthålla god vårdhygien och smittskydd.</w:t>
      </w:r>
    </w:p>
    <w:sdt>
      <w:sdtPr>
        <w:rPr>
          <w:i/>
          <w:noProof/>
        </w:rPr>
        <w:alias w:val="CC_Underskrifter"/>
        <w:tag w:val="CC_Underskrifter"/>
        <w:id w:val="583496634"/>
        <w:lock w:val="sdtContentLocked"/>
        <w:placeholder>
          <w:docPart w:val="5789EC9D297C436CB02BF84A3AFEA053"/>
        </w:placeholder>
      </w:sdtPr>
      <w:sdtEndPr/>
      <w:sdtContent>
        <w:p w:rsidR="001F4AF3" w:rsidP="001F4AF3" w:rsidRDefault="001F4AF3" w14:paraId="16EE29CE" w14:textId="77777777"/>
        <w:p w:rsidR="001F4AF3" w:rsidP="001F4AF3" w:rsidRDefault="00594DD6" w14:paraId="27F4F345" w14:textId="43751511"/>
      </w:sdtContent>
    </w:sdt>
    <w:tbl>
      <w:tblPr>
        <w:tblW w:w="5000" w:type="pct"/>
        <w:tblLook w:val="04A0" w:firstRow="1" w:lastRow="0" w:firstColumn="1" w:lastColumn="0" w:noHBand="0" w:noVBand="1"/>
        <w:tblCaption w:val="underskrifter"/>
      </w:tblPr>
      <w:tblGrid>
        <w:gridCol w:w="4252"/>
        <w:gridCol w:w="4252"/>
      </w:tblGrid>
      <w:tr w:rsidR="00DB25EF" w14:paraId="5DCD38BE" w14:textId="77777777">
        <w:trPr>
          <w:cantSplit/>
        </w:trPr>
        <w:tc>
          <w:tcPr>
            <w:tcW w:w="50" w:type="pct"/>
            <w:vAlign w:val="bottom"/>
          </w:tcPr>
          <w:p w:rsidR="00DB25EF" w:rsidRDefault="00494F04" w14:paraId="263D2792" w14:textId="77777777">
            <w:pPr>
              <w:pStyle w:val="Underskrifter"/>
              <w:spacing w:after="0"/>
            </w:pPr>
            <w:r>
              <w:t>Monica Haider (S)</w:t>
            </w:r>
          </w:p>
        </w:tc>
        <w:tc>
          <w:tcPr>
            <w:tcW w:w="50" w:type="pct"/>
            <w:vAlign w:val="bottom"/>
          </w:tcPr>
          <w:p w:rsidR="00DB25EF" w:rsidRDefault="00DB25EF" w14:paraId="1323C1C4" w14:textId="77777777">
            <w:pPr>
              <w:pStyle w:val="Underskrifter"/>
              <w:spacing w:after="0"/>
            </w:pPr>
          </w:p>
        </w:tc>
      </w:tr>
    </w:tbl>
    <w:p w:rsidRPr="008E0FE2" w:rsidR="004801AC" w:rsidP="00DF3554" w:rsidRDefault="004801AC" w14:paraId="3994D3CD" w14:textId="7B255D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6D5C" w14:textId="77777777" w:rsidR="00F5601C" w:rsidRDefault="00F5601C" w:rsidP="000C1CAD">
      <w:pPr>
        <w:spacing w:line="240" w:lineRule="auto"/>
      </w:pPr>
      <w:r>
        <w:separator/>
      </w:r>
    </w:p>
  </w:endnote>
  <w:endnote w:type="continuationSeparator" w:id="0">
    <w:p w14:paraId="1E9B943E" w14:textId="77777777" w:rsidR="00F5601C" w:rsidRDefault="00F56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5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2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F4E8" w14:textId="630C6CED" w:rsidR="00262EA3" w:rsidRPr="001F4AF3" w:rsidRDefault="00262EA3" w:rsidP="001F4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457C" w14:textId="77777777" w:rsidR="00F5601C" w:rsidRDefault="00F5601C" w:rsidP="000C1CAD">
      <w:pPr>
        <w:spacing w:line="240" w:lineRule="auto"/>
      </w:pPr>
      <w:r>
        <w:separator/>
      </w:r>
    </w:p>
  </w:footnote>
  <w:footnote w:type="continuationSeparator" w:id="0">
    <w:p w14:paraId="26DD153E" w14:textId="77777777" w:rsidR="00F5601C" w:rsidRDefault="00F560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9B91" w14:textId="43855812" w:rsidR="00262EA3" w:rsidRDefault="00594DD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6D908F8A" wp14:editId="1CCFA03E">
              <wp:simplePos x="635" y="635"/>
              <wp:positionH relativeFrom="page">
                <wp:align>left</wp:align>
              </wp:positionH>
              <wp:positionV relativeFrom="page">
                <wp:align>top</wp:align>
              </wp:positionV>
              <wp:extent cx="1740535" cy="381000"/>
              <wp:effectExtent l="0" t="0" r="12065" b="0"/>
              <wp:wrapNone/>
              <wp:docPr id="204144462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4CC2793" w14:textId="57172CC2" w:rsidR="00594DD6" w:rsidRPr="00594DD6" w:rsidRDefault="00594DD6" w:rsidP="00594DD6">
                          <w:pPr>
                            <w:rPr>
                              <w:rFonts w:ascii="Gill Sans Nova Light" w:eastAsia="Gill Sans Nova Light" w:hAnsi="Gill Sans Nova Light" w:cs="Gill Sans Nova Light"/>
                              <w:noProof/>
                              <w:color w:val="000000"/>
                              <w:sz w:val="22"/>
                              <w:szCs w:val="22"/>
                            </w:rPr>
                          </w:pPr>
                          <w:r w:rsidRPr="00594DD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908F8A"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4CC2793" w14:textId="57172CC2" w:rsidR="00594DD6" w:rsidRPr="00594DD6" w:rsidRDefault="00594DD6" w:rsidP="00594DD6">
                    <w:pPr>
                      <w:rPr>
                        <w:rFonts w:ascii="Gill Sans Nova Light" w:eastAsia="Gill Sans Nova Light" w:hAnsi="Gill Sans Nova Light" w:cs="Gill Sans Nova Light"/>
                        <w:noProof/>
                        <w:color w:val="000000"/>
                        <w:sz w:val="22"/>
                        <w:szCs w:val="22"/>
                      </w:rPr>
                    </w:pPr>
                    <w:r w:rsidRPr="00594DD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9E5F674" wp14:editId="562C7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4CA13" w14:textId="3E6A132E" w:rsidR="00262EA3" w:rsidRDefault="00594DD6" w:rsidP="008103B5">
                          <w:pPr>
                            <w:jc w:val="right"/>
                          </w:pPr>
                          <w:sdt>
                            <w:sdtPr>
                              <w:alias w:val="CC_Noformat_Partikod"/>
                              <w:tag w:val="CC_Noformat_Partikod"/>
                              <w:id w:val="-53464382"/>
                              <w:placeholder>
                                <w:docPart w:val="5E313DBFD51448439BB489C18997D721"/>
                              </w:placeholder>
                              <w:text/>
                            </w:sdtPr>
                            <w:sdtEndPr/>
                            <w:sdtContent>
                              <w:r w:rsidR="00F5601C">
                                <w:t>S</w:t>
                              </w:r>
                            </w:sdtContent>
                          </w:sdt>
                          <w:sdt>
                            <w:sdtPr>
                              <w:alias w:val="CC_Noformat_Partinummer"/>
                              <w:tag w:val="CC_Noformat_Partinummer"/>
                              <w:id w:val="-1709555926"/>
                              <w:placeholder>
                                <w:docPart w:val="E3080204002D4896BF979BDF733022A5"/>
                              </w:placeholder>
                              <w:text/>
                            </w:sdtPr>
                            <w:sdtEndPr/>
                            <w:sdtContent>
                              <w:r w:rsidR="00F5601C">
                                <w:t>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5F67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54CA13" w14:textId="3E6A132E" w:rsidR="00262EA3" w:rsidRDefault="00594DD6" w:rsidP="008103B5">
                    <w:pPr>
                      <w:jc w:val="right"/>
                    </w:pPr>
                    <w:sdt>
                      <w:sdtPr>
                        <w:alias w:val="CC_Noformat_Partikod"/>
                        <w:tag w:val="CC_Noformat_Partikod"/>
                        <w:id w:val="-53464382"/>
                        <w:placeholder>
                          <w:docPart w:val="5E313DBFD51448439BB489C18997D721"/>
                        </w:placeholder>
                        <w:text/>
                      </w:sdtPr>
                      <w:sdtEndPr/>
                      <w:sdtContent>
                        <w:r w:rsidR="00F5601C">
                          <w:t>S</w:t>
                        </w:r>
                      </w:sdtContent>
                    </w:sdt>
                    <w:sdt>
                      <w:sdtPr>
                        <w:alias w:val="CC_Noformat_Partinummer"/>
                        <w:tag w:val="CC_Noformat_Partinummer"/>
                        <w:id w:val="-1709555926"/>
                        <w:placeholder>
                          <w:docPart w:val="E3080204002D4896BF979BDF733022A5"/>
                        </w:placeholder>
                        <w:text/>
                      </w:sdtPr>
                      <w:sdtEndPr/>
                      <w:sdtContent>
                        <w:r w:rsidR="00F5601C">
                          <w:t>769</w:t>
                        </w:r>
                      </w:sdtContent>
                    </w:sdt>
                  </w:p>
                </w:txbxContent>
              </v:textbox>
              <w10:wrap anchorx="page"/>
            </v:shape>
          </w:pict>
        </mc:Fallback>
      </mc:AlternateContent>
    </w:r>
  </w:p>
  <w:p w14:paraId="379ABE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A5F7" w14:textId="01F9089A" w:rsidR="00262EA3" w:rsidRDefault="00594DD6" w:rsidP="008563AC">
    <w:pPr>
      <w:jc w:val="right"/>
    </w:pPr>
    <w:r>
      <w:rPr>
        <w:noProof/>
        <w14:numSpacing w14:val="default"/>
      </w:rPr>
      <mc:AlternateContent>
        <mc:Choice Requires="wps">
          <w:drawing>
            <wp:anchor distT="0" distB="0" distL="0" distR="0" simplePos="0" relativeHeight="251666432" behindDoc="0" locked="0" layoutInCell="1" allowOverlap="1" wp14:anchorId="49CBAB13" wp14:editId="312FCC1E">
              <wp:simplePos x="635" y="635"/>
              <wp:positionH relativeFrom="page">
                <wp:align>left</wp:align>
              </wp:positionH>
              <wp:positionV relativeFrom="page">
                <wp:align>top</wp:align>
              </wp:positionV>
              <wp:extent cx="1740535" cy="381000"/>
              <wp:effectExtent l="0" t="0" r="12065" b="0"/>
              <wp:wrapNone/>
              <wp:docPr id="44557058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260553F" w14:textId="54B32AE7" w:rsidR="00594DD6" w:rsidRPr="00594DD6" w:rsidRDefault="00594DD6" w:rsidP="00594DD6">
                          <w:pPr>
                            <w:rPr>
                              <w:rFonts w:ascii="Gill Sans Nova Light" w:eastAsia="Gill Sans Nova Light" w:hAnsi="Gill Sans Nova Light" w:cs="Gill Sans Nova Light"/>
                              <w:noProof/>
                              <w:color w:val="000000"/>
                              <w:sz w:val="22"/>
                              <w:szCs w:val="22"/>
                            </w:rPr>
                          </w:pPr>
                          <w:r w:rsidRPr="00594DD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CBAB13"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5260553F" w14:textId="54B32AE7" w:rsidR="00594DD6" w:rsidRPr="00594DD6" w:rsidRDefault="00594DD6" w:rsidP="00594DD6">
                    <w:pPr>
                      <w:rPr>
                        <w:rFonts w:ascii="Gill Sans Nova Light" w:eastAsia="Gill Sans Nova Light" w:hAnsi="Gill Sans Nova Light" w:cs="Gill Sans Nova Light"/>
                        <w:noProof/>
                        <w:color w:val="000000"/>
                        <w:sz w:val="22"/>
                        <w:szCs w:val="22"/>
                      </w:rPr>
                    </w:pPr>
                    <w:r w:rsidRPr="00594DD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94AC8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0760" w14:textId="790298BC" w:rsidR="00262EA3" w:rsidRDefault="00594DD6" w:rsidP="008563AC">
    <w:pPr>
      <w:jc w:val="right"/>
    </w:pPr>
    <w:r>
      <w:rPr>
        <w:noProof/>
        <w14:numSpacing w14:val="default"/>
      </w:rPr>
      <mc:AlternateContent>
        <mc:Choice Requires="wps">
          <w:drawing>
            <wp:anchor distT="0" distB="0" distL="0" distR="0" simplePos="0" relativeHeight="251664384" behindDoc="0" locked="0" layoutInCell="1" allowOverlap="1" wp14:anchorId="73AA63BF" wp14:editId="6B23470C">
              <wp:simplePos x="635" y="635"/>
              <wp:positionH relativeFrom="page">
                <wp:align>left</wp:align>
              </wp:positionH>
              <wp:positionV relativeFrom="page">
                <wp:align>top</wp:align>
              </wp:positionV>
              <wp:extent cx="1740535" cy="381000"/>
              <wp:effectExtent l="0" t="0" r="12065" b="0"/>
              <wp:wrapNone/>
              <wp:docPr id="74292409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9D359D5" w14:textId="1C2A2B9B" w:rsidR="00594DD6" w:rsidRPr="00594DD6" w:rsidRDefault="00594DD6" w:rsidP="00594DD6">
                          <w:pPr>
                            <w:rPr>
                              <w:rFonts w:ascii="Gill Sans Nova Light" w:eastAsia="Gill Sans Nova Light" w:hAnsi="Gill Sans Nova Light" w:cs="Gill Sans Nova Light"/>
                              <w:noProof/>
                              <w:color w:val="000000"/>
                              <w:sz w:val="22"/>
                              <w:szCs w:val="22"/>
                            </w:rPr>
                          </w:pPr>
                          <w:r w:rsidRPr="00594DD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AA63BF"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9D359D5" w14:textId="1C2A2B9B" w:rsidR="00594DD6" w:rsidRPr="00594DD6" w:rsidRDefault="00594DD6" w:rsidP="00594DD6">
                    <w:pPr>
                      <w:rPr>
                        <w:rFonts w:ascii="Gill Sans Nova Light" w:eastAsia="Gill Sans Nova Light" w:hAnsi="Gill Sans Nova Light" w:cs="Gill Sans Nova Light"/>
                        <w:noProof/>
                        <w:color w:val="000000"/>
                        <w:sz w:val="22"/>
                        <w:szCs w:val="22"/>
                      </w:rPr>
                    </w:pPr>
                    <w:r w:rsidRPr="00594DD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EEB3F8" wp14:editId="777AE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DC2EB" w14:textId="5CC0D02E" w:rsidR="00262EA3" w:rsidRDefault="00594DD6" w:rsidP="00A314CF">
    <w:pPr>
      <w:pStyle w:val="FSHNormal"/>
      <w:spacing w:before="40"/>
    </w:pPr>
    <w:sdt>
      <w:sdtPr>
        <w:alias w:val="CC_Noformat_Motionstyp"/>
        <w:tag w:val="CC_Noformat_Motionstyp"/>
        <w:id w:val="1162973129"/>
        <w:lock w:val="sdtContentLocked"/>
        <w15:appearance w15:val="hidden"/>
        <w:text/>
      </w:sdtPr>
      <w:sdtEndPr/>
      <w:sdtContent>
        <w:r w:rsidR="001F4AF3">
          <w:t>Enskild motion</w:t>
        </w:r>
      </w:sdtContent>
    </w:sdt>
    <w:r w:rsidR="00821B36">
      <w:t xml:space="preserve"> </w:t>
    </w:r>
    <w:sdt>
      <w:sdtPr>
        <w:alias w:val="CC_Noformat_Partikod"/>
        <w:tag w:val="CC_Noformat_Partikod"/>
        <w:id w:val="1471015553"/>
        <w:text/>
      </w:sdtPr>
      <w:sdtEndPr/>
      <w:sdtContent>
        <w:r w:rsidR="00F5601C">
          <w:t>S</w:t>
        </w:r>
      </w:sdtContent>
    </w:sdt>
    <w:sdt>
      <w:sdtPr>
        <w:alias w:val="CC_Noformat_Partinummer"/>
        <w:tag w:val="CC_Noformat_Partinummer"/>
        <w:id w:val="-2014525982"/>
        <w:text/>
      </w:sdtPr>
      <w:sdtEndPr/>
      <w:sdtContent>
        <w:r w:rsidR="00F5601C">
          <w:t>769</w:t>
        </w:r>
      </w:sdtContent>
    </w:sdt>
  </w:p>
  <w:p w14:paraId="7C4B916D" w14:textId="77777777" w:rsidR="00262EA3" w:rsidRPr="008227B3" w:rsidRDefault="00594D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6FD8D" w14:textId="6E854AC3" w:rsidR="00262EA3" w:rsidRPr="008227B3" w:rsidRDefault="00594D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A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AF3">
          <w:t>:1842</w:t>
        </w:r>
      </w:sdtContent>
    </w:sdt>
  </w:p>
  <w:p w14:paraId="5F0A0D45" w14:textId="47132E5D" w:rsidR="00262EA3" w:rsidRDefault="00594DD6" w:rsidP="00E03A3D">
    <w:pPr>
      <w:pStyle w:val="Motionr"/>
    </w:pPr>
    <w:sdt>
      <w:sdtPr>
        <w:alias w:val="CC_Noformat_Avtext"/>
        <w:tag w:val="CC_Noformat_Avtext"/>
        <w:id w:val="-2020768203"/>
        <w:lock w:val="sdtContentLocked"/>
        <w:placeholder>
          <w:docPart w:val="5E313DBFD51448439BB489C18997D721"/>
        </w:placeholder>
        <w15:appearance w15:val="hidden"/>
        <w:text/>
      </w:sdtPr>
      <w:sdtEndPr/>
      <w:sdtContent>
        <w:r w:rsidR="001F4AF3">
          <w:t>av Monica Haider (S)</w:t>
        </w:r>
      </w:sdtContent>
    </w:sdt>
  </w:p>
  <w:sdt>
    <w:sdtPr>
      <w:alias w:val="CC_Noformat_Rubtext"/>
      <w:tag w:val="CC_Noformat_Rubtext"/>
      <w:id w:val="-218060500"/>
      <w:lock w:val="sdtLocked"/>
      <w:placeholder>
        <w:docPart w:val="E3080204002D4896BF979BDF733022A5"/>
      </w:placeholder>
      <w:text/>
    </w:sdtPr>
    <w:sdtEndPr/>
    <w:sdtContent>
      <w:p w14:paraId="1FAC046F" w14:textId="45CD3517" w:rsidR="00262EA3" w:rsidRDefault="00F5601C" w:rsidP="00283E0F">
        <w:pPr>
          <w:pStyle w:val="FSHRub2"/>
        </w:pPr>
        <w:r>
          <w:t>Förtydligande av punktskatten på bekämpningsmedel</w:t>
        </w:r>
      </w:p>
    </w:sdtContent>
  </w:sdt>
  <w:sdt>
    <w:sdtPr>
      <w:alias w:val="CC_Boilerplate_3"/>
      <w:tag w:val="CC_Boilerplate_3"/>
      <w:id w:val="1606463544"/>
      <w:lock w:val="sdtContentLocked"/>
      <w15:appearance w15:val="hidden"/>
      <w:text w:multiLine="1"/>
    </w:sdtPr>
    <w:sdtEndPr/>
    <w:sdtContent>
      <w:p w14:paraId="2532CD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9021095">
    <w:abstractNumId w:val="9"/>
  </w:num>
  <w:num w:numId="2" w16cid:durableId="1845048200">
    <w:abstractNumId w:val="8"/>
  </w:num>
  <w:num w:numId="3" w16cid:durableId="259802159">
    <w:abstractNumId w:val="16"/>
  </w:num>
  <w:num w:numId="4" w16cid:durableId="220757198">
    <w:abstractNumId w:val="14"/>
  </w:num>
  <w:num w:numId="5" w16cid:durableId="1154105283">
    <w:abstractNumId w:val="17"/>
  </w:num>
  <w:num w:numId="6" w16cid:durableId="1248923211">
    <w:abstractNumId w:val="18"/>
  </w:num>
  <w:num w:numId="7" w16cid:durableId="1941644996">
    <w:abstractNumId w:val="11"/>
  </w:num>
  <w:num w:numId="8" w16cid:durableId="696586748">
    <w:abstractNumId w:val="12"/>
  </w:num>
  <w:num w:numId="9" w16cid:durableId="72896305">
    <w:abstractNumId w:val="15"/>
  </w:num>
  <w:num w:numId="10" w16cid:durableId="251016421">
    <w:abstractNumId w:val="22"/>
  </w:num>
  <w:num w:numId="11" w16cid:durableId="1066151704">
    <w:abstractNumId w:val="21"/>
  </w:num>
  <w:num w:numId="12" w16cid:durableId="908661259">
    <w:abstractNumId w:val="21"/>
  </w:num>
  <w:num w:numId="13" w16cid:durableId="825440947">
    <w:abstractNumId w:val="3"/>
  </w:num>
  <w:num w:numId="14" w16cid:durableId="52047118">
    <w:abstractNumId w:val="2"/>
  </w:num>
  <w:num w:numId="15" w16cid:durableId="1110778478">
    <w:abstractNumId w:val="1"/>
  </w:num>
  <w:num w:numId="16" w16cid:durableId="2110391257">
    <w:abstractNumId w:val="0"/>
  </w:num>
  <w:num w:numId="17" w16cid:durableId="1544756080">
    <w:abstractNumId w:val="7"/>
  </w:num>
  <w:num w:numId="18" w16cid:durableId="362095307">
    <w:abstractNumId w:val="6"/>
  </w:num>
  <w:num w:numId="19" w16cid:durableId="263536657">
    <w:abstractNumId w:val="5"/>
  </w:num>
  <w:num w:numId="20" w16cid:durableId="1749764414">
    <w:abstractNumId w:val="4"/>
  </w:num>
  <w:num w:numId="21" w16cid:durableId="1034041953">
    <w:abstractNumId w:val="21"/>
  </w:num>
  <w:num w:numId="22" w16cid:durableId="170339027">
    <w:abstractNumId w:val="21"/>
  </w:num>
  <w:num w:numId="23" w16cid:durableId="538974763">
    <w:abstractNumId w:val="21"/>
  </w:num>
  <w:num w:numId="24" w16cid:durableId="283778094">
    <w:abstractNumId w:val="21"/>
  </w:num>
  <w:num w:numId="25" w16cid:durableId="877550524">
    <w:abstractNumId w:val="21"/>
  </w:num>
  <w:num w:numId="26" w16cid:durableId="934166347">
    <w:abstractNumId w:val="22"/>
  </w:num>
  <w:num w:numId="27" w16cid:durableId="970935823">
    <w:abstractNumId w:val="22"/>
  </w:num>
  <w:num w:numId="28" w16cid:durableId="531917761">
    <w:abstractNumId w:val="22"/>
  </w:num>
  <w:num w:numId="29" w16cid:durableId="508176288">
    <w:abstractNumId w:val="22"/>
  </w:num>
  <w:num w:numId="30" w16cid:durableId="1537769207">
    <w:abstractNumId w:val="21"/>
  </w:num>
  <w:num w:numId="31" w16cid:durableId="1818062397">
    <w:abstractNumId w:val="21"/>
  </w:num>
  <w:num w:numId="32" w16cid:durableId="1036198423">
    <w:abstractNumId w:val="22"/>
  </w:num>
  <w:num w:numId="33" w16cid:durableId="577709732">
    <w:abstractNumId w:val="21"/>
  </w:num>
  <w:num w:numId="34" w16cid:durableId="1234927405">
    <w:abstractNumId w:val="18"/>
  </w:num>
  <w:num w:numId="35" w16cid:durableId="454368270">
    <w:abstractNumId w:val="18"/>
    <w:lvlOverride w:ilvl="0">
      <w:startOverride w:val="1"/>
    </w:lvlOverride>
  </w:num>
  <w:num w:numId="36" w16cid:durableId="1694846056">
    <w:abstractNumId w:val="19"/>
  </w:num>
  <w:num w:numId="37" w16cid:durableId="2109495361">
    <w:abstractNumId w:val="18"/>
    <w:lvlOverride w:ilvl="0">
      <w:startOverride w:val="1"/>
    </w:lvlOverride>
  </w:num>
  <w:num w:numId="38" w16cid:durableId="1094472780">
    <w:abstractNumId w:val="13"/>
  </w:num>
  <w:num w:numId="39" w16cid:durableId="757946319">
    <w:abstractNumId w:val="10"/>
  </w:num>
  <w:num w:numId="40" w16cid:durableId="13780915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60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C2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F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82"/>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0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4DD6"/>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E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1C"/>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5FC9A"/>
  <w15:chartTrackingRefBased/>
  <w15:docId w15:val="{99355F71-9711-4501-995A-291450A8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1082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648F5029D149369FDE49C68C8B1A65"/>
        <w:category>
          <w:name w:val="Allmänt"/>
          <w:gallery w:val="placeholder"/>
        </w:category>
        <w:types>
          <w:type w:val="bbPlcHdr"/>
        </w:types>
        <w:behaviors>
          <w:behavior w:val="content"/>
        </w:behaviors>
        <w:guid w:val="{0080C632-E489-4213-9CC9-9967627108C8}"/>
      </w:docPartPr>
      <w:docPartBody>
        <w:p w:rsidR="00A5431A" w:rsidRDefault="00A5431A">
          <w:pPr>
            <w:pStyle w:val="34648F5029D149369FDE49C68C8B1A65"/>
          </w:pPr>
          <w:r w:rsidRPr="005A0A93">
            <w:rPr>
              <w:rStyle w:val="Platshllartext"/>
            </w:rPr>
            <w:t>Förslag till riksdagsbeslut</w:t>
          </w:r>
        </w:p>
      </w:docPartBody>
    </w:docPart>
    <w:docPart>
      <w:docPartPr>
        <w:name w:val="827BBEF229AE408F9B7F714270E91F8F"/>
        <w:category>
          <w:name w:val="Allmänt"/>
          <w:gallery w:val="placeholder"/>
        </w:category>
        <w:types>
          <w:type w:val="bbPlcHdr"/>
        </w:types>
        <w:behaviors>
          <w:behavior w:val="content"/>
        </w:behaviors>
        <w:guid w:val="{F832A77E-7511-4070-9D1A-996C08A390E8}"/>
      </w:docPartPr>
      <w:docPartBody>
        <w:p w:rsidR="00A5431A" w:rsidRDefault="00A5431A">
          <w:pPr>
            <w:pStyle w:val="827BBEF229AE408F9B7F714270E91F8F"/>
          </w:pPr>
          <w:r w:rsidRPr="005A0A93">
            <w:rPr>
              <w:rStyle w:val="Platshllartext"/>
            </w:rPr>
            <w:t>Motivering</w:t>
          </w:r>
        </w:p>
      </w:docPartBody>
    </w:docPart>
    <w:docPart>
      <w:docPartPr>
        <w:name w:val="5E313DBFD51448439BB489C18997D721"/>
        <w:category>
          <w:name w:val="Allmänt"/>
          <w:gallery w:val="placeholder"/>
        </w:category>
        <w:types>
          <w:type w:val="bbPlcHdr"/>
        </w:types>
        <w:behaviors>
          <w:behavior w:val="content"/>
        </w:behaviors>
        <w:guid w:val="{F0B38D91-047D-4AB7-9EED-7E34D1890126}"/>
      </w:docPartPr>
      <w:docPartBody>
        <w:p w:rsidR="00A5431A" w:rsidRDefault="00A5431A">
          <w:pPr>
            <w:pStyle w:val="5E313DBFD51448439BB489C18997D721"/>
          </w:pPr>
          <w:r>
            <w:rPr>
              <w:rStyle w:val="Platshllartext"/>
            </w:rPr>
            <w:t xml:space="preserve"> </w:t>
          </w:r>
        </w:p>
      </w:docPartBody>
    </w:docPart>
    <w:docPart>
      <w:docPartPr>
        <w:name w:val="E3080204002D4896BF979BDF733022A5"/>
        <w:category>
          <w:name w:val="Allmänt"/>
          <w:gallery w:val="placeholder"/>
        </w:category>
        <w:types>
          <w:type w:val="bbPlcHdr"/>
        </w:types>
        <w:behaviors>
          <w:behavior w:val="content"/>
        </w:behaviors>
        <w:guid w:val="{13349C3C-8EFE-464A-9C29-677B2B7358FC}"/>
      </w:docPartPr>
      <w:docPartBody>
        <w:p w:rsidR="00A5431A" w:rsidRDefault="00A5431A">
          <w:pPr>
            <w:pStyle w:val="E3080204002D4896BF979BDF733022A5"/>
          </w:pPr>
          <w:r>
            <w:t xml:space="preserve"> </w:t>
          </w:r>
        </w:p>
      </w:docPartBody>
    </w:docPart>
    <w:docPart>
      <w:docPartPr>
        <w:name w:val="5789EC9D297C436CB02BF84A3AFEA053"/>
        <w:category>
          <w:name w:val="Allmänt"/>
          <w:gallery w:val="placeholder"/>
        </w:category>
        <w:types>
          <w:type w:val="bbPlcHdr"/>
        </w:types>
        <w:behaviors>
          <w:behavior w:val="content"/>
        </w:behaviors>
        <w:guid w:val="{333541FE-C2D0-46CC-BC4D-734767ADCF27}"/>
      </w:docPartPr>
      <w:docPartBody>
        <w:p w:rsidR="006D554B" w:rsidRDefault="006D5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1A"/>
    <w:rsid w:val="005F4BA2"/>
    <w:rsid w:val="00A5431A"/>
    <w:rsid w:val="00F83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648F5029D149369FDE49C68C8B1A65">
    <w:name w:val="34648F5029D149369FDE49C68C8B1A65"/>
  </w:style>
  <w:style w:type="paragraph" w:customStyle="1" w:styleId="827BBEF229AE408F9B7F714270E91F8F">
    <w:name w:val="827BBEF229AE408F9B7F714270E91F8F"/>
  </w:style>
  <w:style w:type="paragraph" w:customStyle="1" w:styleId="5E313DBFD51448439BB489C18997D721">
    <w:name w:val="5E313DBFD51448439BB489C18997D721"/>
  </w:style>
  <w:style w:type="paragraph" w:customStyle="1" w:styleId="E3080204002D4896BF979BDF733022A5">
    <w:name w:val="E3080204002D4896BF979BDF73302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A43DC-F540-40A6-91D8-F508EA18B327}"/>
</file>

<file path=customXml/itemProps2.xml><?xml version="1.0" encoding="utf-8"?>
<ds:datastoreItem xmlns:ds="http://schemas.openxmlformats.org/officeDocument/2006/customXml" ds:itemID="{07767070-AA89-4529-85C9-3FB1FF4B68CB}"/>
</file>

<file path=customXml/itemProps3.xml><?xml version="1.0" encoding="utf-8"?>
<ds:datastoreItem xmlns:ds="http://schemas.openxmlformats.org/officeDocument/2006/customXml" ds:itemID="{F3A082E6-ACF0-464D-8275-BE1576AED8AB}"/>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