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4AAE" w:rsidRDefault="002D1407" w14:paraId="323E375A" w14:textId="77777777">
      <w:pPr>
        <w:pStyle w:val="RubrikFrslagTIllRiksdagsbeslut"/>
      </w:pPr>
      <w:sdt>
        <w:sdtPr>
          <w:alias w:val="CC_Boilerplate_4"/>
          <w:tag w:val="CC_Boilerplate_4"/>
          <w:id w:val="-1644581176"/>
          <w:lock w:val="sdtContentLocked"/>
          <w:placeholder>
            <w:docPart w:val="57264FE4FF2344D798165CF161931FBA"/>
          </w:placeholder>
          <w:text/>
        </w:sdtPr>
        <w:sdtEndPr/>
        <w:sdtContent>
          <w:r w:rsidRPr="009B062B" w:rsidR="00AF30DD">
            <w:t>Förslag till riksdagsbeslut</w:t>
          </w:r>
        </w:sdtContent>
      </w:sdt>
      <w:bookmarkEnd w:id="0"/>
      <w:bookmarkEnd w:id="1"/>
    </w:p>
    <w:sdt>
      <w:sdtPr>
        <w:alias w:val="Yrkande 1"/>
        <w:tag w:val="42869a58-9402-482c-9b52-787f21eee2f1"/>
        <w:id w:val="-2033176692"/>
        <w:lock w:val="sdtLocked"/>
      </w:sdtPr>
      <w:sdtEndPr/>
      <w:sdtContent>
        <w:p w:rsidR="006939FF" w:rsidRDefault="007D549F" w14:paraId="300ED0AE" w14:textId="77777777">
          <w:pPr>
            <w:pStyle w:val="Frslagstext"/>
            <w:numPr>
              <w:ilvl w:val="0"/>
              <w:numId w:val="0"/>
            </w:numPr>
          </w:pPr>
          <w:r>
            <w:t>Riksdagen ställer sig bakom det som anförs i motionen om säkrare 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54C32A2CF34B51B28D163B25F10986"/>
        </w:placeholder>
        <w:text/>
      </w:sdtPr>
      <w:sdtEndPr/>
      <w:sdtContent>
        <w:p w:rsidRPr="009B062B" w:rsidR="006D79C9" w:rsidP="00333E95" w:rsidRDefault="006D79C9" w14:paraId="449D80F4" w14:textId="77777777">
          <w:pPr>
            <w:pStyle w:val="Rubrik1"/>
          </w:pPr>
          <w:r>
            <w:t>Motivering</w:t>
          </w:r>
        </w:p>
      </w:sdtContent>
    </w:sdt>
    <w:bookmarkEnd w:displacedByCustomXml="prev" w:id="3"/>
    <w:bookmarkEnd w:displacedByCustomXml="prev" w:id="4"/>
    <w:p w:rsidR="00D97A67" w:rsidP="002D1407" w:rsidRDefault="00D97A67" w14:paraId="631ABE7A" w14:textId="0DAAFCCF">
      <w:pPr>
        <w:pStyle w:val="Normalutanindragellerluft"/>
      </w:pPr>
      <w:r w:rsidRPr="00D97A67">
        <w:t xml:space="preserve">Sverige arbetar för en nollvision för dödlighet i trafiken och att minska olyckorna. I Österrike, för att ta ett exempel, använder man sig av den gröna signalen med tre korta blinkningar innan ljuset övergår i gult. Detta ska ha gjort att bilister inte ”chansar” på samma sätt längre och att olyckorna ska ha minskat. De flesta trafikljus styrs av en liten dator som är lätt att programmera om. Regeringen bör överväga att ge Trafikverket i uppgift att se på en sådan lösning. </w:t>
      </w:r>
    </w:p>
    <w:p w:rsidR="00BB6339" w:rsidP="002D1407" w:rsidRDefault="00F04ECA" w14:paraId="7906A1B5" w14:textId="1EB8A141">
      <w:pPr>
        <w:pStyle w:val="Normalwebb"/>
        <w:spacing w:after="180"/>
      </w:pPr>
      <w:r w:rsidRPr="00F04ECA">
        <w:t xml:space="preserve">I Sverige </w:t>
      </w:r>
      <w:r>
        <w:t xml:space="preserve">används så kallade mitträcken i säkerhetsaspekt på vägar. Dessa enskilt och </w:t>
      </w:r>
      <w:r w:rsidRPr="00F04ECA">
        <w:t>förekom</w:t>
      </w:r>
      <w:r>
        <w:t>sten av</w:t>
      </w:r>
      <w:r w:rsidRPr="00F04ECA">
        <w:t xml:space="preserve"> långsamtgående fordon på allmänna vägar, påverka</w:t>
      </w:r>
      <w:r w:rsidR="004A7015">
        <w:t>r</w:t>
      </w:r>
      <w:r w:rsidRPr="00F04ECA">
        <w:t xml:space="preserve"> framkomligheten</w:t>
      </w:r>
      <w:r w:rsidR="004A7015">
        <w:t xml:space="preserve"> inte minst</w:t>
      </w:r>
      <w:r w:rsidRPr="00F04ECA">
        <w:t xml:space="preserve"> för ambulans, brandkår och annan räddningstjänst</w:t>
      </w:r>
      <w:r>
        <w:t xml:space="preserve">. Det innebär att en åtgärd som ska skapa trygghet kan åsamka skada istället. </w:t>
      </w:r>
      <w:r w:rsidRPr="00F04ECA">
        <w:t>Fördröjningar vid akuta situationer, exempelvis stroke, hjärtinfarkt eller andra livshotande tillstånd, kan få allvarliga konsekvenser för människors liv och hälsa.</w:t>
      </w:r>
      <w:r>
        <w:t xml:space="preserve"> Regeringen bör överväga att </w:t>
      </w:r>
      <w:r w:rsidR="004A7015">
        <w:t>ge Trafikverket i uppgift att följa upp att åtgärder för minskade olyckor på vägarna inte oavsiktligt skapar andra säkerhetsrisker genom fördröjd framkomst för blåljuspersonal.</w:t>
      </w:r>
    </w:p>
    <w:sdt>
      <w:sdtPr>
        <w:rPr>
          <w:i/>
          <w:noProof/>
        </w:rPr>
        <w:alias w:val="CC_Underskrifter"/>
        <w:tag w:val="CC_Underskrifter"/>
        <w:id w:val="583496634"/>
        <w:lock w:val="sdtContentLocked"/>
        <w:placeholder>
          <w:docPart w:val="CFB49BD24C2B44388140961F00DD8DDC"/>
        </w:placeholder>
      </w:sdtPr>
      <w:sdtEndPr/>
      <w:sdtContent>
        <w:p w:rsidR="00774AAE" w:rsidP="00774AAE" w:rsidRDefault="00774AAE" w14:paraId="0891C7BF" w14:textId="77777777"/>
        <w:p w:rsidR="00774AAE" w:rsidP="00774AAE" w:rsidRDefault="002D1407" w14:paraId="5490BF14" w14:textId="60E4C9FC"/>
      </w:sdtContent>
    </w:sdt>
    <w:tbl>
      <w:tblPr>
        <w:tblW w:w="5000" w:type="pct"/>
        <w:tblLook w:val="04A0" w:firstRow="1" w:lastRow="0" w:firstColumn="1" w:lastColumn="0" w:noHBand="0" w:noVBand="1"/>
        <w:tblCaption w:val="underskrifter"/>
      </w:tblPr>
      <w:tblGrid>
        <w:gridCol w:w="4252"/>
        <w:gridCol w:w="4252"/>
      </w:tblGrid>
      <w:tr w:rsidR="006939FF" w14:paraId="20A1266F" w14:textId="77777777">
        <w:trPr>
          <w:cantSplit/>
        </w:trPr>
        <w:tc>
          <w:tcPr>
            <w:tcW w:w="50" w:type="pct"/>
            <w:vAlign w:val="bottom"/>
          </w:tcPr>
          <w:p w:rsidR="006939FF" w:rsidRDefault="007D549F" w14:paraId="3267564F" w14:textId="77777777">
            <w:pPr>
              <w:pStyle w:val="Underskrifter"/>
              <w:spacing w:after="0"/>
            </w:pPr>
            <w:r>
              <w:t>Ann-Charlotte Hammar Johnsson (M)</w:t>
            </w:r>
          </w:p>
        </w:tc>
        <w:tc>
          <w:tcPr>
            <w:tcW w:w="50" w:type="pct"/>
            <w:vAlign w:val="bottom"/>
          </w:tcPr>
          <w:p w:rsidR="006939FF" w:rsidRDefault="006939FF" w14:paraId="4166D25E" w14:textId="77777777">
            <w:pPr>
              <w:pStyle w:val="Underskrifter"/>
              <w:spacing w:after="0"/>
            </w:pPr>
          </w:p>
        </w:tc>
      </w:tr>
    </w:tbl>
    <w:p w:rsidRPr="008E0FE2" w:rsidR="004801AC" w:rsidP="00DF3554" w:rsidRDefault="004801AC" w14:paraId="7448792A" w14:textId="4FFF35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AA87" w14:textId="77777777" w:rsidR="00DA1460" w:rsidRDefault="00DA1460" w:rsidP="000C1CAD">
      <w:pPr>
        <w:spacing w:line="240" w:lineRule="auto"/>
      </w:pPr>
      <w:r>
        <w:separator/>
      </w:r>
    </w:p>
  </w:endnote>
  <w:endnote w:type="continuationSeparator" w:id="0">
    <w:p w14:paraId="7308AFEE" w14:textId="77777777" w:rsidR="00DA1460" w:rsidRDefault="00DA14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38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1AF6" w14:textId="094C7025" w:rsidR="00262EA3" w:rsidRPr="00774AAE" w:rsidRDefault="00262EA3" w:rsidP="00774A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EF8D" w14:textId="77777777" w:rsidR="00DA1460" w:rsidRDefault="00DA1460" w:rsidP="000C1CAD">
      <w:pPr>
        <w:spacing w:line="240" w:lineRule="auto"/>
      </w:pPr>
      <w:r>
        <w:separator/>
      </w:r>
    </w:p>
  </w:footnote>
  <w:footnote w:type="continuationSeparator" w:id="0">
    <w:p w14:paraId="58E034F8" w14:textId="77777777" w:rsidR="00DA1460" w:rsidRDefault="00DA14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0A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656D65" wp14:editId="2122A5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432272" w14:textId="00717E7F" w:rsidR="00262EA3" w:rsidRDefault="002D1407" w:rsidP="008103B5">
                          <w:pPr>
                            <w:jc w:val="right"/>
                          </w:pPr>
                          <w:sdt>
                            <w:sdtPr>
                              <w:alias w:val="CC_Noformat_Partikod"/>
                              <w:tag w:val="CC_Noformat_Partikod"/>
                              <w:id w:val="-53464382"/>
                              <w:placeholder>
                                <w:docPart w:val="FCA5E5BEF80E4D24958F4C5804956CD4"/>
                              </w:placeholder>
                              <w:text/>
                            </w:sdtPr>
                            <w:sdtEndPr/>
                            <w:sdtContent>
                              <w:r w:rsidR="00D97A67">
                                <w:t>M</w:t>
                              </w:r>
                            </w:sdtContent>
                          </w:sdt>
                          <w:sdt>
                            <w:sdtPr>
                              <w:alias w:val="CC_Noformat_Partinummer"/>
                              <w:tag w:val="CC_Noformat_Partinummer"/>
                              <w:id w:val="-1709555926"/>
                              <w:placeholder>
                                <w:docPart w:val="E521A31B91F645A9BA5A377E9CB2D135"/>
                              </w:placeholder>
                              <w:text/>
                            </w:sdtPr>
                            <w:sdtEndPr/>
                            <w:sdtContent>
                              <w:r w:rsidR="00A0030B">
                                <w:t>1324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656D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432272" w14:textId="00717E7F" w:rsidR="00262EA3" w:rsidRDefault="002D1407" w:rsidP="008103B5">
                    <w:pPr>
                      <w:jc w:val="right"/>
                    </w:pPr>
                    <w:sdt>
                      <w:sdtPr>
                        <w:alias w:val="CC_Noformat_Partikod"/>
                        <w:tag w:val="CC_Noformat_Partikod"/>
                        <w:id w:val="-53464382"/>
                        <w:placeholder>
                          <w:docPart w:val="FCA5E5BEF80E4D24958F4C5804956CD4"/>
                        </w:placeholder>
                        <w:text/>
                      </w:sdtPr>
                      <w:sdtEndPr/>
                      <w:sdtContent>
                        <w:r w:rsidR="00D97A67">
                          <w:t>M</w:t>
                        </w:r>
                      </w:sdtContent>
                    </w:sdt>
                    <w:sdt>
                      <w:sdtPr>
                        <w:alias w:val="CC_Noformat_Partinummer"/>
                        <w:tag w:val="CC_Noformat_Partinummer"/>
                        <w:id w:val="-1709555926"/>
                        <w:placeholder>
                          <w:docPart w:val="E521A31B91F645A9BA5A377E9CB2D135"/>
                        </w:placeholder>
                        <w:text/>
                      </w:sdtPr>
                      <w:sdtEndPr/>
                      <w:sdtContent>
                        <w:r w:rsidR="00A0030B">
                          <w:t>1324</w:t>
                        </w:r>
                      </w:sdtContent>
                    </w:sdt>
                  </w:p>
                </w:txbxContent>
              </v:textbox>
              <w10:wrap anchorx="page"/>
            </v:shape>
          </w:pict>
        </mc:Fallback>
      </mc:AlternateContent>
    </w:r>
  </w:p>
  <w:p w14:paraId="35B7BF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4092" w14:textId="77777777" w:rsidR="00262EA3" w:rsidRDefault="00262EA3" w:rsidP="008563AC">
    <w:pPr>
      <w:jc w:val="right"/>
    </w:pPr>
  </w:p>
  <w:p w14:paraId="7DB80F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FA3E" w14:textId="77777777" w:rsidR="00262EA3" w:rsidRDefault="002D14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339888" wp14:editId="5B6F77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95F95C" w14:textId="502D7A1B" w:rsidR="00262EA3" w:rsidRDefault="002D1407" w:rsidP="00A314CF">
    <w:pPr>
      <w:pStyle w:val="FSHNormal"/>
      <w:spacing w:before="40"/>
    </w:pPr>
    <w:sdt>
      <w:sdtPr>
        <w:alias w:val="CC_Noformat_Motionstyp"/>
        <w:tag w:val="CC_Noformat_Motionstyp"/>
        <w:id w:val="1162973129"/>
        <w:lock w:val="sdtContentLocked"/>
        <w15:appearance w15:val="hidden"/>
        <w:text/>
      </w:sdtPr>
      <w:sdtEndPr/>
      <w:sdtContent>
        <w:r w:rsidR="00774AAE">
          <w:t>Enskild motion</w:t>
        </w:r>
      </w:sdtContent>
    </w:sdt>
    <w:r w:rsidR="00821B36">
      <w:t xml:space="preserve"> </w:t>
    </w:r>
    <w:sdt>
      <w:sdtPr>
        <w:alias w:val="CC_Noformat_Partikod"/>
        <w:tag w:val="CC_Noformat_Partikod"/>
        <w:id w:val="1471015553"/>
        <w:text/>
      </w:sdtPr>
      <w:sdtEndPr/>
      <w:sdtContent>
        <w:r w:rsidR="00D97A67">
          <w:t>M</w:t>
        </w:r>
      </w:sdtContent>
    </w:sdt>
    <w:sdt>
      <w:sdtPr>
        <w:alias w:val="CC_Noformat_Partinummer"/>
        <w:tag w:val="CC_Noformat_Partinummer"/>
        <w:id w:val="-2014525982"/>
        <w:text/>
      </w:sdtPr>
      <w:sdtEndPr/>
      <w:sdtContent>
        <w:r w:rsidR="00A0030B">
          <w:t>1324</w:t>
        </w:r>
      </w:sdtContent>
    </w:sdt>
  </w:p>
  <w:p w14:paraId="0C8C1A4A" w14:textId="77777777" w:rsidR="00262EA3" w:rsidRPr="008227B3" w:rsidRDefault="002D14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D93084" w14:textId="07CBB053" w:rsidR="00262EA3" w:rsidRPr="008227B3" w:rsidRDefault="002D14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4A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4AAE">
          <w:t>:2480</w:t>
        </w:r>
      </w:sdtContent>
    </w:sdt>
  </w:p>
  <w:p w14:paraId="28273B87" w14:textId="3F252010" w:rsidR="00262EA3" w:rsidRDefault="002D1407" w:rsidP="00E03A3D">
    <w:pPr>
      <w:pStyle w:val="Motionr"/>
    </w:pPr>
    <w:sdt>
      <w:sdtPr>
        <w:alias w:val="CC_Noformat_Avtext"/>
        <w:tag w:val="CC_Noformat_Avtext"/>
        <w:id w:val="-2020768203"/>
        <w:lock w:val="sdtContentLocked"/>
        <w:placeholder>
          <w:docPart w:val="FCA5E5BEF80E4D24958F4C5804956CD4"/>
        </w:placeholder>
        <w15:appearance w15:val="hidden"/>
        <w:text/>
      </w:sdtPr>
      <w:sdtEndPr/>
      <w:sdtContent>
        <w:r w:rsidR="00774AAE">
          <w:t>av Ann-Charlotte Hammar Johnsson (M)</w:t>
        </w:r>
      </w:sdtContent>
    </w:sdt>
  </w:p>
  <w:sdt>
    <w:sdtPr>
      <w:alias w:val="CC_Noformat_Rubtext"/>
      <w:tag w:val="CC_Noformat_Rubtext"/>
      <w:id w:val="-218060500"/>
      <w:lock w:val="sdtLocked"/>
      <w:placeholder>
        <w:docPart w:val="E521A31B91F645A9BA5A377E9CB2D135"/>
      </w:placeholder>
      <w:text/>
    </w:sdtPr>
    <w:sdtEndPr/>
    <w:sdtContent>
      <w:p w14:paraId="04238263" w14:textId="0FA6ED38" w:rsidR="00262EA3" w:rsidRDefault="00C442E1" w:rsidP="00283E0F">
        <w:pPr>
          <w:pStyle w:val="FSHRub2"/>
        </w:pPr>
        <w:r>
          <w:t>Säkerhet i trafiken</w:t>
        </w:r>
      </w:p>
    </w:sdtContent>
  </w:sdt>
  <w:sdt>
    <w:sdtPr>
      <w:alias w:val="CC_Boilerplate_3"/>
      <w:tag w:val="CC_Boilerplate_3"/>
      <w:id w:val="1606463544"/>
      <w:lock w:val="sdtContentLocked"/>
      <w15:appearance w15:val="hidden"/>
      <w:text w:multiLine="1"/>
    </w:sdtPr>
    <w:sdtEndPr/>
    <w:sdtContent>
      <w:p w14:paraId="614DC9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7570093">
    <w:abstractNumId w:val="9"/>
  </w:num>
  <w:num w:numId="2" w16cid:durableId="1958684598">
    <w:abstractNumId w:val="8"/>
  </w:num>
  <w:num w:numId="3" w16cid:durableId="990669656">
    <w:abstractNumId w:val="16"/>
  </w:num>
  <w:num w:numId="4" w16cid:durableId="1803496671">
    <w:abstractNumId w:val="14"/>
  </w:num>
  <w:num w:numId="5" w16cid:durableId="894318807">
    <w:abstractNumId w:val="17"/>
  </w:num>
  <w:num w:numId="6" w16cid:durableId="345451042">
    <w:abstractNumId w:val="18"/>
  </w:num>
  <w:num w:numId="7" w16cid:durableId="51933707">
    <w:abstractNumId w:val="11"/>
  </w:num>
  <w:num w:numId="8" w16cid:durableId="622998638">
    <w:abstractNumId w:val="12"/>
  </w:num>
  <w:num w:numId="9" w16cid:durableId="210655951">
    <w:abstractNumId w:val="15"/>
  </w:num>
  <w:num w:numId="10" w16cid:durableId="945621629">
    <w:abstractNumId w:val="22"/>
  </w:num>
  <w:num w:numId="11" w16cid:durableId="959726512">
    <w:abstractNumId w:val="21"/>
  </w:num>
  <w:num w:numId="12" w16cid:durableId="499126613">
    <w:abstractNumId w:val="21"/>
  </w:num>
  <w:num w:numId="13" w16cid:durableId="1699816454">
    <w:abstractNumId w:val="3"/>
  </w:num>
  <w:num w:numId="14" w16cid:durableId="339897811">
    <w:abstractNumId w:val="2"/>
  </w:num>
  <w:num w:numId="15" w16cid:durableId="1291857291">
    <w:abstractNumId w:val="1"/>
  </w:num>
  <w:num w:numId="16" w16cid:durableId="812602541">
    <w:abstractNumId w:val="0"/>
  </w:num>
  <w:num w:numId="17" w16cid:durableId="407768224">
    <w:abstractNumId w:val="7"/>
  </w:num>
  <w:num w:numId="18" w16cid:durableId="416705922">
    <w:abstractNumId w:val="6"/>
  </w:num>
  <w:num w:numId="19" w16cid:durableId="209734397">
    <w:abstractNumId w:val="5"/>
  </w:num>
  <w:num w:numId="20" w16cid:durableId="1549604485">
    <w:abstractNumId w:val="4"/>
  </w:num>
  <w:num w:numId="21" w16cid:durableId="1306425726">
    <w:abstractNumId w:val="21"/>
  </w:num>
  <w:num w:numId="22" w16cid:durableId="930894566">
    <w:abstractNumId w:val="21"/>
  </w:num>
  <w:num w:numId="23" w16cid:durableId="2141069397">
    <w:abstractNumId w:val="21"/>
  </w:num>
  <w:num w:numId="24" w16cid:durableId="256183650">
    <w:abstractNumId w:val="21"/>
  </w:num>
  <w:num w:numId="25" w16cid:durableId="786778963">
    <w:abstractNumId w:val="21"/>
  </w:num>
  <w:num w:numId="26" w16cid:durableId="778645965">
    <w:abstractNumId w:val="22"/>
  </w:num>
  <w:num w:numId="27" w16cid:durableId="1262836979">
    <w:abstractNumId w:val="22"/>
  </w:num>
  <w:num w:numId="28" w16cid:durableId="882867737">
    <w:abstractNumId w:val="22"/>
  </w:num>
  <w:num w:numId="29" w16cid:durableId="1590037222">
    <w:abstractNumId w:val="22"/>
  </w:num>
  <w:num w:numId="30" w16cid:durableId="163513046">
    <w:abstractNumId w:val="21"/>
  </w:num>
  <w:num w:numId="31" w16cid:durableId="193538652">
    <w:abstractNumId w:val="21"/>
  </w:num>
  <w:num w:numId="32" w16cid:durableId="1765035964">
    <w:abstractNumId w:val="22"/>
  </w:num>
  <w:num w:numId="33" w16cid:durableId="1229144855">
    <w:abstractNumId w:val="21"/>
  </w:num>
  <w:num w:numId="34" w16cid:durableId="365373424">
    <w:abstractNumId w:val="18"/>
  </w:num>
  <w:num w:numId="35" w16cid:durableId="402877248">
    <w:abstractNumId w:val="18"/>
    <w:lvlOverride w:ilvl="0">
      <w:startOverride w:val="1"/>
    </w:lvlOverride>
  </w:num>
  <w:num w:numId="36" w16cid:durableId="1374429858">
    <w:abstractNumId w:val="19"/>
  </w:num>
  <w:num w:numId="37" w16cid:durableId="1074594368">
    <w:abstractNumId w:val="18"/>
    <w:lvlOverride w:ilvl="0">
      <w:startOverride w:val="1"/>
    </w:lvlOverride>
  </w:num>
  <w:num w:numId="38" w16cid:durableId="280572714">
    <w:abstractNumId w:val="13"/>
  </w:num>
  <w:num w:numId="39" w16cid:durableId="706490562">
    <w:abstractNumId w:val="10"/>
  </w:num>
  <w:num w:numId="40" w16cid:durableId="553980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7A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7F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07"/>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015"/>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9FF"/>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AE"/>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49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E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0B"/>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2E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A67"/>
    <w:rsid w:val="00DA08AE"/>
    <w:rsid w:val="00DA0A9B"/>
    <w:rsid w:val="00DA0E2D"/>
    <w:rsid w:val="00DA1460"/>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ECA"/>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F64A2F"/>
  <w15:chartTrackingRefBased/>
  <w15:docId w15:val="{F764B5F0-A148-47EF-AD85-33084503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092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264FE4FF2344D798165CF161931FBA"/>
        <w:category>
          <w:name w:val="Allmänt"/>
          <w:gallery w:val="placeholder"/>
        </w:category>
        <w:types>
          <w:type w:val="bbPlcHdr"/>
        </w:types>
        <w:behaviors>
          <w:behavior w:val="content"/>
        </w:behaviors>
        <w:guid w:val="{18DAE163-296B-42D6-963B-9F8BAB023731}"/>
      </w:docPartPr>
      <w:docPartBody>
        <w:p w:rsidR="00C835BD" w:rsidRDefault="00537F64">
          <w:pPr>
            <w:pStyle w:val="57264FE4FF2344D798165CF161931FBA"/>
          </w:pPr>
          <w:r w:rsidRPr="005A0A93">
            <w:rPr>
              <w:rStyle w:val="Platshllartext"/>
            </w:rPr>
            <w:t>Förslag till riksdagsbeslut</w:t>
          </w:r>
        </w:p>
      </w:docPartBody>
    </w:docPart>
    <w:docPart>
      <w:docPartPr>
        <w:name w:val="EE54C32A2CF34B51B28D163B25F10986"/>
        <w:category>
          <w:name w:val="Allmänt"/>
          <w:gallery w:val="placeholder"/>
        </w:category>
        <w:types>
          <w:type w:val="bbPlcHdr"/>
        </w:types>
        <w:behaviors>
          <w:behavior w:val="content"/>
        </w:behaviors>
        <w:guid w:val="{A6E32D6A-5324-4FD4-9C0A-6CF38DE69997}"/>
      </w:docPartPr>
      <w:docPartBody>
        <w:p w:rsidR="00C835BD" w:rsidRDefault="00537F64">
          <w:pPr>
            <w:pStyle w:val="EE54C32A2CF34B51B28D163B25F10986"/>
          </w:pPr>
          <w:r w:rsidRPr="005A0A93">
            <w:rPr>
              <w:rStyle w:val="Platshllartext"/>
            </w:rPr>
            <w:t>Motivering</w:t>
          </w:r>
        </w:p>
      </w:docPartBody>
    </w:docPart>
    <w:docPart>
      <w:docPartPr>
        <w:name w:val="FCA5E5BEF80E4D24958F4C5804956CD4"/>
        <w:category>
          <w:name w:val="Allmänt"/>
          <w:gallery w:val="placeholder"/>
        </w:category>
        <w:types>
          <w:type w:val="bbPlcHdr"/>
        </w:types>
        <w:behaviors>
          <w:behavior w:val="content"/>
        </w:behaviors>
        <w:guid w:val="{2DB18D5F-881F-44DC-8B4E-017348981535}"/>
      </w:docPartPr>
      <w:docPartBody>
        <w:p w:rsidR="00C835BD" w:rsidRDefault="00537F64">
          <w:pPr>
            <w:pStyle w:val="FCA5E5BEF80E4D24958F4C5804956CD4"/>
          </w:pPr>
          <w:r>
            <w:rPr>
              <w:rStyle w:val="Platshllartext"/>
            </w:rPr>
            <w:t xml:space="preserve"> </w:t>
          </w:r>
        </w:p>
      </w:docPartBody>
    </w:docPart>
    <w:docPart>
      <w:docPartPr>
        <w:name w:val="E521A31B91F645A9BA5A377E9CB2D135"/>
        <w:category>
          <w:name w:val="Allmänt"/>
          <w:gallery w:val="placeholder"/>
        </w:category>
        <w:types>
          <w:type w:val="bbPlcHdr"/>
        </w:types>
        <w:behaviors>
          <w:behavior w:val="content"/>
        </w:behaviors>
        <w:guid w:val="{04E73633-69B5-487E-81D9-92C204BF42D0}"/>
      </w:docPartPr>
      <w:docPartBody>
        <w:p w:rsidR="00C835BD" w:rsidRDefault="00537F64">
          <w:pPr>
            <w:pStyle w:val="E521A31B91F645A9BA5A377E9CB2D135"/>
          </w:pPr>
          <w:r>
            <w:t xml:space="preserve"> </w:t>
          </w:r>
        </w:p>
      </w:docPartBody>
    </w:docPart>
    <w:docPart>
      <w:docPartPr>
        <w:name w:val="CFB49BD24C2B44388140961F00DD8DDC"/>
        <w:category>
          <w:name w:val="Allmänt"/>
          <w:gallery w:val="placeholder"/>
        </w:category>
        <w:types>
          <w:type w:val="bbPlcHdr"/>
        </w:types>
        <w:behaviors>
          <w:behavior w:val="content"/>
        </w:behaviors>
        <w:guid w:val="{A5FF986B-FF5D-420A-8D44-C61FE43B791C}"/>
      </w:docPartPr>
      <w:docPartBody>
        <w:p w:rsidR="00AB0272" w:rsidRDefault="00AB02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BD"/>
    <w:rsid w:val="00537F64"/>
    <w:rsid w:val="007E4CEF"/>
    <w:rsid w:val="00C835BD"/>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7264FE4FF2344D798165CF161931FBA">
    <w:name w:val="57264FE4FF2344D798165CF161931FBA"/>
  </w:style>
  <w:style w:type="paragraph" w:customStyle="1" w:styleId="EE54C32A2CF34B51B28D163B25F10986">
    <w:name w:val="EE54C32A2CF34B51B28D163B25F10986"/>
  </w:style>
  <w:style w:type="paragraph" w:customStyle="1" w:styleId="FCA5E5BEF80E4D24958F4C5804956CD4">
    <w:name w:val="FCA5E5BEF80E4D24958F4C5804956CD4"/>
  </w:style>
  <w:style w:type="paragraph" w:customStyle="1" w:styleId="E521A31B91F645A9BA5A377E9CB2D135">
    <w:name w:val="E521A31B91F645A9BA5A377E9CB2D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8657B-B1B4-4856-BDA4-63B2D8EE57DF}"/>
</file>

<file path=customXml/itemProps2.xml><?xml version="1.0" encoding="utf-8"?>
<ds:datastoreItem xmlns:ds="http://schemas.openxmlformats.org/officeDocument/2006/customXml" ds:itemID="{C7A3537A-EF97-449D-B0D8-0B28F0CF7A5E}"/>
</file>

<file path=customXml/itemProps3.xml><?xml version="1.0" encoding="utf-8"?>
<ds:datastoreItem xmlns:ds="http://schemas.openxmlformats.org/officeDocument/2006/customXml" ds:itemID="{E5AC9C88-F99B-4964-AF73-54F716CA498C}"/>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1149</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Trafikljus för</vt:lpstr>
      <vt:lpstr>
      </vt:lpstr>
    </vt:vector>
  </TitlesOfParts>
  <Company>Sveriges riksdag</Company>
  <LinksUpToDate>false</LinksUpToDate>
  <CharactersWithSpaces>1342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