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CB0" w:rsidRPr="00B95CB0" w:rsidRDefault="00B95CB0">
      <w:pPr>
        <w:pStyle w:val="Frslagsrubrik"/>
      </w:pPr>
      <w:r w:rsidRPr="00B95CB0">
        <w:t>Förslag till riksdagsbeslut</w:t>
      </w:r>
    </w:p>
    <w:p w:rsidR="00B95CB0" w:rsidRPr="00B95CB0" w:rsidRDefault="00B95CB0">
      <w:pPr>
        <w:pStyle w:val="Hemstlatt"/>
      </w:pPr>
      <w:r w:rsidRPr="00B95CB0">
        <w:t>Riksdagen tillkännager för regeringen som sin mening vad som anförs i motionen om en översyn av regelverket för beredskapspol</w:t>
      </w:r>
      <w:r w:rsidRPr="00B95CB0">
        <w:t>i</w:t>
      </w:r>
      <w:r w:rsidRPr="00B95CB0">
        <w:t>sen.</w:t>
      </w:r>
    </w:p>
    <w:p w:rsidR="00B95CB0" w:rsidRPr="00B95CB0" w:rsidRDefault="00B95CB0">
      <w:pPr>
        <w:pStyle w:val="Rubrik1"/>
      </w:pPr>
      <w:r w:rsidRPr="00B95CB0">
        <w:t>Motivering</w:t>
      </w:r>
    </w:p>
    <w:p w:rsidR="00B95CB0" w:rsidRPr="00B95CB0" w:rsidRDefault="00B95CB0">
      <w:r w:rsidRPr="00B95CB0">
        <w:t>Beredskapspolisen har till uppgift att delta i polisverksamhet som har ankny</w:t>
      </w:r>
      <w:r w:rsidRPr="00B95CB0">
        <w:t>t</w:t>
      </w:r>
      <w:r w:rsidRPr="00B95CB0">
        <w:t>ning till befolkningsskydd och räddningstjänst. Men beredskapspolisen får även tas i anspråk för andra lämpliga polisuppgifter. Den kan kallas in då samhället utsätts för särskilt svåra och påfrestande situationer ur ordnings- och säkerhetssynpunkt.</w:t>
      </w:r>
    </w:p>
    <w:p w:rsidR="00B95CB0" w:rsidRPr="00B95CB0" w:rsidRDefault="00B95CB0">
      <w:pPr>
        <w:pStyle w:val="Normaltindrag"/>
      </w:pPr>
      <w:r w:rsidRPr="00B95CB0">
        <w:t>Eftersom beredskapspolisen fortfarande används endast i liten omfattning har intresset för verksamheten minskat. I en rapport till Rikspolisstyrelsen från juni 2010 föreslås nu därför att beredskapspolisen ska läggas ned. Ra</w:t>
      </w:r>
      <w:r w:rsidRPr="00B95CB0">
        <w:t>p</w:t>
      </w:r>
      <w:r w:rsidRPr="00B95CB0">
        <w:t>porten konstaterar att beredskapspolisen bara använts två gånger under de 25 år organisationen funnits. Författaren gör sin bedömning utifrån premissen att det nuvarande regelverket skulle ligga fast.</w:t>
      </w:r>
    </w:p>
    <w:p w:rsidR="00B95CB0" w:rsidRPr="00B95CB0" w:rsidRDefault="00B95CB0">
      <w:pPr>
        <w:pStyle w:val="Normaltindrag"/>
      </w:pPr>
      <w:r w:rsidRPr="00B95CB0">
        <w:t>Jag menar att beredskapspolisen är en värdefull resurs i samhället som istället borde utnyttjas betydligt bättre och vid fler situationer än idag. Den borde exempelvis kunna användas till bevakning vid demonstrationer eller stora publika evenemang. Den ordinarie polisens resurser kan därmed frigöras för exemp</w:t>
      </w:r>
      <w:r w:rsidRPr="00B95CB0">
        <w:t>elvis brottsbekämpning.</w:t>
      </w:r>
    </w:p>
    <w:p w:rsidR="00B95CB0" w:rsidRPr="00B95CB0" w:rsidRDefault="00B95CB0">
      <w:pPr>
        <w:pStyle w:val="Normaltindrag"/>
      </w:pPr>
      <w:r w:rsidRPr="00B95CB0">
        <w:t>I syfte att kunna använda beredskapspolisen vid fler situationer än i dag</w:t>
      </w:r>
      <w:r w:rsidRPr="00B95CB0">
        <w:t>s</w:t>
      </w:r>
      <w:r w:rsidRPr="00B95CB0">
        <w:t>läget, och därmed använda resurserna mer effektivt, behöver det ske ett fö</w:t>
      </w:r>
      <w:r w:rsidRPr="00B95CB0">
        <w:t>r</w:t>
      </w:r>
      <w:r w:rsidRPr="00B95CB0">
        <w:t>tydligande av vad beredskapspolisen ska kunna göra och när det kan vara lämpligt. Det regelverk som styr beredskapspolisens verksamhet behöver därför ses över.</w:t>
      </w:r>
    </w:p>
    <w:p w:rsidR="00B95CB0" w:rsidRPr="00B95CB0" w:rsidRDefault="00B95CB0">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5CB0">
        <w:trPr>
          <w:cantSplit/>
        </w:trPr>
        <w:tc>
          <w:tcPr>
            <w:tcW w:w="3046" w:type="dxa"/>
          </w:tcPr>
          <w:p w:rsidR="00B95CB0" w:rsidRPr="00B95CB0" w:rsidRDefault="00B95CB0">
            <w:pPr>
              <w:pStyle w:val="UnderskriftDatum"/>
              <w:spacing w:before="240"/>
            </w:pPr>
            <w:r w:rsidRPr="00B95CB0">
              <w:lastRenderedPageBreak/>
              <w:t>Stockholm den 21 oktober 2010</w:t>
            </w:r>
          </w:p>
        </w:tc>
        <w:tc>
          <w:tcPr>
            <w:tcW w:w="3047" w:type="dxa"/>
          </w:tcPr>
          <w:p w:rsidR="00B95CB0" w:rsidRPr="00B95CB0" w:rsidRDefault="00B95CB0">
            <w:pPr>
              <w:pStyle w:val="Underskrifter"/>
              <w:spacing w:before="240"/>
            </w:pPr>
          </w:p>
        </w:tc>
      </w:tr>
      <w:tr w:rsidR="00000000" w:rsidRPr="00B95CB0">
        <w:trPr>
          <w:cantSplit/>
        </w:trPr>
        <w:tc>
          <w:tcPr>
            <w:tcW w:w="3046" w:type="dxa"/>
          </w:tcPr>
          <w:p w:rsidR="00B95CB0" w:rsidRPr="00B95CB0" w:rsidRDefault="00B95CB0">
            <w:pPr>
              <w:pStyle w:val="Underskrifter"/>
            </w:pPr>
            <w:r w:rsidRPr="00B95CB0">
              <w:t>Ann-Kristine Johansson (S)</w:t>
            </w:r>
          </w:p>
        </w:tc>
        <w:tc>
          <w:tcPr>
            <w:tcW w:w="3046" w:type="dxa"/>
          </w:tcPr>
          <w:p w:rsidR="00B95CB0" w:rsidRPr="00B95CB0" w:rsidRDefault="00B95CB0">
            <w:pPr>
              <w:pStyle w:val="Underskrifter"/>
            </w:pPr>
          </w:p>
        </w:tc>
      </w:tr>
    </w:tbl>
    <w:p w:rsidR="00B95CB0" w:rsidRPr="00B95CB0" w:rsidRDefault="00B95CB0">
      <w:pPr>
        <w:pStyle w:val="Normaltindrag"/>
      </w:pPr>
    </w:p>
    <w:sectPr w:rsidR="00000000" w:rsidRPr="00B95C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CB0" w:rsidRPr="00B95CB0" w:rsidRDefault="00B95CB0">
      <w:r w:rsidRPr="00B95CB0">
        <w:separator/>
      </w:r>
    </w:p>
  </w:endnote>
  <w:endnote w:type="continuationSeparator" w:id="0">
    <w:p w:rsidR="00B95CB0" w:rsidRPr="00B95CB0" w:rsidRDefault="00B95CB0">
      <w:r w:rsidRPr="00B95C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Sidfot"/>
    </w:pPr>
    <w:r w:rsidRPr="00B95C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012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CB0" w:rsidRDefault="00B95C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5CB0" w:rsidRDefault="00B95C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Sidfot"/>
    </w:pPr>
    <w:r w:rsidRPr="00B95C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2443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CB0" w:rsidRDefault="00B95C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5CB0" w:rsidRDefault="00B95C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Sidfot"/>
    </w:pPr>
    <w:r w:rsidRPr="00B95C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313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CB0" w:rsidRDefault="00B95C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5CB0" w:rsidRDefault="00B95C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CB0" w:rsidRPr="00B95CB0" w:rsidRDefault="00B95CB0">
      <w:r w:rsidRPr="00B95CB0">
        <w:separator/>
      </w:r>
    </w:p>
  </w:footnote>
  <w:footnote w:type="continuationSeparator" w:id="0">
    <w:p w:rsidR="00B95CB0" w:rsidRPr="00B95CB0" w:rsidRDefault="00B95CB0">
      <w:r w:rsidRPr="00B95C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Sidhuvud"/>
    </w:pPr>
    <w:r w:rsidRPr="00B95C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723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CB0" w:rsidRDefault="00B95C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5CB0" w:rsidRDefault="00B95C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Sidhuvud"/>
    </w:pPr>
    <w:r w:rsidRPr="00B95C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3007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CB0" w:rsidRDefault="00B95C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5CB0" w:rsidRDefault="00B95C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CB0" w:rsidRPr="00B95CB0" w:rsidRDefault="00B95CB0">
    <w:pPr>
      <w:pStyle w:val="FSHNormal"/>
      <w:tabs>
        <w:tab w:val="right" w:pos="5840"/>
      </w:tabs>
    </w:pPr>
    <w:r w:rsidRPr="00B95CB0">
      <w:br/>
    </w:r>
    <w:r w:rsidRPr="00B95CB0">
      <w:fldChar w:fldCharType="begin" w:fldLock="1"/>
    </w:r>
    <w:r w:rsidRPr="00B95CB0">
      <w:instrText xml:space="preserve"> DOCPROPERTY</w:instrText>
    </w:r>
    <w:r w:rsidRPr="00B95CB0">
      <w:rPr>
        <w:sz w:val="18"/>
      </w:rPr>
      <w:instrText xml:space="preserve"> "YearUser" *\charformat </w:instrText>
    </w:r>
    <w:r w:rsidRPr="00B95CB0">
      <w:fldChar w:fldCharType="separate"/>
    </w:r>
    <w:r w:rsidRPr="00B95CB0">
      <w:t>2010/11</w:t>
    </w:r>
    <w:r w:rsidRPr="00B95CB0">
      <w:fldChar w:fldCharType="end"/>
    </w:r>
    <w:r w:rsidRPr="00B95CB0">
      <w:t xml:space="preserve"> </w:t>
    </w:r>
    <w:r w:rsidRPr="00B95CB0">
      <w:tab/>
      <w:t xml:space="preserve">mnr: </w:t>
    </w:r>
    <w:r w:rsidRPr="00B95CB0">
      <w:fldChar w:fldCharType="begin" w:fldLock="1"/>
    </w:r>
    <w:r w:rsidRPr="00B95CB0">
      <w:instrText xml:space="preserve"> DOCPROPERTY</w:instrText>
    </w:r>
    <w:r w:rsidRPr="00B95CB0">
      <w:rPr>
        <w:sz w:val="18"/>
      </w:rPr>
      <w:instrText xml:space="preserve"> "Motionsnummer" *\charformat </w:instrText>
    </w:r>
    <w:r w:rsidRPr="00B95CB0">
      <w:fldChar w:fldCharType="separate"/>
    </w:r>
    <w:r w:rsidRPr="00B95CB0">
      <w:t>Ju211</w:t>
    </w:r>
    <w:r w:rsidRPr="00B95CB0">
      <w:fldChar w:fldCharType="end"/>
    </w:r>
    <w:r w:rsidRPr="00B95CB0">
      <w:br/>
    </w:r>
    <w:r w:rsidRPr="00B95CB0">
      <w:fldChar w:fldCharType="begin" w:fldLock="1"/>
    </w:r>
    <w:r w:rsidRPr="00B95CB0">
      <w:instrText xml:space="preserve"> DOCPROPERTY</w:instrText>
    </w:r>
    <w:r w:rsidRPr="00B95CB0">
      <w:rPr>
        <w:sz w:val="18"/>
      </w:rPr>
      <w:instrText xml:space="preserve"> "Samling" *\charformat </w:instrText>
    </w:r>
    <w:r w:rsidRPr="00B95CB0">
      <w:fldChar w:fldCharType="end"/>
    </w:r>
    <w:r w:rsidRPr="00B95CB0">
      <w:tab/>
      <w:t xml:space="preserve">pnr: </w:t>
    </w:r>
    <w:r w:rsidRPr="00B95CB0">
      <w:fldChar w:fldCharType="begin" w:fldLock="1"/>
    </w:r>
    <w:r w:rsidRPr="00B95CB0">
      <w:instrText xml:space="preserve"> DOCPROPERTY</w:instrText>
    </w:r>
    <w:r w:rsidRPr="00B95CB0">
      <w:rPr>
        <w:sz w:val="18"/>
      </w:rPr>
      <w:instrText xml:space="preserve"> "Partinummer" *\charformat </w:instrText>
    </w:r>
    <w:r w:rsidRPr="00B95CB0">
      <w:fldChar w:fldCharType="separate"/>
    </w:r>
    <w:r w:rsidRPr="00B95CB0">
      <w:t>S78048</w:t>
    </w:r>
    <w:r w:rsidRPr="00B95CB0">
      <w:fldChar w:fldCharType="end"/>
    </w:r>
  </w:p>
  <w:p w:rsidR="00B95CB0" w:rsidRPr="00B95CB0" w:rsidRDefault="00B95CB0">
    <w:pPr>
      <w:pStyle w:val="FSHRub1"/>
    </w:pPr>
    <w:r w:rsidRPr="00B95CB0">
      <w:t>Motion till riksdagen</w:t>
    </w:r>
    <w:r w:rsidRPr="00B95CB0">
      <w:br/>
    </w:r>
    <w:r w:rsidRPr="00B95CB0">
      <w:fldChar w:fldCharType="begin" w:fldLock="1"/>
    </w:r>
    <w:r w:rsidRPr="00B95CB0">
      <w:instrText xml:space="preserve"> DOCPROPERTY "YearUser" *\charformat </w:instrText>
    </w:r>
    <w:r w:rsidRPr="00B95CB0">
      <w:fldChar w:fldCharType="separate"/>
    </w:r>
    <w:r w:rsidRPr="00B95CB0">
      <w:t>2010/11</w:t>
    </w:r>
    <w:r w:rsidRPr="00B95CB0">
      <w:fldChar w:fldCharType="end"/>
    </w:r>
    <w:r w:rsidRPr="00B95CB0">
      <w:t>:</w:t>
    </w:r>
    <w:r w:rsidRPr="00B95CB0">
      <w:fldChar w:fldCharType="begin" w:fldLock="1"/>
    </w:r>
    <w:r w:rsidRPr="00B95CB0">
      <w:instrText xml:space="preserve"> DOCPROPERTY "Motionsnummer" *\charformat </w:instrText>
    </w:r>
    <w:r w:rsidRPr="00B95CB0">
      <w:fldChar w:fldCharType="separate"/>
    </w:r>
    <w:r w:rsidRPr="00B95CB0">
      <w:t>Ju211</w:t>
    </w:r>
    <w:r w:rsidRPr="00B95CB0">
      <w:fldChar w:fldCharType="end"/>
    </w:r>
  </w:p>
  <w:p w:rsidR="00B95CB0" w:rsidRPr="00B95CB0" w:rsidRDefault="00B95CB0">
    <w:pPr>
      <w:pStyle w:val="FSHNormalS5"/>
    </w:pPr>
    <w:r w:rsidRPr="00B95CB0">
      <w:fldChar w:fldCharType="begin" w:fldLock="1"/>
    </w:r>
    <w:r w:rsidRPr="00B95CB0">
      <w:instrText xml:space="preserve"> DOCPROPERTY "MotionarText" *\charformat </w:instrText>
    </w:r>
    <w:r w:rsidRPr="00B95CB0">
      <w:fldChar w:fldCharType="separate"/>
    </w:r>
    <w:r w:rsidRPr="00B95CB0">
      <w:t>av Ann-Kristine Johansson (S)</w:t>
    </w:r>
    <w:r w:rsidRPr="00B95CB0">
      <w:fldChar w:fldCharType="end"/>
    </w:r>
    <w:r w:rsidRPr="00B95CB0">
      <w:br/>
    </w:r>
    <w:r w:rsidRPr="00B95CB0">
      <w:fldChar w:fldCharType="begin" w:fldLock="1"/>
    </w:r>
    <w:r w:rsidRPr="00B95CB0">
      <w:instrText xml:space="preserve"> DOCPROPERTY "SvarFrasKort" *\charformat </w:instrText>
    </w:r>
    <w:r w:rsidRPr="00B95CB0">
      <w:fldChar w:fldCharType="end"/>
    </w:r>
  </w:p>
  <w:p w:rsidR="00B95CB0" w:rsidRPr="00B95CB0" w:rsidRDefault="00B95CB0">
    <w:pPr>
      <w:pStyle w:val="FSHTitel"/>
    </w:pPr>
    <w:r w:rsidRPr="00B95CB0">
      <w:fldChar w:fldCharType="begin" w:fldLock="1"/>
    </w:r>
    <w:r w:rsidRPr="00B95CB0">
      <w:instrText xml:space="preserve"> DOCPROPERTY</w:instrText>
    </w:r>
    <w:r w:rsidRPr="00B95CB0">
      <w:rPr>
        <w:sz w:val="18"/>
      </w:rPr>
      <w:instrText xml:space="preserve"> "RubrikSvar" *\charformat </w:instrText>
    </w:r>
    <w:r w:rsidRPr="00B95CB0">
      <w:fldChar w:fldCharType="separate"/>
    </w:r>
    <w:r w:rsidRPr="00B95CB0">
      <w:t>Beredskapspolisen</w:t>
    </w:r>
    <w:r w:rsidRPr="00B95CB0">
      <w:fldChar w:fldCharType="end"/>
    </w:r>
  </w:p>
  <w:p w:rsidR="00B95CB0" w:rsidRPr="00B95CB0" w:rsidRDefault="00B95CB0">
    <w:pPr>
      <w:pStyle w:val="Normal00"/>
    </w:pPr>
  </w:p>
  <w:p w:rsidR="00B95CB0" w:rsidRPr="00B95CB0" w:rsidRDefault="00B95C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5311205">
    <w:abstractNumId w:val="3"/>
  </w:num>
  <w:num w:numId="2" w16cid:durableId="944772010">
    <w:abstractNumId w:val="2"/>
  </w:num>
  <w:num w:numId="3" w16cid:durableId="209416797">
    <w:abstractNumId w:val="1"/>
  </w:num>
  <w:num w:numId="4" w16cid:durableId="1017150864">
    <w:abstractNumId w:val="0"/>
  </w:num>
  <w:num w:numId="5" w16cid:durableId="1129084711">
    <w:abstractNumId w:val="7"/>
  </w:num>
  <w:num w:numId="6" w16cid:durableId="1622954930">
    <w:abstractNumId w:val="6"/>
  </w:num>
  <w:num w:numId="7" w16cid:durableId="464079738">
    <w:abstractNumId w:val="5"/>
  </w:num>
  <w:num w:numId="8" w16cid:durableId="1416053181">
    <w:abstractNumId w:val="4"/>
  </w:num>
  <w:num w:numId="9" w16cid:durableId="908921185">
    <w:abstractNumId w:val="8"/>
  </w:num>
  <w:num w:numId="10" w16cid:durableId="120272103">
    <w:abstractNumId w:val="9"/>
  </w:num>
  <w:num w:numId="11" w16cid:durableId="1151753615">
    <w:abstractNumId w:val="10"/>
  </w:num>
  <w:num w:numId="12" w16cid:durableId="192694809">
    <w:abstractNumId w:val="13"/>
  </w:num>
  <w:num w:numId="13" w16cid:durableId="1669093256">
    <w:abstractNumId w:val="15"/>
  </w:num>
  <w:num w:numId="14" w16cid:durableId="961109088">
    <w:abstractNumId w:val="16"/>
  </w:num>
  <w:num w:numId="15" w16cid:durableId="348726871">
    <w:abstractNumId w:val="11"/>
  </w:num>
  <w:num w:numId="16" w16cid:durableId="294454177">
    <w:abstractNumId w:val="18"/>
  </w:num>
  <w:num w:numId="17" w16cid:durableId="1967196676">
    <w:abstractNumId w:val="17"/>
  </w:num>
  <w:num w:numId="18" w16cid:durableId="1864439084">
    <w:abstractNumId w:val="14"/>
  </w:num>
  <w:num w:numId="19" w16cid:durableId="16015276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C0175783-C0E5-4966-B8E8-1DBAD9A35C9A}"/>
  </w:docVars>
  <w:rsids>
    <w:rsidRoot w:val="00846A0A"/>
    <w:rsid w:val="00846A0A"/>
    <w:rsid w:val="00B95C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0244F16-9D37-4B8D-9A1F-AF8CF063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1408</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s78048</vt:lpstr>
    </vt:vector>
  </TitlesOfParts>
  <Company>Riksdagen</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s78048</dc:title>
  <dc:subject>s78048</dc:subject>
  <dc:creator>Riksdagen</dc:creator>
  <cp:keywords>Riksdagen</cp:keywords>
  <dc:description>Versal/gemen i partibeteckning. Gemen i tryck för 0910, versal för 1011 och nyare</dc:description>
  <cp:lastModifiedBy>Lars Brink</cp:lastModifiedBy>
  <cp:revision>2</cp:revision>
  <cp:lastPrinted>2010-11-02T13:54:00Z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Beredskapspolisen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Beredskapspolisen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20102011000000000115000780480069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20102011000000000115000780480069</vt:lpwstr>
  </property>
  <property fmtid="{D5CDD505-2E9C-101B-9397-08002B2CF9AE}" pid="50" name="nummer">
    <vt:lpwstr>211</vt:lpwstr>
  </property>
  <property fmtid="{D5CDD505-2E9C-101B-9397-08002B2CF9AE}" pid="51" name="utskottsbeteckning">
    <vt:lpwstr>Ju</vt:lpwstr>
  </property>
  <property fmtid="{D5CDD505-2E9C-101B-9397-08002B2CF9AE}" pid="52" name="GlobalUID">
    <vt:lpwstr>{0315104C-0772-4240-B463-3D3D0D149A92}</vt:lpwstr>
  </property>
  <property fmtid="{D5CDD505-2E9C-101B-9397-08002B2CF9AE}" pid="53" name="Överföringar">
    <vt:i4>0</vt:i4>
  </property>
  <property fmtid="{D5CDD505-2E9C-101B-9397-08002B2CF9AE}" pid="54" name="Checksum">
    <vt:lpwstr>*0009832563493*</vt:lpwstr>
  </property>
  <property fmtid="{D5CDD505-2E9C-101B-9397-08002B2CF9AE}" pid="55" name="skuggnummer">
    <vt:lpwstr>301</vt:lpwstr>
  </property>
  <property fmtid="{D5CDD505-2E9C-101B-9397-08002B2CF9AE}" pid="56" name="urixVersion">
    <vt:lpwstr>4.3.0.0</vt:lpwstr>
  </property>
  <property fmtid="{D5CDD505-2E9C-101B-9397-08002B2CF9AE}" pid="57" name="urixOrigin">
    <vt:lpwstr>101111 08:04:56.526</vt:lpwstr>
  </property>
  <property fmtid="{D5CDD505-2E9C-101B-9397-08002B2CF9AE}" pid="58" name="urixGuid">
    <vt:lpwstr>{F420D4E2-DEBD-4CBD-A11F-91403624EE64}</vt:lpwstr>
  </property>
</Properties>
</file>