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334" w:rsidRPr="00445311" w:rsidRDefault="00305334" w:rsidP="00A87AE7">
      <w:pPr>
        <w:pStyle w:val="Hemstlrubrik"/>
      </w:pPr>
      <w:r w:rsidRPr="00445311">
        <w:t>Förslag till riksdagsbeslut</w:t>
      </w:r>
    </w:p>
    <w:p w:rsidR="00305334" w:rsidRPr="00445311" w:rsidRDefault="00305334" w:rsidP="00305334">
      <w:pPr>
        <w:pStyle w:val="Hemstlatt"/>
      </w:pPr>
      <w:r w:rsidRPr="00445311">
        <w:t>Riksdagen tillkännager för regeringen som sin mening vad i motionen anförs om att avvakta pågående forskning om minkens beteendebehov innan förslag om skärpningar av gällande lagstiftning läggs fram.</w:t>
      </w:r>
    </w:p>
    <w:p w:rsidR="00305334" w:rsidRPr="00445311" w:rsidRDefault="00305334" w:rsidP="00305334">
      <w:pPr>
        <w:pStyle w:val="Hemstlatt"/>
      </w:pPr>
      <w:r w:rsidRPr="00445311">
        <w:t>Riksdagen tillkännager för regeringen som sin mening vad i motionen anförs om ett utökat forskningssamarbete med Danmark då det gäller fors</w:t>
      </w:r>
      <w:r w:rsidRPr="00445311">
        <w:t>k</w:t>
      </w:r>
      <w:r w:rsidRPr="00445311">
        <w:t>ningen om minkens beteende.</w:t>
      </w:r>
    </w:p>
    <w:p w:rsidR="00305334" w:rsidRPr="00445311" w:rsidRDefault="00305334" w:rsidP="00305334">
      <w:pPr>
        <w:pStyle w:val="Rubrik1"/>
      </w:pPr>
      <w:r w:rsidRPr="00445311">
        <w:t>Motivering</w:t>
      </w:r>
    </w:p>
    <w:p w:rsidR="00305334" w:rsidRPr="00445311" w:rsidRDefault="00305334" w:rsidP="00305334">
      <w:r w:rsidRPr="00445311">
        <w:t>Världsmarknaden efterfrågar årligen ca 30 miljoner minkskinn. I Skandinav</w:t>
      </w:r>
      <w:r w:rsidRPr="00445311">
        <w:t>i</w:t>
      </w:r>
      <w:r w:rsidRPr="00445311">
        <w:t>en produceras årligen ca 16,8 miljoner av dessa. I Sverige och övriga Skand</w:t>
      </w:r>
      <w:r w:rsidRPr="00445311">
        <w:t>i</w:t>
      </w:r>
      <w:r w:rsidRPr="00445311">
        <w:t>navien har vi ett gott djurskydd.</w:t>
      </w:r>
    </w:p>
    <w:p w:rsidR="00305334" w:rsidRPr="00445311" w:rsidRDefault="00305334" w:rsidP="00305334">
      <w:pPr>
        <w:pStyle w:val="Normaltindrag"/>
      </w:pPr>
      <w:r w:rsidRPr="00445311">
        <w:t>Största producenten i Skandinavien är Da</w:t>
      </w:r>
      <w:r w:rsidR="00CB4448" w:rsidRPr="00445311">
        <w:t>nmark som årligen producerar 13 </w:t>
      </w:r>
      <w:r w:rsidRPr="00445311">
        <w:t>miljoner skinn. Därnäst kommer Finland med 1,9 miljoner och Sverige med 1,3 miljoner. Av den svenska produktionen går c</w:t>
      </w:r>
      <w:r w:rsidR="00A87AE7" w:rsidRPr="00445311">
        <w:t>a</w:t>
      </w:r>
      <w:r w:rsidRPr="00445311">
        <w:t xml:space="preserve"> 98 </w:t>
      </w:r>
      <w:r w:rsidR="00A87AE7" w:rsidRPr="00445311">
        <w:t>%</w:t>
      </w:r>
      <w:r w:rsidRPr="00445311">
        <w:t xml:space="preserve"> på export.</w:t>
      </w:r>
    </w:p>
    <w:p w:rsidR="00305334" w:rsidRPr="00445311" w:rsidRDefault="00305334" w:rsidP="00305334">
      <w:pPr>
        <w:pStyle w:val="Normaltindrag"/>
      </w:pPr>
      <w:r w:rsidRPr="00445311">
        <w:t>I Sverige finns fortfarande ca 180 minkfarmer. Minkuppfödningen har en bred geografisk spridning, men en tredjedel av näringen är koncentrerad till Sölvesborgs kommun i Blekinge. Man beräknar att näringen direkt sysselsä</w:t>
      </w:r>
      <w:r w:rsidRPr="00445311">
        <w:t>t</w:t>
      </w:r>
      <w:r w:rsidRPr="00445311">
        <w:t>ter ca 1</w:t>
      </w:r>
      <w:r w:rsidR="00A87AE7" w:rsidRPr="00445311">
        <w:t> </w:t>
      </w:r>
      <w:r w:rsidRPr="00445311">
        <w:t>000 personer. Till dessa kommer ett stort antal arbetstillfällen som på olika sätt genereras av minknäringen.</w:t>
      </w:r>
    </w:p>
    <w:p w:rsidR="00305334" w:rsidRPr="00445311" w:rsidRDefault="00305334" w:rsidP="00305334">
      <w:pPr>
        <w:pStyle w:val="Normaltindrag"/>
      </w:pPr>
      <w:r w:rsidRPr="00445311">
        <w:t>Minkuppfödningen ingår i ett kretslopp. Minkföda förädlas från kyckling-, fisk- och slaktbiprodukter. För industrier inom dessa näringar är avsättningen till minknäringen av stor ekonomisk betydelse och i många fall en förutsät</w:t>
      </w:r>
      <w:r w:rsidRPr="00445311">
        <w:t>t</w:t>
      </w:r>
      <w:r w:rsidRPr="00445311">
        <w:t>ning för att dessa näringar skall vara ekonomiskt lönsamma. Gödseln från minkuppfödningen används på åkrarna och minskar användningen av kons</w:t>
      </w:r>
      <w:r w:rsidRPr="00445311">
        <w:t>t</w:t>
      </w:r>
      <w:r w:rsidRPr="00445311">
        <w:t>gödsel.</w:t>
      </w:r>
    </w:p>
    <w:p w:rsidR="00305334" w:rsidRPr="00445311" w:rsidRDefault="00305334" w:rsidP="00305334">
      <w:pPr>
        <w:pStyle w:val="Normaltindrag"/>
      </w:pPr>
      <w:r w:rsidRPr="00445311">
        <w:t>Under senare år förs en debatt i Sverige och många vill förbjuda uppfö</w:t>
      </w:r>
      <w:r w:rsidRPr="00445311">
        <w:t>d</w:t>
      </w:r>
      <w:r w:rsidRPr="00445311">
        <w:t xml:space="preserve">ningen. Socialdemokraterna fattade ett beslut i denna riktning på sin kongress i Västerås år 2001. Detta beslut har redan inneburit att många minkuppfödare har resignerat och inte investerat i den utsträckning som i annat fall hade </w:t>
      </w:r>
      <w:r w:rsidRPr="00445311">
        <w:lastRenderedPageBreak/>
        <w:t>skett. I viss mån har kongressbeslutet redan orsakat stor skada både för vår export och möjliga arbetstillfällen. De senaste åren har efterfrågan på min</w:t>
      </w:r>
      <w:r w:rsidRPr="00445311">
        <w:t>k</w:t>
      </w:r>
      <w:r w:rsidRPr="00445311">
        <w:t>skinn ökat vilket inneburit att produktionen ökat i andra länder. För djurens del h</w:t>
      </w:r>
      <w:r w:rsidR="00A87AE7" w:rsidRPr="00445311">
        <w:t>ar detta inneburit att ökningen</w:t>
      </w:r>
      <w:r w:rsidRPr="00445311">
        <w:t xml:space="preserve"> till viss del skett i länder med betydligt sämre djuromsorg än vad vi har i Sverige och övriga </w:t>
      </w:r>
      <w:r w:rsidR="00A87AE7" w:rsidRPr="00445311">
        <w:t xml:space="preserve">skandinaviska </w:t>
      </w:r>
      <w:r w:rsidRPr="00445311">
        <w:t>länder.</w:t>
      </w:r>
    </w:p>
    <w:p w:rsidR="00305334" w:rsidRPr="00445311" w:rsidRDefault="00305334" w:rsidP="00305334">
      <w:pPr>
        <w:pStyle w:val="Normaltindrag"/>
      </w:pPr>
      <w:r w:rsidRPr="00445311">
        <w:t>I oktober 2003 presenterades utredningen, ”Djurens välfärd och pälsdjur</w:t>
      </w:r>
      <w:r w:rsidRPr="00445311">
        <w:t>s</w:t>
      </w:r>
      <w:r w:rsidRPr="00445311">
        <w:t>näringen” (SOU 2003:86</w:t>
      </w:r>
      <w:r w:rsidR="00A87AE7" w:rsidRPr="00445311">
        <w:t>,</w:t>
      </w:r>
      <w:r w:rsidRPr="00445311">
        <w:t xml:space="preserve"> </w:t>
      </w:r>
      <w:r w:rsidR="00CB4448" w:rsidRPr="00445311">
        <w:t xml:space="preserve">kallad </w:t>
      </w:r>
      <w:r w:rsidRPr="00445311">
        <w:t>Pälsdjursutredningen). En enig utre</w:t>
      </w:r>
      <w:r w:rsidRPr="00445311">
        <w:t>d</w:t>
      </w:r>
      <w:r w:rsidRPr="00445311">
        <w:t>ning kräver inget förbud för näringen.</w:t>
      </w:r>
    </w:p>
    <w:p w:rsidR="00CB4448" w:rsidRPr="00445311" w:rsidRDefault="00305334" w:rsidP="00305334">
      <w:pPr>
        <w:pStyle w:val="Normaltindrag"/>
      </w:pPr>
      <w:r w:rsidRPr="00445311">
        <w:t>Utredningen avvisar förbud på etisk grund. Ett sådant förbud strider mot grundlagens krav på näringsfrihet. Man skriver</w:t>
      </w:r>
      <w:r w:rsidR="00A87AE7" w:rsidRPr="00445311">
        <w:t>:</w:t>
      </w:r>
      <w:r w:rsidR="00CB4448" w:rsidRPr="00445311">
        <w:t xml:space="preserve"> </w:t>
      </w:r>
    </w:p>
    <w:p w:rsidR="00305334" w:rsidRPr="00445311" w:rsidRDefault="00305334" w:rsidP="00CB4448">
      <w:pPr>
        <w:pStyle w:val="Citat"/>
      </w:pPr>
      <w:r w:rsidRPr="00445311">
        <w:t>Utredningens slutsats är att ett förbud mot pälsdjursnäringen grundat på etiska skäl avseende djurhål</w:t>
      </w:r>
      <w:r w:rsidRPr="00445311">
        <w:t>l</w:t>
      </w:r>
      <w:r w:rsidRPr="00445311">
        <w:t>ningens syfte skulle innebära en nyhet i svensk rätt. En etisk eller moralisk värdering har den begränsningen att den ofta i hög grad är subjektiv. Uppfattningen om att just päls i högre grad än kött är ett lyxföremål är enligt vår uppfa</w:t>
      </w:r>
      <w:r w:rsidR="00CB4448" w:rsidRPr="00445311">
        <w:t>ttning en subjektiv vä</w:t>
      </w:r>
      <w:r w:rsidR="00CB4448" w:rsidRPr="00445311">
        <w:t>r</w:t>
      </w:r>
      <w:r w:rsidR="00CB4448" w:rsidRPr="00445311">
        <w:t>dering.</w:t>
      </w:r>
    </w:p>
    <w:p w:rsidR="00305334" w:rsidRPr="00445311" w:rsidRDefault="00305334" w:rsidP="00CB4448">
      <w:r w:rsidRPr="00445311">
        <w:t>Utredningen rekommenderar inte heller förbud grundat på djurskyddsl</w:t>
      </w:r>
      <w:r w:rsidRPr="00445311">
        <w:t>a</w:t>
      </w:r>
      <w:r w:rsidRPr="00445311">
        <w:t>gens fjärde paragraf, men hävdar att minkar liksom alla andra djurslag i fånge</w:t>
      </w:r>
      <w:r w:rsidRPr="00445311">
        <w:t>n</w:t>
      </w:r>
      <w:r w:rsidRPr="00445311">
        <w:t>skap visar s.k. stereotypa beteenden under begränsad tid. Det stereotypa bet</w:t>
      </w:r>
      <w:r w:rsidRPr="00445311">
        <w:t>e</w:t>
      </w:r>
      <w:r w:rsidRPr="00445311">
        <w:t>endet bestäms inte av den begränsade burytan utan av burmiljön. Lämpl</w:t>
      </w:r>
      <w:r w:rsidRPr="00445311">
        <w:t>i</w:t>
      </w:r>
      <w:r w:rsidRPr="00445311">
        <w:t>ga åtgärder kan vara ändrade utfodringsrutiner och miljöberikning.</w:t>
      </w:r>
    </w:p>
    <w:p w:rsidR="00CB4448" w:rsidRPr="00445311" w:rsidRDefault="00305334" w:rsidP="00305334">
      <w:pPr>
        <w:pStyle w:val="Normaltindrag"/>
        <w:rPr>
          <w:rStyle w:val="CitatChar"/>
        </w:rPr>
      </w:pPr>
      <w:r w:rsidRPr="00445311">
        <w:t xml:space="preserve">En enig forskarkår anser inte heller att simning är ett biologiskt behov hos minken. I </w:t>
      </w:r>
      <w:r w:rsidR="00A87AE7" w:rsidRPr="00445311">
        <w:t>Pälsdjursutredningens sammanfattning står följande:</w:t>
      </w:r>
      <w:r w:rsidRPr="00445311">
        <w:t xml:space="preserve"> </w:t>
      </w:r>
    </w:p>
    <w:p w:rsidR="00CB4448" w:rsidRPr="00445311" w:rsidRDefault="00305334" w:rsidP="00CB4448">
      <w:pPr>
        <w:pStyle w:val="Citat"/>
      </w:pPr>
      <w:r w:rsidRPr="00445311">
        <w:t>Enligt rådet tycks forskare nu vara eniga om att minken inte har ett esse</w:t>
      </w:r>
      <w:r w:rsidRPr="00445311">
        <w:t>n</w:t>
      </w:r>
      <w:r w:rsidRPr="00445311">
        <w:t>tiellt behov av badvatten i sig, i stället är tillgången till vatten</w:t>
      </w:r>
      <w:r w:rsidR="00CB4448" w:rsidRPr="00445311">
        <w:t xml:space="preserve"> en miljöb</w:t>
      </w:r>
      <w:r w:rsidR="00CB4448" w:rsidRPr="00445311">
        <w:t>e</w:t>
      </w:r>
      <w:r w:rsidR="00CB4448" w:rsidRPr="00445311">
        <w:t>rikning bland andra.</w:t>
      </w:r>
      <w:r w:rsidRPr="00445311">
        <w:t xml:space="preserve"> </w:t>
      </w:r>
    </w:p>
    <w:p w:rsidR="00305334" w:rsidRPr="00445311" w:rsidRDefault="00305334" w:rsidP="00CB4448">
      <w:r w:rsidRPr="00445311">
        <w:t>Rådet, som utredningen refererar till är det Djuretiska rådet i Danmark. Da</w:t>
      </w:r>
      <w:r w:rsidRPr="00445311">
        <w:t>n</w:t>
      </w:r>
      <w:r w:rsidRPr="00445311">
        <w:t>mark är världsledande då det gäller forskning om minken. Den svenska fors</w:t>
      </w:r>
      <w:r w:rsidRPr="00445311">
        <w:t>k</w:t>
      </w:r>
      <w:r w:rsidRPr="00445311">
        <w:t>ningen om minkarnas beteendebehov har hitintills varit av ringa omfat</w:t>
      </w:r>
      <w:r w:rsidRPr="00445311">
        <w:t>t</w:t>
      </w:r>
      <w:r w:rsidRPr="00445311">
        <w:t>ning. Det är därför rimligt att vi tar till oss de resultat som man fått fram i andra länder och då främst den danska forskningen.</w:t>
      </w:r>
    </w:p>
    <w:p w:rsidR="00305334" w:rsidRPr="00445311" w:rsidRDefault="00305334" w:rsidP="00305334">
      <w:pPr>
        <w:pStyle w:val="Normaltindrag"/>
      </w:pPr>
      <w:r w:rsidRPr="00445311">
        <w:t>Pälsdjursutredningen slår fast att det krävs ytterligare forskning om mi</w:t>
      </w:r>
      <w:r w:rsidRPr="00445311">
        <w:t>n</w:t>
      </w:r>
      <w:r w:rsidRPr="00445311">
        <w:t>karnas beteende för att på sikt kunna förbättra förhållandena ytterligare inom uppfödningen. Det ligger i uppfödningens intresse att djuren mår bra. Djur som mår bra är en förutsättning för att få bra resultat och kvalité på skinnen och därmed möjlighet att konkurrera på världsmarknaden.</w:t>
      </w:r>
    </w:p>
    <w:p w:rsidR="00305334" w:rsidRPr="00445311" w:rsidRDefault="00305334" w:rsidP="00305334">
      <w:pPr>
        <w:pStyle w:val="Normaltindrag"/>
      </w:pPr>
      <w:r w:rsidRPr="00445311">
        <w:t>Pälsdjursnäringen är överens med utredningen om att fortsätta och intens</w:t>
      </w:r>
      <w:r w:rsidRPr="00445311">
        <w:t>i</w:t>
      </w:r>
      <w:r w:rsidRPr="00445311">
        <w:t>fiera forskningen. SPR (Sveriges Pälsdjursuppfödares Riksförbund) har startat ett forskningsprogram för att ytterligare minska de</w:t>
      </w:r>
      <w:r w:rsidR="00A87AE7" w:rsidRPr="00445311">
        <w:t>t</w:t>
      </w:r>
      <w:r w:rsidRPr="00445311">
        <w:t xml:space="preserve"> s.k. stereotypa beteendet hos minken.</w:t>
      </w:r>
    </w:p>
    <w:p w:rsidR="00305334" w:rsidRPr="00445311" w:rsidRDefault="00305334" w:rsidP="00305334">
      <w:pPr>
        <w:pStyle w:val="Normaltindrag"/>
      </w:pPr>
      <w:r w:rsidRPr="00445311">
        <w:t>Vi anser dessutom at</w:t>
      </w:r>
      <w:r w:rsidR="00A87AE7" w:rsidRPr="00445311">
        <w:t>t</w:t>
      </w:r>
      <w:r w:rsidRPr="00445311">
        <w:t xml:space="preserve"> Sverige bör intensifiera samarbetet med Danmark då det gäller den fortsatta forskningen om minkens beteende. I enlighet med förslagen i Pälsdjursutredningen, måste minknäringen få rimlig tid på sig att uppfylla de krav som denna forskning kommer fram till.</w:t>
      </w:r>
    </w:p>
    <w:p w:rsidR="00305334" w:rsidRPr="00445311" w:rsidRDefault="00CB4448" w:rsidP="00305334">
      <w:pPr>
        <w:pStyle w:val="Normaltindrag"/>
      </w:pPr>
      <w:r w:rsidRPr="00445311">
        <w:br w:type="page"/>
      </w:r>
      <w:r w:rsidR="00305334" w:rsidRPr="00445311">
        <w:t xml:space="preserve">I slutet av </w:t>
      </w:r>
      <w:r w:rsidR="00A87AE7" w:rsidRPr="00445311">
        <w:t xml:space="preserve">Pälsdjursutredningens </w:t>
      </w:r>
      <w:r w:rsidR="00305334" w:rsidRPr="00445311">
        <w:t>sammanfattning står följande, i vilket vi till</w:t>
      </w:r>
      <w:r w:rsidR="00A87AE7" w:rsidRPr="00445311">
        <w:t xml:space="preserve"> </w:t>
      </w:r>
      <w:r w:rsidRPr="00445311">
        <w:t>fullo instämmer:</w:t>
      </w:r>
    </w:p>
    <w:p w:rsidR="00305334" w:rsidRPr="00445311" w:rsidRDefault="00305334" w:rsidP="00CB4448">
      <w:pPr>
        <w:pStyle w:val="Citat"/>
      </w:pPr>
      <w:r w:rsidRPr="00445311">
        <w:t>Den målsättning som vi anser att minknäringen skall ha uppfyllt till år 2010 är att det stereotypa beteendet skall ligga på en acceptabel nivå. I princip uppvisar alla djurslag i fångenskap någon form av stereotypt b</w:t>
      </w:r>
      <w:r w:rsidRPr="00445311">
        <w:t>e</w:t>
      </w:r>
      <w:r w:rsidRPr="00445311">
        <w:t>teende för att bemästra stress. Det är därför inte möjligt att kräva att det stereotypa beteendet helt skall upphöra utan en rimlig målsättning är att det stereotypa betee</w:t>
      </w:r>
      <w:r w:rsidRPr="00445311">
        <w:t>n</w:t>
      </w:r>
      <w:r w:rsidRPr="00445311">
        <w:t>det begr</w:t>
      </w:r>
      <w:r w:rsidR="00CB4448" w:rsidRPr="00445311">
        <w:t>änsas till en acceptabel nivå.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87AE7" w:rsidRPr="00445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87AE7" w:rsidRPr="00445311" w:rsidRDefault="00A87AE7" w:rsidP="00A87AE7">
            <w:pPr>
              <w:pStyle w:val="UnderskriftDatum"/>
              <w:spacing w:before="240"/>
            </w:pPr>
            <w:r w:rsidRPr="00445311">
              <w:t>Stockholm den 29 september 2005</w:t>
            </w:r>
          </w:p>
        </w:tc>
        <w:tc>
          <w:tcPr>
            <w:tcW w:w="3047" w:type="dxa"/>
          </w:tcPr>
          <w:p w:rsidR="00A87AE7" w:rsidRPr="00445311" w:rsidRDefault="00A87AE7" w:rsidP="00A87AE7">
            <w:pPr>
              <w:pStyle w:val="Underskrifter"/>
              <w:spacing w:before="240"/>
            </w:pPr>
          </w:p>
        </w:tc>
      </w:tr>
      <w:tr w:rsidR="00A87AE7" w:rsidRPr="00445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87AE7" w:rsidRPr="00445311" w:rsidRDefault="00A87AE7" w:rsidP="00A87AE7">
            <w:pPr>
              <w:pStyle w:val="Underskrifter"/>
            </w:pPr>
            <w:r w:rsidRPr="00445311">
              <w:t>Jeppe Johnsson (m)</w:t>
            </w:r>
          </w:p>
        </w:tc>
        <w:tc>
          <w:tcPr>
            <w:tcW w:w="3047" w:type="dxa"/>
          </w:tcPr>
          <w:p w:rsidR="00A87AE7" w:rsidRPr="00445311" w:rsidRDefault="00A87AE7" w:rsidP="00A87AE7">
            <w:pPr>
              <w:pStyle w:val="Underskrifter"/>
            </w:pPr>
            <w:r w:rsidRPr="00445311">
              <w:t>Bertil Kjellberg (m)</w:t>
            </w:r>
          </w:p>
        </w:tc>
      </w:tr>
    </w:tbl>
    <w:p w:rsidR="00305334" w:rsidRPr="00445311" w:rsidRDefault="00305334" w:rsidP="00A87AE7">
      <w:pPr>
        <w:pStyle w:val="Normaltindrag"/>
      </w:pPr>
    </w:p>
    <w:sectPr w:rsidR="00305334" w:rsidRPr="00445311" w:rsidSect="00A87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086" w:rsidRPr="00445311" w:rsidRDefault="008E6086">
      <w:r w:rsidRPr="00445311">
        <w:separator/>
      </w:r>
    </w:p>
  </w:endnote>
  <w:endnote w:type="continuationSeparator" w:id="0">
    <w:p w:rsidR="008E6086" w:rsidRPr="00445311" w:rsidRDefault="008E6086">
      <w:r w:rsidRPr="004453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AE7" w:rsidRPr="00445311" w:rsidRDefault="00445311" w:rsidP="00A87AE7">
    <w:pPr>
      <w:pStyle w:val="Sidfot"/>
    </w:pPr>
    <w:r w:rsidRPr="004453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34784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AE7" w:rsidRDefault="00A87A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B444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7AE7" w:rsidRDefault="00A87AE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B444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E7F" w:rsidRPr="00445311" w:rsidRDefault="00445311" w:rsidP="00A87AE7">
    <w:pPr>
      <w:pStyle w:val="Sidfot"/>
    </w:pPr>
    <w:r w:rsidRPr="004453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44494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AE7" w:rsidRDefault="00A87A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B444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7AE7" w:rsidRDefault="00A87A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B444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E7F" w:rsidRPr="00445311" w:rsidRDefault="00445311" w:rsidP="00A87AE7">
    <w:pPr>
      <w:pStyle w:val="Sidfot"/>
    </w:pPr>
    <w:r w:rsidRPr="004453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2642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AE7" w:rsidRDefault="00A87A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B44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7AE7" w:rsidRDefault="00A87A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B44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086" w:rsidRPr="00445311" w:rsidRDefault="008E6086">
      <w:r w:rsidRPr="00445311">
        <w:separator/>
      </w:r>
    </w:p>
  </w:footnote>
  <w:footnote w:type="continuationSeparator" w:id="0">
    <w:p w:rsidR="008E6086" w:rsidRPr="00445311" w:rsidRDefault="008E6086">
      <w:r w:rsidRPr="004453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AE7" w:rsidRPr="00445311" w:rsidRDefault="00445311" w:rsidP="00A87AE7">
    <w:pPr>
      <w:pStyle w:val="Sidhuvud"/>
    </w:pPr>
    <w:r w:rsidRPr="004453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78849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AE7" w:rsidRDefault="00A87A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B444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B4448">
                            <w:t>MJ280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7AE7" w:rsidRDefault="00A87AE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B444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B4448">
                      <w:t>MJ280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E7F" w:rsidRPr="00445311" w:rsidRDefault="00445311" w:rsidP="00A87AE7">
    <w:pPr>
      <w:pStyle w:val="Sidhuvud"/>
    </w:pPr>
    <w:r w:rsidRPr="004453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07036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AE7" w:rsidRDefault="00A87A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B444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B4448">
                            <w:t>MJ280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7AE7" w:rsidRDefault="00A87A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B444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B4448">
                      <w:t>MJ280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AE7" w:rsidRPr="00445311" w:rsidRDefault="00A87AE7">
    <w:pPr>
      <w:pStyle w:val="FSHNormal"/>
      <w:tabs>
        <w:tab w:val="right" w:pos="5840"/>
      </w:tabs>
    </w:pPr>
    <w:r w:rsidRPr="00445311">
      <w:br/>
    </w:r>
    <w:r w:rsidRPr="00445311">
      <w:fldChar w:fldCharType="begin" w:fldLock="1"/>
    </w:r>
    <w:r w:rsidRPr="00445311">
      <w:instrText xml:space="preserve"> DOCPROPERTY</w:instrText>
    </w:r>
    <w:r w:rsidRPr="00445311">
      <w:rPr>
        <w:sz w:val="18"/>
      </w:rPr>
      <w:instrText xml:space="preserve"> "YearUser" *\charformat </w:instrText>
    </w:r>
    <w:r w:rsidRPr="00445311">
      <w:fldChar w:fldCharType="separate"/>
    </w:r>
    <w:r w:rsidR="00CB4448" w:rsidRPr="00445311">
      <w:t>2005/06</w:t>
    </w:r>
    <w:r w:rsidRPr="00445311">
      <w:fldChar w:fldCharType="end"/>
    </w:r>
    <w:r w:rsidRPr="00445311">
      <w:t xml:space="preserve"> </w:t>
    </w:r>
    <w:r w:rsidRPr="00445311">
      <w:tab/>
      <w:t xml:space="preserve">mnr: </w:t>
    </w:r>
    <w:r w:rsidRPr="00445311">
      <w:fldChar w:fldCharType="begin" w:fldLock="1"/>
    </w:r>
    <w:r w:rsidRPr="00445311">
      <w:instrText xml:space="preserve"> DOCPROPERTY</w:instrText>
    </w:r>
    <w:r w:rsidRPr="00445311">
      <w:rPr>
        <w:sz w:val="18"/>
      </w:rPr>
      <w:instrText xml:space="preserve"> "Motionsnummer" *\charformat </w:instrText>
    </w:r>
    <w:r w:rsidRPr="00445311">
      <w:fldChar w:fldCharType="separate"/>
    </w:r>
    <w:r w:rsidR="00CB4448" w:rsidRPr="00445311">
      <w:t>MJ280</w:t>
    </w:r>
    <w:r w:rsidRPr="00445311">
      <w:fldChar w:fldCharType="end"/>
    </w:r>
    <w:r w:rsidRPr="00445311">
      <w:br/>
    </w:r>
    <w:r w:rsidRPr="00445311">
      <w:fldChar w:fldCharType="begin" w:fldLock="1"/>
    </w:r>
    <w:r w:rsidRPr="00445311">
      <w:instrText xml:space="preserve"> DOCPROPERTY</w:instrText>
    </w:r>
    <w:r w:rsidRPr="00445311">
      <w:rPr>
        <w:sz w:val="18"/>
      </w:rPr>
      <w:instrText xml:space="preserve"> "Samling" *\charformat </w:instrText>
    </w:r>
    <w:r w:rsidRPr="00445311">
      <w:fldChar w:fldCharType="end"/>
    </w:r>
    <w:r w:rsidRPr="00445311">
      <w:tab/>
      <w:t xml:space="preserve">pnr: </w:t>
    </w:r>
    <w:r w:rsidRPr="00445311">
      <w:fldChar w:fldCharType="begin" w:fldLock="1"/>
    </w:r>
    <w:r w:rsidRPr="00445311">
      <w:instrText xml:space="preserve"> DOCPROPERTY</w:instrText>
    </w:r>
    <w:r w:rsidRPr="00445311">
      <w:rPr>
        <w:sz w:val="18"/>
      </w:rPr>
      <w:instrText xml:space="preserve"> "Partinummer" *\charformat </w:instrText>
    </w:r>
    <w:r w:rsidRPr="00445311">
      <w:fldChar w:fldCharType="separate"/>
    </w:r>
    <w:r w:rsidR="00CB4448" w:rsidRPr="00445311">
      <w:t>m1493</w:t>
    </w:r>
    <w:r w:rsidRPr="00445311">
      <w:fldChar w:fldCharType="end"/>
    </w:r>
  </w:p>
  <w:p w:rsidR="00A87AE7" w:rsidRPr="00445311" w:rsidRDefault="00A87AE7">
    <w:pPr>
      <w:pStyle w:val="FSHRub1"/>
    </w:pPr>
    <w:r w:rsidRPr="00445311">
      <w:t>Motion till riksdagen</w:t>
    </w:r>
    <w:r w:rsidRPr="00445311">
      <w:br/>
    </w:r>
    <w:r w:rsidRPr="00445311">
      <w:fldChar w:fldCharType="begin" w:fldLock="1"/>
    </w:r>
    <w:r w:rsidRPr="00445311">
      <w:instrText xml:space="preserve"> DOCPROPERTY "YearUser" *\charformat </w:instrText>
    </w:r>
    <w:r w:rsidRPr="00445311">
      <w:fldChar w:fldCharType="separate"/>
    </w:r>
    <w:r w:rsidR="00CB4448" w:rsidRPr="00445311">
      <w:t>2005/06</w:t>
    </w:r>
    <w:r w:rsidRPr="00445311">
      <w:fldChar w:fldCharType="end"/>
    </w:r>
    <w:r w:rsidRPr="00445311">
      <w:t>:</w:t>
    </w:r>
    <w:r w:rsidRPr="00445311">
      <w:fldChar w:fldCharType="begin" w:fldLock="1"/>
    </w:r>
    <w:r w:rsidRPr="00445311">
      <w:instrText xml:space="preserve"> DOCPROPERTY "Motionsnummer" *\charformat </w:instrText>
    </w:r>
    <w:r w:rsidRPr="00445311">
      <w:fldChar w:fldCharType="separate"/>
    </w:r>
    <w:r w:rsidR="00CB4448" w:rsidRPr="00445311">
      <w:t>MJ280</w:t>
    </w:r>
    <w:r w:rsidRPr="00445311">
      <w:fldChar w:fldCharType="end"/>
    </w:r>
  </w:p>
  <w:p w:rsidR="00A87AE7" w:rsidRPr="00445311" w:rsidRDefault="00A87AE7">
    <w:pPr>
      <w:pStyle w:val="FSHNormalS5"/>
    </w:pPr>
    <w:r w:rsidRPr="00445311">
      <w:fldChar w:fldCharType="begin" w:fldLock="1"/>
    </w:r>
    <w:r w:rsidRPr="00445311">
      <w:instrText xml:space="preserve"> DOCPROPERTY "MotionarText" *\charformat </w:instrText>
    </w:r>
    <w:r w:rsidRPr="00445311">
      <w:fldChar w:fldCharType="separate"/>
    </w:r>
    <w:r w:rsidR="00CB4448" w:rsidRPr="00445311">
      <w:t>av Jeppe Johnsson och Bertil Kjellberg (m)</w:t>
    </w:r>
    <w:r w:rsidRPr="00445311">
      <w:fldChar w:fldCharType="end"/>
    </w:r>
    <w:r w:rsidRPr="00445311">
      <w:br/>
    </w:r>
    <w:r w:rsidRPr="00445311">
      <w:fldChar w:fldCharType="begin" w:fldLock="1"/>
    </w:r>
    <w:r w:rsidRPr="00445311">
      <w:instrText xml:space="preserve"> DOCPROPERTY "SvarFrasKort" *\charformat </w:instrText>
    </w:r>
    <w:r w:rsidRPr="00445311">
      <w:fldChar w:fldCharType="end"/>
    </w:r>
  </w:p>
  <w:p w:rsidR="00A87AE7" w:rsidRPr="00445311" w:rsidRDefault="00A87AE7">
    <w:pPr>
      <w:pStyle w:val="FSHTitel"/>
    </w:pPr>
    <w:r w:rsidRPr="00445311">
      <w:fldChar w:fldCharType="begin" w:fldLock="1"/>
    </w:r>
    <w:r w:rsidRPr="00445311">
      <w:instrText xml:space="preserve"> DOCPROPERTY</w:instrText>
    </w:r>
    <w:r w:rsidRPr="00445311">
      <w:rPr>
        <w:sz w:val="18"/>
      </w:rPr>
      <w:instrText xml:space="preserve"> "RubrikSvar" *\charformat </w:instrText>
    </w:r>
    <w:r w:rsidRPr="00445311">
      <w:fldChar w:fldCharType="separate"/>
    </w:r>
    <w:r w:rsidR="00CB4448" w:rsidRPr="00445311">
      <w:t>Pälsdjursnäringen</w:t>
    </w:r>
    <w:r w:rsidRPr="00445311">
      <w:fldChar w:fldCharType="end"/>
    </w:r>
  </w:p>
  <w:p w:rsidR="00A87AE7" w:rsidRPr="00445311" w:rsidRDefault="00A87AE7" w:rsidP="00A87AE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D206A6"/>
    <w:multiLevelType w:val="hybridMultilevel"/>
    <w:tmpl w:val="A7004C00"/>
    <w:lvl w:ilvl="0" w:tplc="16D6511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150036">
    <w:abstractNumId w:val="13"/>
  </w:num>
  <w:num w:numId="2" w16cid:durableId="1411807945">
    <w:abstractNumId w:val="10"/>
  </w:num>
  <w:num w:numId="3" w16cid:durableId="1114326911">
    <w:abstractNumId w:val="11"/>
  </w:num>
  <w:num w:numId="4" w16cid:durableId="566383058">
    <w:abstractNumId w:val="12"/>
  </w:num>
  <w:num w:numId="5" w16cid:durableId="893658983">
    <w:abstractNumId w:val="8"/>
  </w:num>
  <w:num w:numId="6" w16cid:durableId="1397900931">
    <w:abstractNumId w:val="3"/>
  </w:num>
  <w:num w:numId="7" w16cid:durableId="1707635902">
    <w:abstractNumId w:val="2"/>
  </w:num>
  <w:num w:numId="8" w16cid:durableId="1750036125">
    <w:abstractNumId w:val="1"/>
  </w:num>
  <w:num w:numId="9" w16cid:durableId="1542984697">
    <w:abstractNumId w:val="0"/>
  </w:num>
  <w:num w:numId="10" w16cid:durableId="2040665051">
    <w:abstractNumId w:val="9"/>
  </w:num>
  <w:num w:numId="11" w16cid:durableId="1677078654">
    <w:abstractNumId w:val="7"/>
  </w:num>
  <w:num w:numId="12" w16cid:durableId="2095130632">
    <w:abstractNumId w:val="6"/>
  </w:num>
  <w:num w:numId="13" w16cid:durableId="2070689847">
    <w:abstractNumId w:val="5"/>
  </w:num>
  <w:num w:numId="14" w16cid:durableId="1311981917">
    <w:abstractNumId w:val="4"/>
  </w:num>
  <w:num w:numId="15" w16cid:durableId="13992825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671B50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A70A1"/>
    <w:rsid w:val="002D11A8"/>
    <w:rsid w:val="00305334"/>
    <w:rsid w:val="00445271"/>
    <w:rsid w:val="00445311"/>
    <w:rsid w:val="004A0504"/>
    <w:rsid w:val="004E38D9"/>
    <w:rsid w:val="005B145B"/>
    <w:rsid w:val="00653E7F"/>
    <w:rsid w:val="00671B50"/>
    <w:rsid w:val="00740D6D"/>
    <w:rsid w:val="00794149"/>
    <w:rsid w:val="007B67A7"/>
    <w:rsid w:val="007C6092"/>
    <w:rsid w:val="008E6086"/>
    <w:rsid w:val="009C2B93"/>
    <w:rsid w:val="00A053C6"/>
    <w:rsid w:val="00A87AE7"/>
    <w:rsid w:val="00AD313B"/>
    <w:rsid w:val="00B13BF0"/>
    <w:rsid w:val="00B2565C"/>
    <w:rsid w:val="00B303B5"/>
    <w:rsid w:val="00C1285C"/>
    <w:rsid w:val="00C27B7D"/>
    <w:rsid w:val="00CB4448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AC77B2-79F5-4083-8547-559FBC2D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0533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0533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0533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0533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0533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0533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0533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0533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05334"/>
    <w:pPr>
      <w:outlineLvl w:val="7"/>
    </w:pPr>
  </w:style>
  <w:style w:type="paragraph" w:styleId="Rubrik9">
    <w:name w:val="heading 9"/>
    <w:basedOn w:val="Rubrik8"/>
    <w:next w:val="Normal"/>
    <w:qFormat/>
    <w:rsid w:val="00305334"/>
    <w:pPr>
      <w:outlineLvl w:val="8"/>
    </w:pPr>
  </w:style>
  <w:style w:type="character" w:default="1" w:styleId="Standardstycketeckensnitt">
    <w:name w:val="Default Paragraph Font"/>
    <w:semiHidden/>
    <w:rsid w:val="00305334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05334"/>
  </w:style>
  <w:style w:type="paragraph" w:styleId="Normaltindrag">
    <w:name w:val="Normal Indent"/>
    <w:aliases w:val="Normal_indrag,Normal Indrag"/>
    <w:basedOn w:val="Normal"/>
    <w:rsid w:val="00305334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rsid w:val="0030533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link w:val="CitatindragChar"/>
    <w:rsid w:val="00305334"/>
    <w:pPr>
      <w:spacing w:before="0"/>
      <w:ind w:firstLine="227"/>
    </w:pPr>
  </w:style>
  <w:style w:type="paragraph" w:customStyle="1" w:styleId="FSHNormal">
    <w:name w:val="FSH_Normal"/>
    <w:semiHidden/>
    <w:rsid w:val="0030533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0533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0533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0533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0533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0533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0533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87AE7"/>
    <w:pPr>
      <w:spacing w:after="250"/>
    </w:pPr>
  </w:style>
  <w:style w:type="character" w:customStyle="1" w:styleId="CitatChar">
    <w:name w:val="Citat Char"/>
    <w:basedOn w:val="Standardstycketeckensnitt"/>
    <w:link w:val="Citat"/>
    <w:rsid w:val="00CB4448"/>
    <w:rPr>
      <w:sz w:val="19"/>
      <w:lang w:val="sv-SE" w:eastAsia="sv-SE" w:bidi="ar-SA"/>
    </w:rPr>
  </w:style>
  <w:style w:type="character" w:customStyle="1" w:styleId="CitatindragChar">
    <w:name w:val="Citat_indrag Char"/>
    <w:aliases w:val="Packad Char"/>
    <w:basedOn w:val="CitatChar"/>
    <w:link w:val="Citatindrag"/>
    <w:rsid w:val="00CB4448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30533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0533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0533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0533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0533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05334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05334"/>
    <w:pPr>
      <w:ind w:firstLine="170"/>
    </w:pPr>
  </w:style>
  <w:style w:type="paragraph" w:customStyle="1" w:styleId="NormalA4fot">
    <w:name w:val="Normal_A4fot"/>
    <w:basedOn w:val="Normal"/>
    <w:semiHidden/>
    <w:rsid w:val="0030533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0533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0533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0533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0533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0533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0533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0533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05334"/>
  </w:style>
  <w:style w:type="paragraph" w:customStyle="1" w:styleId="RubrikInnehllsf">
    <w:name w:val="RubrikInnehållsf"/>
    <w:basedOn w:val="RubrikSammanf"/>
    <w:next w:val="Normal"/>
    <w:rsid w:val="00305334"/>
  </w:style>
  <w:style w:type="paragraph" w:customStyle="1" w:styleId="Tabellochbildrubrik">
    <w:name w:val="Tabell och bildrubrik"/>
    <w:basedOn w:val="Normal"/>
    <w:next w:val="Normal"/>
    <w:rsid w:val="0030533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0533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0533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0533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0533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0533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05334"/>
    <w:pPr>
      <w:ind w:left="284"/>
    </w:pPr>
  </w:style>
  <w:style w:type="paragraph" w:styleId="Innehll3">
    <w:name w:val="toc 3"/>
    <w:basedOn w:val="Innehll2"/>
    <w:next w:val="Innehll4"/>
    <w:semiHidden/>
    <w:rsid w:val="00305334"/>
    <w:pPr>
      <w:ind w:left="567"/>
    </w:pPr>
  </w:style>
  <w:style w:type="paragraph" w:styleId="Innehll4">
    <w:name w:val="toc 4"/>
    <w:basedOn w:val="Innehll3"/>
    <w:next w:val="Normal"/>
    <w:semiHidden/>
    <w:rsid w:val="0030533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87AE7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305334"/>
  </w:style>
  <w:style w:type="character" w:styleId="Hyperlnk">
    <w:name w:val="Hyperlink"/>
    <w:basedOn w:val="Standardstycketeckensnitt"/>
    <w:semiHidden/>
    <w:rsid w:val="00305334"/>
    <w:rPr>
      <w:color w:val="0000FF"/>
      <w:u w:val="single"/>
    </w:rPr>
  </w:style>
  <w:style w:type="paragraph" w:styleId="Indragetstycke">
    <w:name w:val="Block Text"/>
    <w:basedOn w:val="Normal"/>
    <w:semiHidden/>
    <w:rsid w:val="00305334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05334"/>
  </w:style>
  <w:style w:type="paragraph" w:styleId="Lista">
    <w:name w:val="List"/>
    <w:basedOn w:val="Normal"/>
    <w:semiHidden/>
    <w:rsid w:val="00305334"/>
    <w:pPr>
      <w:ind w:left="283" w:hanging="283"/>
    </w:pPr>
  </w:style>
  <w:style w:type="paragraph" w:styleId="Normalwebb">
    <w:name w:val="Normal (Web)"/>
    <w:basedOn w:val="Normal"/>
    <w:semiHidden/>
    <w:rsid w:val="00305334"/>
    <w:rPr>
      <w:szCs w:val="24"/>
    </w:rPr>
  </w:style>
  <w:style w:type="paragraph" w:styleId="Numreradlista">
    <w:name w:val="List Number"/>
    <w:basedOn w:val="Normal"/>
    <w:semiHidden/>
    <w:rsid w:val="00305334"/>
    <w:pPr>
      <w:numPr>
        <w:numId w:val="5"/>
      </w:numPr>
    </w:pPr>
  </w:style>
  <w:style w:type="paragraph" w:styleId="Punktlista">
    <w:name w:val="List Bullet"/>
    <w:basedOn w:val="Normal"/>
    <w:semiHidden/>
    <w:rsid w:val="00305334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05334"/>
  </w:style>
  <w:style w:type="character" w:styleId="Sidnummer">
    <w:name w:val="page number"/>
    <w:basedOn w:val="Standardstycketeckensnitt"/>
    <w:semiHidden/>
    <w:rsid w:val="00305334"/>
  </w:style>
  <w:style w:type="paragraph" w:styleId="Signatur">
    <w:name w:val="Signature"/>
    <w:basedOn w:val="Normal"/>
    <w:semiHidden/>
    <w:rsid w:val="00305334"/>
    <w:pPr>
      <w:ind w:left="4252"/>
    </w:pPr>
  </w:style>
  <w:style w:type="paragraph" w:styleId="Underrubrik">
    <w:name w:val="Subtitle"/>
    <w:basedOn w:val="Normal"/>
    <w:qFormat/>
    <w:rsid w:val="00305334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789</Words>
  <Characters>4600</Characters>
  <Application>Microsoft Office Word</Application>
  <DocSecurity>4</DocSecurity>
  <Lines>86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MJ280</vt:lpstr>
    </vt:vector>
  </TitlesOfParts>
  <Company>Riksdagen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MJ280</dc:title>
  <dc:subject>MJ280</dc:subject>
  <dc:creator>Riksdagen</dc:creator>
  <cp:keywords>Riksdagen</cp:keywords>
  <dc:description/>
  <cp:lastModifiedBy>Lars Brink</cp:lastModifiedBy>
  <cp:revision>2</cp:revision>
  <cp:lastPrinted>2005-11-27T07:52:00Z</cp:lastPrinted>
  <dcterms:created xsi:type="dcterms:W3CDTF">2025-12-16T20:05:00Z</dcterms:created>
  <dcterms:modified xsi:type="dcterms:W3CDTF">2025-12-16T20:05:00Z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Pälsdjursnäringen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Pälsdjursnäringen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m1493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Jeppe Johnsson och Bertil Kjellberg (m)</vt:lpwstr>
  </property>
  <property fmtid="{D5CDD505-2E9C-101B-9397-08002B2CF9AE}" pid="26" name="MotionarLista">
    <vt:lpwstr>Johnsson, Jeppe (m)\Kjellberg, Bertil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Jeppe Johnsson (m), Bertil Kjellberg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birgitta.svensen.gronkvist@riksdagen.se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20052006000000000109000014930069</vt:lpwstr>
  </property>
  <property fmtid="{D5CDD505-2E9C-101B-9397-08002B2CF9AE}" pid="47" name="datum">
    <vt:lpwstr>050929</vt:lpwstr>
  </property>
  <property fmtid="{D5CDD505-2E9C-101B-9397-08002B2CF9AE}" pid="48" name="avsändar-e-post">
    <vt:lpwstr>birgitta.svensen.gronkvist@riksdagen.se</vt:lpwstr>
  </property>
  <property fmtid="{D5CDD505-2E9C-101B-9397-08002B2CF9AE}" pid="49" name="id">
    <vt:lpwstr>20052006000000000109000014930069</vt:lpwstr>
  </property>
  <property fmtid="{D5CDD505-2E9C-101B-9397-08002B2CF9AE}" pid="50" name="nummer">
    <vt:lpwstr>280</vt:lpwstr>
  </property>
  <property fmtid="{D5CDD505-2E9C-101B-9397-08002B2CF9AE}" pid="51" name="utskottsbeteckning">
    <vt:lpwstr>MJ</vt:lpwstr>
  </property>
</Properties>
</file>