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C38506B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48C9FDB1313840DF832E602C7BA96C4E"/>
        </w:placeholder>
        <w15:appearance w15:val="hidden"/>
        <w:text/>
      </w:sdtPr>
      <w:sdtEndPr/>
      <w:sdtContent>
        <w:p w:rsidR="00AF30DD" w:rsidP="00CC4C93" w:rsidRDefault="00AF30DD" w14:paraId="0C38506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80e9d2f-c6ce-4da1-a651-c181a0531eca"/>
        <w:id w:val="-1390029973"/>
        <w:lock w:val="sdtLocked"/>
      </w:sdtPr>
      <w:sdtEndPr/>
      <w:sdtContent>
        <w:p w:rsidR="0060518A" w:rsidRDefault="0002021F" w14:paraId="0C38506D" w14:textId="77777777">
          <w:pPr>
            <w:pStyle w:val="Frslagstext"/>
          </w:pPr>
          <w:r>
            <w:t>Riksdagen tillkännager för regeringen som sin mening vad som anförs i motionen om att i infrastrukturplaneringen studera förutsättningarna för motorvägsstandard på sträckan Köping–Västjädra.</w:t>
          </w:r>
        </w:p>
      </w:sdtContent>
    </w:sdt>
    <w:p w:rsidR="00AF30DD" w:rsidP="00AF30DD" w:rsidRDefault="000156D9" w14:paraId="0C38506E" w14:textId="77777777">
      <w:pPr>
        <w:pStyle w:val="Rubrik1"/>
      </w:pPr>
      <w:bookmarkStart w:name="MotionsStart" w:id="1"/>
      <w:bookmarkEnd w:id="1"/>
      <w:r>
        <w:t>Motivering</w:t>
      </w:r>
    </w:p>
    <w:p w:rsidR="00AA3987" w:rsidP="00AA3987" w:rsidRDefault="00AA3987" w14:paraId="0C38506F" w14:textId="77777777">
      <w:pPr>
        <w:pStyle w:val="Normalutanindragellerluft"/>
      </w:pPr>
      <w:r>
        <w:t>E18 ingår i EU:s utpekade TEN-vägnät. Inom TEN-T är den nordiska triangeln prioriterad. E18 är det norra benet i den nordiska triangeln. De enda delarna av E18 mellan Örebro och Stockholm som inte har motorvägsstandard är sträckorna Köping–Västjädra och Västerås–</w:t>
      </w:r>
      <w:proofErr w:type="spellStart"/>
      <w:r w:rsidR="00C73649">
        <w:t>Sagån</w:t>
      </w:r>
      <w:proofErr w:type="spellEnd"/>
      <w:r w:rsidR="00C73649">
        <w:t>. Den sistnämnda</w:t>
      </w:r>
      <w:r>
        <w:t xml:space="preserve"> byggstarta</w:t>
      </w:r>
      <w:r w:rsidR="00C73649">
        <w:t>des den 11 oktober 2013 och är alltså under konstruktion</w:t>
      </w:r>
      <w:r>
        <w:t>.</w:t>
      </w:r>
    </w:p>
    <w:p w:rsidR="00AF30DD" w:rsidP="00AA3987" w:rsidRDefault="00AA3987" w14:paraId="0C385070" w14:textId="77777777">
      <w:pPr>
        <w:pStyle w:val="Normalutanindragellerluft"/>
      </w:pPr>
      <w:r>
        <w:t xml:space="preserve">Sträckan Köping–Västerås är en av landets hårdast belastade vägar när det gäller transporter av farligt gods. Kapacitetsgränsen för en två-plus-ett-väg kan sättas till cirka 18 000 fordon/årsmedeldygn. Den gränsen är redan nådd i den östra delen av vägsträckan och kommer enligt prognosen att </w:t>
      </w:r>
      <w:r w:rsidR="00C73649">
        <w:t>överstigas för hela vägsträckan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9FCD99E589494BAB9B35D221F243B541"/>
        </w:placeholder>
        <w15:appearance w15:val="hidden"/>
      </w:sdtPr>
      <w:sdtEndPr/>
      <w:sdtContent>
        <w:p w:rsidRPr="009E153C" w:rsidR="00865E70" w:rsidP="007C6F48" w:rsidRDefault="00617B25" w14:paraId="0C385071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</w:tr>
    </w:tbl>
    <w:p w:rsidR="00C466EA" w:rsidRDefault="00C466EA" w14:paraId="0C385078" w14:textId="77777777"/>
    <w:sectPr w:rsidR="00C466EA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8507A" w14:textId="77777777" w:rsidR="00AA3987" w:rsidRDefault="00AA3987" w:rsidP="000C1CAD">
      <w:pPr>
        <w:spacing w:line="240" w:lineRule="auto"/>
      </w:pPr>
      <w:r>
        <w:separator/>
      </w:r>
    </w:p>
  </w:endnote>
  <w:endnote w:type="continuationSeparator" w:id="0">
    <w:p w14:paraId="0C38507B" w14:textId="77777777" w:rsidR="00AA3987" w:rsidRDefault="00AA39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8507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C7C6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85086" w14:textId="77777777" w:rsidR="000A76E9" w:rsidRDefault="000A76E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14:32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85078" w14:textId="77777777" w:rsidR="00AA3987" w:rsidRDefault="00AA3987" w:rsidP="000C1CAD">
      <w:pPr>
        <w:spacing w:line="240" w:lineRule="auto"/>
      </w:pPr>
      <w:r>
        <w:separator/>
      </w:r>
    </w:p>
  </w:footnote>
  <w:footnote w:type="continuationSeparator" w:id="0">
    <w:p w14:paraId="0C385079" w14:textId="77777777" w:rsidR="00AA3987" w:rsidRDefault="00AA39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C38508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D05536" w14:paraId="0C38508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2799</w:t>
        </w:r>
      </w:sdtContent>
    </w:sdt>
  </w:p>
  <w:p w:rsidR="00467151" w:rsidP="00283E0F" w:rsidRDefault="00D05536" w14:paraId="0C38508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Olle Thorell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2021F" w14:paraId="0C385084" w14:textId="7791C08F">
        <w:pPr>
          <w:pStyle w:val="FSHRub2"/>
        </w:pPr>
        <w:r>
          <w:t>E18 Köping–Västjädra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C3850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2AEFAD0-A4ED-4192-A6FD-E37AAE786358},{6B1B4A24-ACFB-4B62-8BC4-D5FDCD8FE184},{394C71C4-640F-45F2-BBF0-5907E6275163}"/>
  </w:docVars>
  <w:rsids>
    <w:rsidRoot w:val="00AA3987"/>
    <w:rsid w:val="00003CCB"/>
    <w:rsid w:val="00006BF0"/>
    <w:rsid w:val="00010168"/>
    <w:rsid w:val="00010DF8"/>
    <w:rsid w:val="00011724"/>
    <w:rsid w:val="00011F33"/>
    <w:rsid w:val="000156D9"/>
    <w:rsid w:val="0002021F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A76E9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D6ABE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0580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518A"/>
    <w:rsid w:val="00612D6C"/>
    <w:rsid w:val="00614F73"/>
    <w:rsid w:val="00615D9F"/>
    <w:rsid w:val="00617B25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6F48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3987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466EA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649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05536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7C63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38506B"/>
  <w15:chartTrackingRefBased/>
  <w15:docId w15:val="{C3284D96-1222-4CC8-965A-2EB21B80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0409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C9FDB1313840DF832E602C7BA96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0E268-B496-42E7-87C5-0D584B3B18DC}"/>
      </w:docPartPr>
      <w:docPartBody>
        <w:p w:rsidR="00256665" w:rsidRDefault="00256665">
          <w:pPr>
            <w:pStyle w:val="48C9FDB1313840DF832E602C7BA96C4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FCD99E589494BAB9B35D221F243B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4312B7-40B3-43C1-B7C9-4109F01E1892}"/>
      </w:docPartPr>
      <w:docPartBody>
        <w:p w:rsidR="00256665" w:rsidRDefault="00256665">
          <w:pPr>
            <w:pStyle w:val="9FCD99E589494BAB9B35D221F243B54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65"/>
    <w:rsid w:val="0025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48C9FDB1313840DF832E602C7BA96C4E">
    <w:name w:val="48C9FDB1313840DF832E602C7BA96C4E"/>
  </w:style>
  <w:style w:type="paragraph" w:customStyle="1" w:styleId="EEF97A7F65254282A865768C203CC5CF">
    <w:name w:val="EEF97A7F65254282A865768C203CC5CF"/>
  </w:style>
  <w:style w:type="paragraph" w:customStyle="1" w:styleId="9FCD99E589494BAB9B35D221F243B541">
    <w:name w:val="9FCD99E589494BAB9B35D221F243B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2765</RubrikLookup>
    <MotionGuid xmlns="00d11361-0b92-4bae-a181-288d6a55b763">596e1bb9-ff20-4c47-bae7-9140968e595d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57AB1-5372-4B21-B4D8-367139C63D47}"/>
</file>

<file path=customXml/itemProps2.xml><?xml version="1.0" encoding="utf-8"?>
<ds:datastoreItem xmlns:ds="http://schemas.openxmlformats.org/officeDocument/2006/customXml" ds:itemID="{D5E6E231-963F-4F8C-887C-9EAEC9EB4684}"/>
</file>

<file path=customXml/itemProps3.xml><?xml version="1.0" encoding="utf-8"?>
<ds:datastoreItem xmlns:ds="http://schemas.openxmlformats.org/officeDocument/2006/customXml" ds:itemID="{3AAFDEED-9A04-4B44-B96D-F21B8042211F}"/>
</file>

<file path=customXml/itemProps4.xml><?xml version="1.0" encoding="utf-8"?>
<ds:datastoreItem xmlns:ds="http://schemas.openxmlformats.org/officeDocument/2006/customXml" ds:itemID="{9BBAD273-66BF-4CBC-8920-0DA85941ACD6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141</Words>
  <Characters>832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201415S6021 E18 Köping Västjädra</vt:lpstr>
      <vt:lpstr/>
    </vt:vector>
  </TitlesOfParts>
  <Company>Riksdagen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201415S6021 E18 Köping Västjädra</dc:title>
  <dc:subject/>
  <dc:creator>It-avdelningen</dc:creator>
  <cp:keywords/>
  <dc:description/>
  <cp:lastModifiedBy>Lars Franzén</cp:lastModifiedBy>
  <cp:revision>7</cp:revision>
  <cp:lastPrinted>2014-11-07T13:32:00Z</cp:lastPrinted>
  <dcterms:created xsi:type="dcterms:W3CDTF">2014-11-07T13:01:00Z</dcterms:created>
  <dcterms:modified xsi:type="dcterms:W3CDTF">2014-11-10T20:43:00Z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*T413C2C321DD3*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http://filur.riksdagen.se/drop/DropOffLibrary/T413C2C321DD3.docx</vt:lpwstr>
  </property>
</Properties>
</file>