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E1286" w:rsidP="007242A3">
            <w:pPr>
              <w:framePr w:w="5035" w:h="1644" w:wrap="notBeside" w:vAnchor="page" w:hAnchor="page" w:x="6573" w:y="721"/>
              <w:rPr>
                <w:sz w:val="20"/>
              </w:rPr>
            </w:pPr>
            <w:r>
              <w:rPr>
                <w:sz w:val="20"/>
              </w:rPr>
              <w:t>Dnr N2017/</w:t>
            </w:r>
            <w:r w:rsidRPr="00DE1286">
              <w:rPr>
                <w:sz w:val="20"/>
              </w:rPr>
              <w:t xml:space="preserve"> 07186</w:t>
            </w:r>
            <w:r w:rsidR="0054013A">
              <w:rPr>
                <w:sz w:val="20"/>
              </w:rPr>
              <w:t>/SUBT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54013A">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54013A">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rsidRPr="004F7CC4">
        <w:trPr>
          <w:trHeight w:val="284"/>
        </w:trPr>
        <w:tc>
          <w:tcPr>
            <w:tcW w:w="4911" w:type="dxa"/>
          </w:tcPr>
          <w:p w:rsidR="004F7CC4" w:rsidRDefault="004F7CC4" w:rsidP="00195681">
            <w:pPr>
              <w:pStyle w:val="Avsndare"/>
              <w:framePr w:h="2483" w:wrap="notBeside" w:x="1504"/>
              <w:rPr>
                <w:bCs/>
                <w:iCs/>
              </w:rPr>
            </w:pPr>
          </w:p>
        </w:tc>
      </w:tr>
      <w:tr w:rsidR="006E4E11" w:rsidRPr="004F7CC4">
        <w:trPr>
          <w:trHeight w:val="284"/>
        </w:trPr>
        <w:tc>
          <w:tcPr>
            <w:tcW w:w="4911" w:type="dxa"/>
          </w:tcPr>
          <w:p w:rsidR="006E4E11" w:rsidRDefault="006E4E11">
            <w:pPr>
              <w:pStyle w:val="Avsndare"/>
              <w:framePr w:h="2483" w:wrap="notBeside" w:x="1504"/>
              <w:rPr>
                <w:bCs/>
                <w:iCs/>
              </w:rPr>
            </w:pPr>
          </w:p>
        </w:tc>
      </w:tr>
      <w:tr w:rsidR="006E4E11" w:rsidRPr="004F7CC4">
        <w:trPr>
          <w:trHeight w:val="284"/>
        </w:trPr>
        <w:tc>
          <w:tcPr>
            <w:tcW w:w="4911" w:type="dxa"/>
          </w:tcPr>
          <w:p w:rsidR="006E4E11" w:rsidRDefault="006E4E11">
            <w:pPr>
              <w:pStyle w:val="Avsndare"/>
              <w:framePr w:h="2483" w:wrap="notBeside" w:x="1504"/>
              <w:rPr>
                <w:bCs/>
                <w:iCs/>
              </w:rPr>
            </w:pPr>
          </w:p>
        </w:tc>
      </w:tr>
      <w:tr w:rsidR="006E4E11" w:rsidRPr="004F7CC4">
        <w:trPr>
          <w:trHeight w:val="284"/>
        </w:trPr>
        <w:tc>
          <w:tcPr>
            <w:tcW w:w="4911" w:type="dxa"/>
          </w:tcPr>
          <w:p w:rsidR="006E4E11" w:rsidRDefault="006E4E11">
            <w:pPr>
              <w:pStyle w:val="Avsndare"/>
              <w:framePr w:h="2483" w:wrap="notBeside" w:x="1504"/>
              <w:rPr>
                <w:bCs/>
                <w:iCs/>
              </w:rPr>
            </w:pPr>
          </w:p>
        </w:tc>
      </w:tr>
      <w:tr w:rsidR="006E4E11" w:rsidRPr="004F7CC4">
        <w:trPr>
          <w:trHeight w:val="284"/>
        </w:trPr>
        <w:tc>
          <w:tcPr>
            <w:tcW w:w="4911" w:type="dxa"/>
          </w:tcPr>
          <w:p w:rsidR="006E4E11" w:rsidRDefault="006E4E11">
            <w:pPr>
              <w:pStyle w:val="Avsndare"/>
              <w:framePr w:h="2483" w:wrap="notBeside" w:x="1504"/>
              <w:rPr>
                <w:bCs/>
                <w:iCs/>
              </w:rPr>
            </w:pPr>
          </w:p>
        </w:tc>
      </w:tr>
      <w:tr w:rsidR="006E4E11" w:rsidRPr="004F7CC4">
        <w:trPr>
          <w:trHeight w:val="284"/>
        </w:trPr>
        <w:tc>
          <w:tcPr>
            <w:tcW w:w="4911" w:type="dxa"/>
          </w:tcPr>
          <w:p w:rsidR="006E4E11" w:rsidRDefault="006E4E11">
            <w:pPr>
              <w:pStyle w:val="Avsndare"/>
              <w:framePr w:h="2483" w:wrap="notBeside" w:x="1504"/>
              <w:rPr>
                <w:bCs/>
                <w:iCs/>
              </w:rPr>
            </w:pPr>
          </w:p>
        </w:tc>
      </w:tr>
    </w:tbl>
    <w:p w:rsidR="006E4E11" w:rsidRDefault="0054013A">
      <w:pPr>
        <w:framePr w:w="4400" w:h="2523" w:wrap="notBeside" w:vAnchor="page" w:hAnchor="page" w:x="6453" w:y="2445"/>
        <w:ind w:left="142"/>
      </w:pPr>
      <w:r>
        <w:t>Till riksdagen</w:t>
      </w:r>
    </w:p>
    <w:p w:rsidR="006E4E11" w:rsidRDefault="00EC340B" w:rsidP="0054013A">
      <w:pPr>
        <w:pStyle w:val="RKrubrik"/>
        <w:pBdr>
          <w:bottom w:val="single" w:sz="4" w:space="1" w:color="auto"/>
        </w:pBdr>
        <w:spacing w:before="0" w:after="0"/>
      </w:pPr>
      <w:bookmarkStart w:id="0" w:name="_GoBack"/>
      <w:r>
        <w:t>Svar på fråga 2017/18:</w:t>
      </w:r>
      <w:r w:rsidR="004F7CC4">
        <w:t>338</w:t>
      </w:r>
      <w:r>
        <w:t xml:space="preserve"> </w:t>
      </w:r>
      <w:r w:rsidR="0054013A">
        <w:t xml:space="preserve"> av Anders Åkesson (C) </w:t>
      </w:r>
      <w:r w:rsidR="004F7CC4">
        <w:t>Trafikverkets handläggningstider</w:t>
      </w:r>
    </w:p>
    <w:bookmarkEnd w:id="0"/>
    <w:p w:rsidR="006E4E11" w:rsidRDefault="006E4E11">
      <w:pPr>
        <w:pStyle w:val="RKnormal"/>
      </w:pPr>
    </w:p>
    <w:p w:rsidR="006E4E11" w:rsidRDefault="0054013A" w:rsidP="00F32D02">
      <w:pPr>
        <w:pStyle w:val="RKnormal"/>
      </w:pPr>
      <w:r>
        <w:t>Anders Åkesson har frågat</w:t>
      </w:r>
      <w:r w:rsidR="00F32D02">
        <w:t xml:space="preserve"> mig v</w:t>
      </w:r>
      <w:r w:rsidR="00F32D02" w:rsidRPr="00F32D02">
        <w:t xml:space="preserve">ilka ytterligare åtgärder </w:t>
      </w:r>
      <w:r w:rsidR="004F7CC4">
        <w:t xml:space="preserve">jag kommer att </w:t>
      </w:r>
      <w:r w:rsidR="00F32D02" w:rsidRPr="00F32D02">
        <w:t>vidta för att åtgärda de långa</w:t>
      </w:r>
      <w:r w:rsidR="004F7CC4">
        <w:t xml:space="preserve"> </w:t>
      </w:r>
      <w:r w:rsidR="00F32D02" w:rsidRPr="00F32D02">
        <w:t xml:space="preserve">handläggningstiderna för tillstånd att förlägga ledning i väg- och banområde? </w:t>
      </w:r>
    </w:p>
    <w:p w:rsidR="0054013A" w:rsidRDefault="0054013A">
      <w:pPr>
        <w:pStyle w:val="RKnormal"/>
      </w:pPr>
    </w:p>
    <w:p w:rsidR="006A067F" w:rsidRDefault="006A067F" w:rsidP="006A067F">
      <w:pPr>
        <w:pStyle w:val="RKnormal"/>
      </w:pPr>
      <w:r>
        <w:t>Jag vill betona att det är en viktig fråga för mig</w:t>
      </w:r>
      <w:r w:rsidR="00A91A9C">
        <w:t xml:space="preserve"> att</w:t>
      </w:r>
      <w:r>
        <w:t xml:space="preserve"> handläggningstiderna för </w:t>
      </w:r>
      <w:r w:rsidR="00DB3C37" w:rsidRPr="006C6F72">
        <w:t>led</w:t>
      </w:r>
      <w:r w:rsidR="005A06BF" w:rsidRPr="006C6F72">
        <w:t>n</w:t>
      </w:r>
      <w:r w:rsidR="00DB3C37" w:rsidRPr="006C6F72">
        <w:t>ingsärenden</w:t>
      </w:r>
      <w:r w:rsidRPr="006C6F72">
        <w:t xml:space="preserve"> hålls på rimliga</w:t>
      </w:r>
      <w:r>
        <w:t xml:space="preserve"> nivåer. Den information jag har fått är att Trafikverket arbetar målmedvetet för att säkerställa detta.</w:t>
      </w:r>
    </w:p>
    <w:p w:rsidR="00505C04" w:rsidRDefault="00505C04" w:rsidP="006A067F">
      <w:pPr>
        <w:pStyle w:val="RKnormal"/>
      </w:pPr>
    </w:p>
    <w:p w:rsidR="002616AB" w:rsidRDefault="00505C04" w:rsidP="006A067F">
      <w:pPr>
        <w:pStyle w:val="RKnormal"/>
      </w:pPr>
      <w:r>
        <w:t>Från och med</w:t>
      </w:r>
      <w:r w:rsidR="006E3D93">
        <w:t xml:space="preserve"> </w:t>
      </w:r>
      <w:r w:rsidR="005B6370">
        <w:t xml:space="preserve">den </w:t>
      </w:r>
      <w:r w:rsidR="006E3D93">
        <w:t xml:space="preserve">1 juli 2016 finns enligt väglagen en </w:t>
      </w:r>
      <w:r w:rsidR="00900CDA">
        <w:t>lagstadgad handläggningstid på fyra</w:t>
      </w:r>
      <w:r w:rsidR="00E734D1">
        <w:t xml:space="preserve"> månader </w:t>
      </w:r>
      <w:r w:rsidR="006E3D93">
        <w:t xml:space="preserve">från det att ansökan </w:t>
      </w:r>
      <w:r w:rsidR="00FC3C8B">
        <w:t xml:space="preserve">inkommit </w:t>
      </w:r>
      <w:r w:rsidR="006E3D93">
        <w:t>till myndigheten, om inte längre tid är nödvändig med hänsyn till ärendets omfattning eller andra särskilda omständigheter.</w:t>
      </w:r>
      <w:r w:rsidR="00E734D1">
        <w:t xml:space="preserve"> För ärenden gällande arbete på befintlig ledning och anmälan om akut eller skyndsam reparation </w:t>
      </w:r>
      <w:r w:rsidR="00FC3C8B">
        <w:t xml:space="preserve">som berör väganläggningen </w:t>
      </w:r>
      <w:r w:rsidR="00E734D1">
        <w:t>klarar Trafikverket den lagstadgade handläggningstiden. För övriga är</w:t>
      </w:r>
      <w:r w:rsidR="00503A12">
        <w:t xml:space="preserve">enden har Trafikverket en handläggningstid på drygt fyra månader. </w:t>
      </w:r>
      <w:r w:rsidR="00692D8A">
        <w:t xml:space="preserve"> </w:t>
      </w:r>
    </w:p>
    <w:p w:rsidR="002616AB" w:rsidRDefault="002616AB" w:rsidP="006A067F">
      <w:pPr>
        <w:pStyle w:val="RKnormal"/>
      </w:pPr>
    </w:p>
    <w:p w:rsidR="006E3D93" w:rsidRDefault="00292080" w:rsidP="006A067F">
      <w:pPr>
        <w:pStyle w:val="RKnormal"/>
      </w:pPr>
      <w:r>
        <w:t>Det finns enligt Trafikverket fl</w:t>
      </w:r>
      <w:r w:rsidR="001949FB">
        <w:t>era</w:t>
      </w:r>
      <w:r>
        <w:t xml:space="preserve"> faktorer som förklarar varför myndigheten i dag har svårt att svara upp mot den lagstadgade handläggn</w:t>
      </w:r>
      <w:r w:rsidR="00A94B8E">
        <w:t>i</w:t>
      </w:r>
      <w:r>
        <w:t>n</w:t>
      </w:r>
      <w:r w:rsidR="00900CDA">
        <w:t>gstiden</w:t>
      </w:r>
      <w:r>
        <w:t>.</w:t>
      </w:r>
      <w:r w:rsidR="00E74F52">
        <w:t xml:space="preserve"> Ärendemängden och även komplexiteten på inkomna ärenden har ökat kraftigt under de senaste åren eftersom fiberföre</w:t>
      </w:r>
      <w:r w:rsidR="00900CDA">
        <w:t>n</w:t>
      </w:r>
      <w:r w:rsidR="00E74F52">
        <w:t>ingar bygger helt nya nät. Antalet i</w:t>
      </w:r>
      <w:r>
        <w:t xml:space="preserve">nkomna ledningsärenden </w:t>
      </w:r>
      <w:r w:rsidR="00E74F52">
        <w:t>som berör väganläggningen</w:t>
      </w:r>
      <w:r w:rsidR="00503B87">
        <w:t xml:space="preserve"> har ökat från 6 069 ärenden till 8 134 ärende</w:t>
      </w:r>
      <w:r w:rsidR="00900CDA">
        <w:t>n</w:t>
      </w:r>
      <w:r w:rsidR="00503B87">
        <w:t xml:space="preserve"> under den senaste tvåårsperioden. Antalet ledningsärenden som berör järnvägsanläggningen har under samma period ökat från 446 till 762 ärenden. </w:t>
      </w:r>
    </w:p>
    <w:p w:rsidR="006E3D93" w:rsidRDefault="006E3D93" w:rsidP="006A067F">
      <w:pPr>
        <w:pStyle w:val="RKnormal"/>
      </w:pPr>
    </w:p>
    <w:p w:rsidR="00D5764A" w:rsidRDefault="00D5764A" w:rsidP="00D5764A">
      <w:pPr>
        <w:pStyle w:val="RKnormal"/>
      </w:pPr>
      <w:r w:rsidRPr="00F73323">
        <w:t xml:space="preserve">Trafikverket har </w:t>
      </w:r>
      <w:r>
        <w:t xml:space="preserve">tagit fram ett åtgärdspaket </w:t>
      </w:r>
      <w:r w:rsidRPr="00F73323">
        <w:t>för a</w:t>
      </w:r>
      <w:r>
        <w:t xml:space="preserve">tt kunna möta den ökade ärendemängden och få ner handläggningstiderna. Trafikverket har under hösten 2016 och våren 2017 rekryterat 10 personer och har därmed ökat personalstyrkan från 17 till 27 personer. Under hösten 2017 har ytterligare en resursförstärkning genomförts i form av anställning av 26 konsulter. Ytterligare konsulter planeras att anlitas efter årsskiftet.  </w:t>
      </w:r>
    </w:p>
    <w:p w:rsidR="00D5764A" w:rsidRDefault="00D5764A" w:rsidP="006A067F">
      <w:pPr>
        <w:pStyle w:val="RKnormal"/>
      </w:pPr>
    </w:p>
    <w:p w:rsidR="00FA0581" w:rsidRDefault="00692D8A" w:rsidP="006A067F">
      <w:pPr>
        <w:pStyle w:val="RKnormal"/>
      </w:pPr>
      <w:r>
        <w:t>Trafikverket har vidare noterat två stora förändringar som påverkar handläggningen</w:t>
      </w:r>
      <w:r w:rsidR="00F73323">
        <w:t xml:space="preserve"> och även </w:t>
      </w:r>
      <w:r w:rsidR="006E3D93">
        <w:t>väg</w:t>
      </w:r>
      <w:r w:rsidR="00D5764A">
        <w:t>kroppen</w:t>
      </w:r>
      <w:r>
        <w:t>. Den ena förändringen är att ledningsägare skickar in ansökningar som platshållare med ofullständiga handlingar och gör en löpande projektering under ärendets gång, vilket förlänger handläggningstiden betyd</w:t>
      </w:r>
      <w:r w:rsidR="002616AB">
        <w:t xml:space="preserve">ligt. </w:t>
      </w:r>
      <w:r w:rsidR="005B6370">
        <w:t xml:space="preserve">Enligt Trafikverket är ungefär </w:t>
      </w:r>
      <w:r w:rsidR="00AD2C17">
        <w:t>hälften av ansökningarna o</w:t>
      </w:r>
      <w:r w:rsidR="005B6370">
        <w:t>fullständiga. A</w:t>
      </w:r>
      <w:r w:rsidR="00F73323">
        <w:t>ndelen ärenden som behöver kompletteras</w:t>
      </w:r>
      <w:r w:rsidR="005B6370">
        <w:t xml:space="preserve"> har</w:t>
      </w:r>
      <w:r w:rsidR="00F73323">
        <w:t xml:space="preserve"> dock minskat</w:t>
      </w:r>
      <w:r w:rsidR="006E3D93">
        <w:t xml:space="preserve"> något</w:t>
      </w:r>
      <w:r w:rsidR="00F73323">
        <w:t>. Det är viktigt att denna positiva utveckling fortsätter.</w:t>
      </w:r>
      <w:r w:rsidR="00AB15DD">
        <w:t xml:space="preserve"> </w:t>
      </w:r>
      <w:r>
        <w:t>Den andra förändringen är att beslutat tillstånd int</w:t>
      </w:r>
      <w:r w:rsidR="005B6370">
        <w:t>e följs vid ledningsförläggning.</w:t>
      </w:r>
      <w:r>
        <w:t xml:space="preserve"> Ett av Trafikverkets up</w:t>
      </w:r>
      <w:r w:rsidR="00D5764A">
        <w:t>pdrag är att värna vägkroppen</w:t>
      </w:r>
      <w:r w:rsidR="00B12868">
        <w:t xml:space="preserve">. Kraven i </w:t>
      </w:r>
      <w:r w:rsidR="002616AB">
        <w:t>tillstånden är till för att min</w:t>
      </w:r>
      <w:r w:rsidR="00B12868">
        <w:t>s</w:t>
      </w:r>
      <w:r w:rsidR="002616AB">
        <w:t>ka risken för s</w:t>
      </w:r>
      <w:r w:rsidR="00B12868">
        <w:t>k</w:t>
      </w:r>
      <w:r w:rsidR="002616AB">
        <w:t>a</w:t>
      </w:r>
      <w:r w:rsidR="00B12868">
        <w:t>dor på vägkroppen.</w:t>
      </w:r>
      <w:r w:rsidR="006E3D93">
        <w:t xml:space="preserve"> Hantering av felförläggningar och förläggningar utan tillstånd tar </w:t>
      </w:r>
      <w:r w:rsidR="005B6370">
        <w:t xml:space="preserve">stora </w:t>
      </w:r>
      <w:r w:rsidR="006E3D93">
        <w:t>resurser i anspråk</w:t>
      </w:r>
      <w:r w:rsidR="00AD2C17">
        <w:t>.</w:t>
      </w:r>
      <w:r w:rsidR="006E3D93">
        <w:t xml:space="preserve"> </w:t>
      </w:r>
    </w:p>
    <w:p w:rsidR="003A348D" w:rsidRDefault="003A348D" w:rsidP="006740B7">
      <w:pPr>
        <w:pStyle w:val="RKnormal"/>
      </w:pPr>
    </w:p>
    <w:p w:rsidR="00503B87" w:rsidRPr="006740B7" w:rsidRDefault="001E14E8" w:rsidP="00503B87">
      <w:pPr>
        <w:pStyle w:val="RKnormal"/>
      </w:pPr>
      <w:r>
        <w:t>Utöver personalförstärkningar vidtar Trafikverket ytterligare åtgärder för att få ner handläggningstiderna, såsom att</w:t>
      </w:r>
      <w:r w:rsidR="003148A4">
        <w:t xml:space="preserve"> </w:t>
      </w:r>
      <w:r w:rsidR="003148A4" w:rsidRPr="003148A4">
        <w:t xml:space="preserve">regelbundet </w:t>
      </w:r>
      <w:r>
        <w:t>bjuda</w:t>
      </w:r>
      <w:r w:rsidR="00900CDA" w:rsidRPr="003148A4">
        <w:t xml:space="preserve"> in branschen</w:t>
      </w:r>
      <w:r w:rsidR="006740B7" w:rsidRPr="003148A4">
        <w:t xml:space="preserve"> </w:t>
      </w:r>
      <w:r w:rsidR="003148A4" w:rsidRPr="003148A4">
        <w:t>ti</w:t>
      </w:r>
      <w:r w:rsidR="00900CDA" w:rsidRPr="003148A4">
        <w:t>ll dialog</w:t>
      </w:r>
      <w:r w:rsidR="00900CDA" w:rsidRPr="006740B7">
        <w:t xml:space="preserve"> och utbildning kring ledningsansökningar och även arbete på väg. Satsning</w:t>
      </w:r>
      <w:r w:rsidR="00503B87">
        <w:t>ar görs</w:t>
      </w:r>
      <w:r w:rsidR="003148A4">
        <w:t xml:space="preserve"> även</w:t>
      </w:r>
      <w:r w:rsidR="00900CDA" w:rsidRPr="006740B7">
        <w:t xml:space="preserve"> på utbildning via webbinarium för att nå många ledningsägare, ombud och entreprenörer</w:t>
      </w:r>
      <w:r w:rsidR="00503B87">
        <w:t xml:space="preserve">. </w:t>
      </w:r>
      <w:r w:rsidR="00503B87" w:rsidRPr="006740B7">
        <w:t>Trafikverket har</w:t>
      </w:r>
      <w:r w:rsidR="00503B87">
        <w:t xml:space="preserve"> även</w:t>
      </w:r>
      <w:r w:rsidR="00503B87" w:rsidRPr="006740B7">
        <w:t xml:space="preserve"> tagit fram en broschyr, ”Ledningsarbete inom det statliga vägområdet – hur du ska förlägga ledningen och bevara vägens skick”. </w:t>
      </w:r>
    </w:p>
    <w:p w:rsidR="000169FF" w:rsidRPr="006740B7" w:rsidRDefault="00900CDA" w:rsidP="00503B87">
      <w:pPr>
        <w:pStyle w:val="RKnormal"/>
      </w:pPr>
      <w:r w:rsidRPr="006740B7">
        <w:t xml:space="preserve"> </w:t>
      </w:r>
    </w:p>
    <w:p w:rsidR="005E787F" w:rsidRPr="003148A4" w:rsidRDefault="006236C2" w:rsidP="00D177EF">
      <w:pPr>
        <w:pStyle w:val="RKnormal"/>
      </w:pPr>
      <w:r w:rsidRPr="003148A4">
        <w:t xml:space="preserve">Det är </w:t>
      </w:r>
      <w:r w:rsidR="006E3D93" w:rsidRPr="003148A4">
        <w:t xml:space="preserve">sammanfattningsvis </w:t>
      </w:r>
      <w:r w:rsidRPr="003148A4">
        <w:t xml:space="preserve">genom ett </w:t>
      </w:r>
      <w:r w:rsidR="000E549B" w:rsidRPr="003148A4">
        <w:t xml:space="preserve">gemensamt ansvar och samarbete </w:t>
      </w:r>
      <w:r w:rsidRPr="003148A4">
        <w:t>som</w:t>
      </w:r>
      <w:r w:rsidR="000E549B" w:rsidRPr="003148A4">
        <w:t xml:space="preserve"> branschen och Trafikverket </w:t>
      </w:r>
      <w:r w:rsidRPr="003148A4">
        <w:t xml:space="preserve">kan </w:t>
      </w:r>
      <w:r w:rsidR="000E549B" w:rsidRPr="003148A4">
        <w:t>förändra handläggningstiderna.</w:t>
      </w:r>
      <w:r w:rsidRPr="003148A4">
        <w:t xml:space="preserve"> </w:t>
      </w:r>
      <w:r w:rsidR="00D177EF">
        <w:t>Trafikverket och branschen har också en påg</w:t>
      </w:r>
      <w:r w:rsidR="00900CDA">
        <w:t>ående dialog, bland annat inom B</w:t>
      </w:r>
      <w:r w:rsidR="00D177EF">
        <w:t xml:space="preserve">redbandsforums möten. </w:t>
      </w:r>
      <w:r w:rsidR="005E787F" w:rsidRPr="003148A4">
        <w:t xml:space="preserve"> </w:t>
      </w:r>
    </w:p>
    <w:p w:rsidR="005E787F" w:rsidRDefault="005E787F" w:rsidP="000E549B">
      <w:pPr>
        <w:rPr>
          <w:color w:val="1F497D"/>
        </w:rPr>
      </w:pPr>
    </w:p>
    <w:p w:rsidR="007213A3" w:rsidRDefault="005E4E5B" w:rsidP="007213A3">
      <w:pPr>
        <w:pStyle w:val="RKnormal"/>
      </w:pPr>
      <w:r>
        <w:t xml:space="preserve">Jag kommer </w:t>
      </w:r>
      <w:r w:rsidR="007213A3">
        <w:t>noga följa utvecklingen på området och kontinuerligt ha en dialog med Trafikverket om handläggn</w:t>
      </w:r>
      <w:r w:rsidR="00C8029D">
        <w:t>ingstiderna</w:t>
      </w:r>
      <w:r w:rsidR="007213A3">
        <w:t xml:space="preserve">.  </w:t>
      </w:r>
    </w:p>
    <w:p w:rsidR="0020567A" w:rsidRDefault="0020567A" w:rsidP="006A067F">
      <w:pPr>
        <w:pStyle w:val="RKnormal"/>
      </w:pPr>
    </w:p>
    <w:p w:rsidR="0054013A" w:rsidRDefault="0054013A">
      <w:pPr>
        <w:pStyle w:val="RKnormal"/>
      </w:pPr>
    </w:p>
    <w:p w:rsidR="0054013A" w:rsidRDefault="00900CDA">
      <w:pPr>
        <w:pStyle w:val="RKnormal"/>
      </w:pPr>
      <w:r>
        <w:t>Stockholm den 4</w:t>
      </w:r>
      <w:r w:rsidR="0054013A">
        <w:t xml:space="preserve"> december 2017</w:t>
      </w:r>
    </w:p>
    <w:p w:rsidR="0054013A" w:rsidRDefault="0054013A">
      <w:pPr>
        <w:pStyle w:val="RKnormal"/>
      </w:pPr>
    </w:p>
    <w:p w:rsidR="0054013A" w:rsidRDefault="0054013A">
      <w:pPr>
        <w:pStyle w:val="RKnormal"/>
      </w:pPr>
    </w:p>
    <w:p w:rsidR="0054013A" w:rsidRDefault="0054013A">
      <w:pPr>
        <w:pStyle w:val="RKnormal"/>
      </w:pPr>
      <w:r>
        <w:t>Tomas Eneroth</w:t>
      </w:r>
    </w:p>
    <w:sectPr w:rsidR="0054013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0F6" w:rsidRDefault="009630F6">
      <w:r>
        <w:separator/>
      </w:r>
    </w:p>
  </w:endnote>
  <w:endnote w:type="continuationSeparator" w:id="0">
    <w:p w:rsidR="009630F6" w:rsidRDefault="0096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0F6" w:rsidRDefault="009630F6">
      <w:r>
        <w:separator/>
      </w:r>
    </w:p>
  </w:footnote>
  <w:footnote w:type="continuationSeparator" w:id="0">
    <w:p w:rsidR="009630F6" w:rsidRDefault="00963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16FB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148A4">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13A" w:rsidRDefault="0054013A">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C01AD9"/>
    <w:multiLevelType w:val="hybridMultilevel"/>
    <w:tmpl w:val="56824BC4"/>
    <w:lvl w:ilvl="0" w:tplc="FFF028DE">
      <w:start w:val="1"/>
      <w:numFmt w:val="bullet"/>
      <w:lvlText w:val="•"/>
      <w:lvlJc w:val="left"/>
      <w:pPr>
        <w:tabs>
          <w:tab w:val="num" w:pos="720"/>
        </w:tabs>
        <w:ind w:left="720" w:hanging="360"/>
      </w:pPr>
      <w:rPr>
        <w:rFonts w:ascii="Arial" w:hAnsi="Arial" w:hint="default"/>
      </w:rPr>
    </w:lvl>
    <w:lvl w:ilvl="1" w:tplc="542C8786" w:tentative="1">
      <w:start w:val="1"/>
      <w:numFmt w:val="bullet"/>
      <w:lvlText w:val="•"/>
      <w:lvlJc w:val="left"/>
      <w:pPr>
        <w:tabs>
          <w:tab w:val="num" w:pos="1440"/>
        </w:tabs>
        <w:ind w:left="1440" w:hanging="360"/>
      </w:pPr>
      <w:rPr>
        <w:rFonts w:ascii="Arial" w:hAnsi="Arial" w:hint="default"/>
      </w:rPr>
    </w:lvl>
    <w:lvl w:ilvl="2" w:tplc="96081F5C" w:tentative="1">
      <w:start w:val="1"/>
      <w:numFmt w:val="bullet"/>
      <w:lvlText w:val="•"/>
      <w:lvlJc w:val="left"/>
      <w:pPr>
        <w:tabs>
          <w:tab w:val="num" w:pos="2160"/>
        </w:tabs>
        <w:ind w:left="2160" w:hanging="360"/>
      </w:pPr>
      <w:rPr>
        <w:rFonts w:ascii="Arial" w:hAnsi="Arial" w:hint="default"/>
      </w:rPr>
    </w:lvl>
    <w:lvl w:ilvl="3" w:tplc="5672BE18" w:tentative="1">
      <w:start w:val="1"/>
      <w:numFmt w:val="bullet"/>
      <w:lvlText w:val="•"/>
      <w:lvlJc w:val="left"/>
      <w:pPr>
        <w:tabs>
          <w:tab w:val="num" w:pos="2880"/>
        </w:tabs>
        <w:ind w:left="2880" w:hanging="360"/>
      </w:pPr>
      <w:rPr>
        <w:rFonts w:ascii="Arial" w:hAnsi="Arial" w:hint="default"/>
      </w:rPr>
    </w:lvl>
    <w:lvl w:ilvl="4" w:tplc="3F9A844A" w:tentative="1">
      <w:start w:val="1"/>
      <w:numFmt w:val="bullet"/>
      <w:lvlText w:val="•"/>
      <w:lvlJc w:val="left"/>
      <w:pPr>
        <w:tabs>
          <w:tab w:val="num" w:pos="3600"/>
        </w:tabs>
        <w:ind w:left="3600" w:hanging="360"/>
      </w:pPr>
      <w:rPr>
        <w:rFonts w:ascii="Arial" w:hAnsi="Arial" w:hint="default"/>
      </w:rPr>
    </w:lvl>
    <w:lvl w:ilvl="5" w:tplc="7A3CC038" w:tentative="1">
      <w:start w:val="1"/>
      <w:numFmt w:val="bullet"/>
      <w:lvlText w:val="•"/>
      <w:lvlJc w:val="left"/>
      <w:pPr>
        <w:tabs>
          <w:tab w:val="num" w:pos="4320"/>
        </w:tabs>
        <w:ind w:left="4320" w:hanging="360"/>
      </w:pPr>
      <w:rPr>
        <w:rFonts w:ascii="Arial" w:hAnsi="Arial" w:hint="default"/>
      </w:rPr>
    </w:lvl>
    <w:lvl w:ilvl="6" w:tplc="A3E03A62" w:tentative="1">
      <w:start w:val="1"/>
      <w:numFmt w:val="bullet"/>
      <w:lvlText w:val="•"/>
      <w:lvlJc w:val="left"/>
      <w:pPr>
        <w:tabs>
          <w:tab w:val="num" w:pos="5040"/>
        </w:tabs>
        <w:ind w:left="5040" w:hanging="360"/>
      </w:pPr>
      <w:rPr>
        <w:rFonts w:ascii="Arial" w:hAnsi="Arial" w:hint="default"/>
      </w:rPr>
    </w:lvl>
    <w:lvl w:ilvl="7" w:tplc="4ECA1270" w:tentative="1">
      <w:start w:val="1"/>
      <w:numFmt w:val="bullet"/>
      <w:lvlText w:val="•"/>
      <w:lvlJc w:val="left"/>
      <w:pPr>
        <w:tabs>
          <w:tab w:val="num" w:pos="5760"/>
        </w:tabs>
        <w:ind w:left="5760" w:hanging="360"/>
      </w:pPr>
      <w:rPr>
        <w:rFonts w:ascii="Arial" w:hAnsi="Arial" w:hint="default"/>
      </w:rPr>
    </w:lvl>
    <w:lvl w:ilvl="8" w:tplc="C0EE044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3A"/>
    <w:rsid w:val="000169FF"/>
    <w:rsid w:val="00042181"/>
    <w:rsid w:val="000A3041"/>
    <w:rsid w:val="000E549B"/>
    <w:rsid w:val="00112844"/>
    <w:rsid w:val="00150384"/>
    <w:rsid w:val="00160901"/>
    <w:rsid w:val="00165236"/>
    <w:rsid w:val="001805B7"/>
    <w:rsid w:val="001949FB"/>
    <w:rsid w:val="00195681"/>
    <w:rsid w:val="001C117B"/>
    <w:rsid w:val="001E14E8"/>
    <w:rsid w:val="0020567A"/>
    <w:rsid w:val="00206421"/>
    <w:rsid w:val="002616AB"/>
    <w:rsid w:val="00292080"/>
    <w:rsid w:val="002D530B"/>
    <w:rsid w:val="002D76A5"/>
    <w:rsid w:val="003148A4"/>
    <w:rsid w:val="00367B1C"/>
    <w:rsid w:val="0037581A"/>
    <w:rsid w:val="00396596"/>
    <w:rsid w:val="003A348D"/>
    <w:rsid w:val="003B6D4B"/>
    <w:rsid w:val="003D2BCC"/>
    <w:rsid w:val="00416FB1"/>
    <w:rsid w:val="004A328D"/>
    <w:rsid w:val="004F7CC4"/>
    <w:rsid w:val="00503A12"/>
    <w:rsid w:val="00503B87"/>
    <w:rsid w:val="00505C04"/>
    <w:rsid w:val="0054013A"/>
    <w:rsid w:val="0058762B"/>
    <w:rsid w:val="00596448"/>
    <w:rsid w:val="005A06BF"/>
    <w:rsid w:val="005B6370"/>
    <w:rsid w:val="005E4E5B"/>
    <w:rsid w:val="005E787F"/>
    <w:rsid w:val="00601C15"/>
    <w:rsid w:val="006236C2"/>
    <w:rsid w:val="0064553B"/>
    <w:rsid w:val="006740B7"/>
    <w:rsid w:val="00692D8A"/>
    <w:rsid w:val="0069408D"/>
    <w:rsid w:val="006A067F"/>
    <w:rsid w:val="006C6F72"/>
    <w:rsid w:val="006E3D93"/>
    <w:rsid w:val="006E4E11"/>
    <w:rsid w:val="007108E7"/>
    <w:rsid w:val="007213A3"/>
    <w:rsid w:val="007242A3"/>
    <w:rsid w:val="007A6855"/>
    <w:rsid w:val="00900CDA"/>
    <w:rsid w:val="0092027A"/>
    <w:rsid w:val="00955E31"/>
    <w:rsid w:val="009630F6"/>
    <w:rsid w:val="00992E72"/>
    <w:rsid w:val="009D6EE5"/>
    <w:rsid w:val="00A0600E"/>
    <w:rsid w:val="00A56F6E"/>
    <w:rsid w:val="00A91A9C"/>
    <w:rsid w:val="00A94B8E"/>
    <w:rsid w:val="00AB15DD"/>
    <w:rsid w:val="00AD2C17"/>
    <w:rsid w:val="00AF26D1"/>
    <w:rsid w:val="00B12868"/>
    <w:rsid w:val="00C233EB"/>
    <w:rsid w:val="00C379C2"/>
    <w:rsid w:val="00C439A3"/>
    <w:rsid w:val="00C8029D"/>
    <w:rsid w:val="00CF5D90"/>
    <w:rsid w:val="00D133D7"/>
    <w:rsid w:val="00D177EF"/>
    <w:rsid w:val="00D5764A"/>
    <w:rsid w:val="00DB3C37"/>
    <w:rsid w:val="00DE1286"/>
    <w:rsid w:val="00DE467A"/>
    <w:rsid w:val="00E25869"/>
    <w:rsid w:val="00E734D1"/>
    <w:rsid w:val="00E74F52"/>
    <w:rsid w:val="00E80146"/>
    <w:rsid w:val="00E904D0"/>
    <w:rsid w:val="00EA314B"/>
    <w:rsid w:val="00EC25F9"/>
    <w:rsid w:val="00EC340B"/>
    <w:rsid w:val="00ED583F"/>
    <w:rsid w:val="00EF2668"/>
    <w:rsid w:val="00F00BAE"/>
    <w:rsid w:val="00F01F00"/>
    <w:rsid w:val="00F1102F"/>
    <w:rsid w:val="00F13B77"/>
    <w:rsid w:val="00F32D02"/>
    <w:rsid w:val="00F5646F"/>
    <w:rsid w:val="00F73323"/>
    <w:rsid w:val="00FA0581"/>
    <w:rsid w:val="00FC24BF"/>
    <w:rsid w:val="00FC3C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9EC0E0-6639-4BB7-AC57-EB044A541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4013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4013A"/>
    <w:rPr>
      <w:rFonts w:ascii="Tahoma" w:hAnsi="Tahoma" w:cs="Tahoma"/>
      <w:sz w:val="16"/>
      <w:szCs w:val="16"/>
      <w:lang w:eastAsia="en-US"/>
    </w:rPr>
  </w:style>
  <w:style w:type="character" w:styleId="Hyperlnk">
    <w:name w:val="Hyperlink"/>
    <w:basedOn w:val="Standardstycketeckensnitt"/>
    <w:uiPriority w:val="99"/>
    <w:unhideWhenUsed/>
    <w:rsid w:val="005E787F"/>
    <w:rPr>
      <w:strike w:val="0"/>
      <w:dstrike w:val="0"/>
      <w:color w:val="2F7EA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684977">
      <w:bodyDiv w:val="1"/>
      <w:marLeft w:val="0"/>
      <w:marRight w:val="0"/>
      <w:marTop w:val="0"/>
      <w:marBottom w:val="0"/>
      <w:divBdr>
        <w:top w:val="none" w:sz="0" w:space="0" w:color="auto"/>
        <w:left w:val="none" w:sz="0" w:space="0" w:color="auto"/>
        <w:bottom w:val="none" w:sz="0" w:space="0" w:color="auto"/>
        <w:right w:val="none" w:sz="0" w:space="0" w:color="auto"/>
      </w:divBdr>
    </w:div>
    <w:div w:id="1125462248">
      <w:bodyDiv w:val="1"/>
      <w:marLeft w:val="0"/>
      <w:marRight w:val="0"/>
      <w:marTop w:val="0"/>
      <w:marBottom w:val="0"/>
      <w:divBdr>
        <w:top w:val="none" w:sz="0" w:space="0" w:color="auto"/>
        <w:left w:val="none" w:sz="0" w:space="0" w:color="auto"/>
        <w:bottom w:val="none" w:sz="0" w:space="0" w:color="auto"/>
        <w:right w:val="none" w:sz="0" w:space="0" w:color="auto"/>
      </w:divBdr>
      <w:divsChild>
        <w:div w:id="900596344">
          <w:marLeft w:val="562"/>
          <w:marRight w:val="0"/>
          <w:marTop w:val="96"/>
          <w:marBottom w:val="0"/>
          <w:divBdr>
            <w:top w:val="none" w:sz="0" w:space="0" w:color="auto"/>
            <w:left w:val="none" w:sz="0" w:space="0" w:color="auto"/>
            <w:bottom w:val="none" w:sz="0" w:space="0" w:color="auto"/>
            <w:right w:val="none" w:sz="0" w:space="0" w:color="auto"/>
          </w:divBdr>
        </w:div>
        <w:div w:id="551968323">
          <w:marLeft w:val="562"/>
          <w:marRight w:val="0"/>
          <w:marTop w:val="96"/>
          <w:marBottom w:val="0"/>
          <w:divBdr>
            <w:top w:val="none" w:sz="0" w:space="0" w:color="auto"/>
            <w:left w:val="none" w:sz="0" w:space="0" w:color="auto"/>
            <w:bottom w:val="none" w:sz="0" w:space="0" w:color="auto"/>
            <w:right w:val="none" w:sz="0" w:space="0" w:color="auto"/>
          </w:divBdr>
        </w:div>
        <w:div w:id="658651894">
          <w:marLeft w:val="562"/>
          <w:marRight w:val="0"/>
          <w:marTop w:val="96"/>
          <w:marBottom w:val="0"/>
          <w:divBdr>
            <w:top w:val="none" w:sz="0" w:space="0" w:color="auto"/>
            <w:left w:val="none" w:sz="0" w:space="0" w:color="auto"/>
            <w:bottom w:val="none" w:sz="0" w:space="0" w:color="auto"/>
            <w:right w:val="none" w:sz="0" w:space="0" w:color="auto"/>
          </w:divBdr>
        </w:div>
        <w:div w:id="2044548865">
          <w:marLeft w:val="562"/>
          <w:marRight w:val="0"/>
          <w:marTop w:val="96"/>
          <w:marBottom w:val="0"/>
          <w:divBdr>
            <w:top w:val="none" w:sz="0" w:space="0" w:color="auto"/>
            <w:left w:val="none" w:sz="0" w:space="0" w:color="auto"/>
            <w:bottom w:val="none" w:sz="0" w:space="0" w:color="auto"/>
            <w:right w:val="none" w:sz="0" w:space="0" w:color="auto"/>
          </w:divBdr>
        </w:div>
        <w:div w:id="1751081561">
          <w:marLeft w:val="562"/>
          <w:marRight w:val="0"/>
          <w:marTop w:val="96"/>
          <w:marBottom w:val="0"/>
          <w:divBdr>
            <w:top w:val="none" w:sz="0" w:space="0" w:color="auto"/>
            <w:left w:val="none" w:sz="0" w:space="0" w:color="auto"/>
            <w:bottom w:val="none" w:sz="0" w:space="0" w:color="auto"/>
            <w:right w:val="none" w:sz="0" w:space="0" w:color="auto"/>
          </w:divBdr>
        </w:div>
        <w:div w:id="347607657">
          <w:marLeft w:val="562"/>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511da4b7-c456-4dd5-a254-b316197e3ef8</RD_Svarsid>
  </documentManagement>
</p:properties>
</file>

<file path=customXml/itemProps1.xml><?xml version="1.0" encoding="utf-8"?>
<ds:datastoreItem xmlns:ds="http://schemas.openxmlformats.org/officeDocument/2006/customXml" ds:itemID="{2C5894ED-F987-410D-AF1E-FD721D4DA2A6}"/>
</file>

<file path=customXml/itemProps2.xml><?xml version="1.0" encoding="utf-8"?>
<ds:datastoreItem xmlns:ds="http://schemas.openxmlformats.org/officeDocument/2006/customXml" ds:itemID="{DFB36CE3-ED1A-431E-8AEA-8EBFFA99F041}"/>
</file>

<file path=customXml/itemProps3.xml><?xml version="1.0" encoding="utf-8"?>
<ds:datastoreItem xmlns:ds="http://schemas.openxmlformats.org/officeDocument/2006/customXml" ds:itemID="{EA870B52-D615-4DEC-96B4-5DF361C2FA7A}"/>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3180</Characters>
  <Application>Microsoft Office Word</Application>
  <DocSecurity>4</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Spångberg</dc:creator>
  <cp:lastModifiedBy>Marija Grekovska</cp:lastModifiedBy>
  <cp:revision>2</cp:revision>
  <cp:lastPrinted>2017-12-04T07:50:00Z</cp:lastPrinted>
  <dcterms:created xsi:type="dcterms:W3CDTF">2017-12-04T09:37:00Z</dcterms:created>
  <dcterms:modified xsi:type="dcterms:W3CDTF">2017-12-04T09:37:00Z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