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F6B0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Ku2014/929/MFI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F6B0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F6B0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F6B0F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F6B0F" w:rsidP="009F6B0F">
      <w:pPr>
        <w:pStyle w:val="RKrubrik"/>
        <w:pBdr>
          <w:bottom w:val="single" w:sz="4" w:space="1" w:color="auto"/>
        </w:pBdr>
        <w:spacing w:before="0" w:after="0"/>
      </w:pPr>
      <w:r>
        <w:t>Svar på fråga 2013/14:584 av Kent Härstedt (S) TV4:s nedläggning av lokala redaktioner</w:t>
      </w:r>
    </w:p>
    <w:p w:rsidR="006E4E11" w:rsidRDefault="006E4E11">
      <w:pPr>
        <w:pStyle w:val="RKnormal"/>
      </w:pPr>
    </w:p>
    <w:p w:rsidR="006E4E11" w:rsidRDefault="009F6B0F">
      <w:pPr>
        <w:pStyle w:val="RKnormal"/>
      </w:pPr>
      <w:r>
        <w:t>Kent Härstedt har frågat mig om jag är beredd att skärpa kraven på sändningstillstånd för TV4 för att tillgodose regional bevakning.</w:t>
      </w:r>
    </w:p>
    <w:p w:rsidR="009F6B0F" w:rsidRDefault="009F6B0F">
      <w:pPr>
        <w:pStyle w:val="RKnormal"/>
      </w:pPr>
    </w:p>
    <w:p w:rsidR="009F6B0F" w:rsidRDefault="009F6B0F" w:rsidP="009F6B0F">
      <w:pPr>
        <w:pStyle w:val="RKnormal"/>
      </w:pPr>
      <w:r>
        <w:t xml:space="preserve">Kent Härstedts fråga förefaller bygga på ett missförstånd. </w:t>
      </w:r>
      <w:r w:rsidR="00AE7875">
        <w:t xml:space="preserve">Som jag har redogjort för i svar på tidigare fråga den 16 april </w:t>
      </w:r>
      <w:r>
        <w:t>är</w:t>
      </w:r>
      <w:r w:rsidR="00AE7875">
        <w:t xml:space="preserve"> det</w:t>
      </w:r>
      <w:r>
        <w:t xml:space="preserve"> inte regeringen som ger TV4 sändningstillstånd, utan Myndigheten för radio och tv. </w:t>
      </w:r>
    </w:p>
    <w:p w:rsidR="009F6B0F" w:rsidRDefault="009F6B0F" w:rsidP="009F6B0F">
      <w:pPr>
        <w:pStyle w:val="RKnormal"/>
      </w:pPr>
    </w:p>
    <w:p w:rsidR="009F6B0F" w:rsidRDefault="009F6B0F" w:rsidP="009F6B0F">
      <w:pPr>
        <w:pStyle w:val="RKnormal"/>
      </w:pPr>
      <w:r>
        <w:t xml:space="preserve">Myndighetens tillståndsgivning regleras i radio- och </w:t>
      </w:r>
      <w:proofErr w:type="spellStart"/>
      <w:r>
        <w:t>tv-lagen</w:t>
      </w:r>
      <w:proofErr w:type="spellEnd"/>
      <w:r>
        <w:t>. Enligt lagen får beslut om tillstånd inte innehålla andra programrelaterade villkor än dem som den sökande har godtagit.</w:t>
      </w:r>
    </w:p>
    <w:p w:rsidR="009F6B0F" w:rsidRDefault="009F6B0F">
      <w:pPr>
        <w:pStyle w:val="RKnormal"/>
      </w:pPr>
    </w:p>
    <w:p w:rsidR="009F6B0F" w:rsidRDefault="009F6B0F">
      <w:pPr>
        <w:pStyle w:val="RKnormal"/>
      </w:pPr>
    </w:p>
    <w:p w:rsidR="009F6B0F" w:rsidRDefault="009F6B0F">
      <w:pPr>
        <w:pStyle w:val="RKnormal"/>
      </w:pPr>
      <w:r>
        <w:t>Stockholm den 30 april 2014</w:t>
      </w:r>
    </w:p>
    <w:p w:rsidR="009F6B0F" w:rsidRDefault="009F6B0F">
      <w:pPr>
        <w:pStyle w:val="RKnormal"/>
      </w:pPr>
    </w:p>
    <w:p w:rsidR="009F6B0F" w:rsidRDefault="009F6B0F">
      <w:pPr>
        <w:pStyle w:val="RKnormal"/>
      </w:pPr>
    </w:p>
    <w:p w:rsidR="009F6B0F" w:rsidRDefault="009F6B0F">
      <w:pPr>
        <w:pStyle w:val="RKnormal"/>
      </w:pPr>
      <w:r>
        <w:t>Lena Adelsohn Liljeroth</w:t>
      </w:r>
    </w:p>
    <w:sectPr w:rsidR="009F6B0F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0F" w:rsidRDefault="009F6B0F">
      <w:r>
        <w:separator/>
      </w:r>
    </w:p>
  </w:endnote>
  <w:endnote w:type="continuationSeparator" w:id="0">
    <w:p w:rsidR="009F6B0F" w:rsidRDefault="009F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0F" w:rsidRDefault="009F6B0F">
      <w:r>
        <w:separator/>
      </w:r>
    </w:p>
  </w:footnote>
  <w:footnote w:type="continuationSeparator" w:id="0">
    <w:p w:rsidR="009F6B0F" w:rsidRDefault="009F6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B0F" w:rsidRDefault="009F6B0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0F"/>
    <w:rsid w:val="000D713C"/>
    <w:rsid w:val="00150384"/>
    <w:rsid w:val="00160901"/>
    <w:rsid w:val="001805B7"/>
    <w:rsid w:val="00367B1C"/>
    <w:rsid w:val="004A328D"/>
    <w:rsid w:val="0058762B"/>
    <w:rsid w:val="005C1A0E"/>
    <w:rsid w:val="006E4E11"/>
    <w:rsid w:val="007242A3"/>
    <w:rsid w:val="007A6855"/>
    <w:rsid w:val="0092027A"/>
    <w:rsid w:val="00955E31"/>
    <w:rsid w:val="00992E72"/>
    <w:rsid w:val="009F6B0F"/>
    <w:rsid w:val="00AE7875"/>
    <w:rsid w:val="00AF26D1"/>
    <w:rsid w:val="00D133D7"/>
    <w:rsid w:val="00E80146"/>
    <w:rsid w:val="00E904D0"/>
    <w:rsid w:val="00EC25F9"/>
    <w:rsid w:val="00ED583F"/>
    <w:rsid w:val="00F5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7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787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7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78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68391aa0-d36f-4c91-af54-7b1ea9edbc11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CB8A1-123C-4D5B-A513-0F1D8D236888}"/>
</file>

<file path=customXml/itemProps2.xml><?xml version="1.0" encoding="utf-8"?>
<ds:datastoreItem xmlns:ds="http://schemas.openxmlformats.org/officeDocument/2006/customXml" ds:itemID="{D709AA12-E396-442D-951A-8BEDBD2DAD9B}"/>
</file>

<file path=customXml/itemProps3.xml><?xml version="1.0" encoding="utf-8"?>
<ds:datastoreItem xmlns:ds="http://schemas.openxmlformats.org/officeDocument/2006/customXml" ds:itemID="{146E7D4A-EFEE-4BE1-88CF-213C4E5213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Dunås</dc:creator>
  <cp:lastModifiedBy>Carina Guldeman</cp:lastModifiedBy>
  <cp:revision>3</cp:revision>
  <cp:lastPrinted>2014-04-30T07:27:00Z</cp:lastPrinted>
  <dcterms:created xsi:type="dcterms:W3CDTF">2014-04-30T07:27:00Z</dcterms:created>
  <dcterms:modified xsi:type="dcterms:W3CDTF">2014-04-30T07:35:00Z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