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467BD32B26F422BAC8E5ED0A4D3EFE6"/>
        </w:placeholder>
        <w:text/>
      </w:sdtPr>
      <w:sdtEndPr/>
      <w:sdtContent>
        <w:p w:rsidRPr="009B062B" w:rsidR="00AF30DD" w:rsidP="00DA28CE" w:rsidRDefault="00AF30DD" w14:paraId="10A10D1F" w14:textId="77777777">
          <w:pPr>
            <w:pStyle w:val="Rubrik1"/>
            <w:spacing w:after="300"/>
          </w:pPr>
          <w:r w:rsidRPr="009B062B">
            <w:t>Förslag till riksdagsbeslut</w:t>
          </w:r>
        </w:p>
      </w:sdtContent>
    </w:sdt>
    <w:bookmarkStart w:name="_Hlk19878623" w:displacedByCustomXml="next" w:id="1"/>
    <w:sdt>
      <w:sdtPr>
        <w:alias w:val="Yrkande 1"/>
        <w:tag w:val="4b5c9d77-9fc2-4bdd-8775-2727df47cd78"/>
        <w:id w:val="622188278"/>
        <w:lock w:val="sdtLocked"/>
      </w:sdtPr>
      <w:sdtEndPr/>
      <w:sdtContent>
        <w:p w:rsidR="009842DB" w:rsidRDefault="005F0E70" w14:paraId="10A10D20" w14:textId="39BA4DDB">
          <w:pPr>
            <w:pStyle w:val="Frslagstext"/>
            <w:numPr>
              <w:ilvl w:val="0"/>
              <w:numId w:val="0"/>
            </w:numPr>
          </w:pPr>
          <w:r>
            <w:t>Riksdagen ställer sig bakom det som anförs i motionen om att inrätta ett nationellt hjälpnummer för personer som vill bryta sitt eget våldsagerande, och detta tillkännager riksdagen för regeringen.</w:t>
          </w:r>
        </w:p>
      </w:sdtContent>
    </w:sdt>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A249A833D74840459B939B3BF24FE8B4"/>
        </w:placeholder>
        <w:text/>
      </w:sdtPr>
      <w:sdtEndPr>
        <w:rPr>
          <w14:numSpacing w14:val="default"/>
        </w:rPr>
      </w:sdtEndPr>
      <w:sdtContent>
        <w:p w:rsidRPr="009B062B" w:rsidR="006D79C9" w:rsidP="00333E95" w:rsidRDefault="006D79C9" w14:paraId="10A10D21" w14:textId="77777777">
          <w:pPr>
            <w:pStyle w:val="Rubrik1"/>
          </w:pPr>
          <w:r>
            <w:t>Motivering</w:t>
          </w:r>
        </w:p>
      </w:sdtContent>
    </w:sdt>
    <w:p w:rsidRPr="006A7A21" w:rsidR="00422B9E" w:rsidP="006A7A21" w:rsidRDefault="006F719A" w14:paraId="10A10D22" w14:textId="77777777">
      <w:pPr>
        <w:pStyle w:val="Normalutanindragellerluft"/>
      </w:pPr>
      <w:r w:rsidRPr="006A7A21">
        <w:t>I den allmänna debatten om våld i nära relationer läggs ofta fokus på repressiva åtgärder, alltså åtgärder som träder i kraft när ett brott väl har begåtts. Det är oerhört viktigt att samhället tydligt markerar mot all</w:t>
      </w:r>
      <w:r w:rsidRPr="006A7A21" w:rsidR="00B941CC">
        <w:t>a</w:t>
      </w:r>
      <w:r w:rsidRPr="006A7A21">
        <w:t xml:space="preserve"> form</w:t>
      </w:r>
      <w:r w:rsidRPr="006A7A21" w:rsidR="00B941CC">
        <w:t>er</w:t>
      </w:r>
      <w:r w:rsidRPr="006A7A21">
        <w:t xml:space="preserve"> av v</w:t>
      </w:r>
      <w:r w:rsidRPr="006A7A21" w:rsidR="00B941CC">
        <w:t>åld även i efterhand, men det t</w:t>
      </w:r>
      <w:r w:rsidRPr="006A7A21">
        <w:t xml:space="preserve">orde också vara lika viktigt att arbeta förebyggande. Det bästa för den som utsatts för våld </w:t>
      </w:r>
      <w:r w:rsidRPr="006A7A21" w:rsidR="00B941CC">
        <w:t>hade onekligen varit att inte ha blivit utsatt från första början. Om ett brott går att förhindra innan det väl har begåtts är det en vinst för alla inblandade parter, liksom för samhället i stort.</w:t>
      </w:r>
    </w:p>
    <w:p w:rsidR="00E459D8" w:rsidP="003C786B" w:rsidRDefault="00E459D8" w14:paraId="10A10D25" w14:textId="771F0ADA">
      <w:r w:rsidRPr="003C786B">
        <w:t>Det behövs därför insatser riktade mot den person som vill bryta sitt eget våldsagerande. Att lägga fokus även på förövaren skall inte uppfattas som att offret i fråga glöms bort eller att våldet inte tas på stort allvar, utan snarare att om våldsutövaren i ett tidigt skede kan få hjälp med sitt eget destruktiva beteende minskar det risken för att en eller flera personer utsätts i framtiden. Det bör därför inrättas ett nationellt hjälpnummer för personer som vill bryta sitt eget våldsagerande och upphöra med sitt destruktiva beteende gentemot andra. Hjälp</w:t>
      </w:r>
      <w:r w:rsidRPr="003C786B" w:rsidR="00C21C56">
        <w:t xml:space="preserve">numret skulle kunna </w:t>
      </w:r>
      <w:r w:rsidRPr="003C786B">
        <w:t>fungera likt Kvinnofridslinje</w:t>
      </w:r>
      <w:r w:rsidRPr="003C786B" w:rsidR="00C21C56">
        <w:t>n</w:t>
      </w:r>
      <w:r w:rsidRPr="003C786B">
        <w:t xml:space="preserve"> och </w:t>
      </w:r>
      <w:r w:rsidRPr="003C786B" w:rsidR="00C21C56">
        <w:t>verka som en kn</w:t>
      </w:r>
      <w:r w:rsidRPr="003C786B" w:rsidR="009D5BC8">
        <w:t>u</w:t>
      </w:r>
      <w:r w:rsidRPr="003C786B" w:rsidR="00C21C56">
        <w:t xml:space="preserve">tpunkt som samtidigt kan slussa vidare personer till rätt instans om så krävs. </w:t>
      </w:r>
    </w:p>
    <w:sdt>
      <w:sdtPr>
        <w:rPr>
          <w:i/>
          <w:noProof/>
        </w:rPr>
        <w:alias w:val="CC_Underskrifter"/>
        <w:tag w:val="CC_Underskrifter"/>
        <w:id w:val="583496634"/>
        <w:lock w:val="sdtContentLocked"/>
        <w:placeholder>
          <w:docPart w:val="BAB26EA87401421A8F52D97A20F56244"/>
        </w:placeholder>
      </w:sdtPr>
      <w:sdtEndPr>
        <w:rPr>
          <w:i w:val="0"/>
          <w:noProof w:val="0"/>
        </w:rPr>
      </w:sdtEndPr>
      <w:sdtContent>
        <w:p w:rsidR="00A536FC" w:rsidP="00A536FC" w:rsidRDefault="00A536FC" w14:paraId="10A10D26" w14:textId="77777777"/>
        <w:p w:rsidRPr="008E0FE2" w:rsidR="004801AC" w:rsidP="00A536FC" w:rsidRDefault="006A7A21" w14:paraId="10A10D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Hermansson (SD)</w:t>
            </w:r>
          </w:p>
        </w:tc>
        <w:tc>
          <w:tcPr>
            <w:tcW w:w="50" w:type="pct"/>
            <w:vAlign w:val="bottom"/>
          </w:tcPr>
          <w:p>
            <w:pPr>
              <w:pStyle w:val="Underskrifter"/>
            </w:pPr>
            <w:r>
              <w:t> </w:t>
            </w:r>
          </w:p>
        </w:tc>
      </w:tr>
    </w:tbl>
    <w:p w:rsidR="004576A7" w:rsidRDefault="004576A7" w14:paraId="10A10D2B" w14:textId="77777777"/>
    <w:sectPr w:rsidR="004576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10D2D" w14:textId="77777777" w:rsidR="00945F8A" w:rsidRDefault="00945F8A" w:rsidP="000C1CAD">
      <w:pPr>
        <w:spacing w:line="240" w:lineRule="auto"/>
      </w:pPr>
      <w:r>
        <w:separator/>
      </w:r>
    </w:p>
  </w:endnote>
  <w:endnote w:type="continuationSeparator" w:id="0">
    <w:p w14:paraId="10A10D2E" w14:textId="77777777" w:rsidR="00945F8A" w:rsidRDefault="00945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0D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0D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36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5E2D" w14:textId="77777777" w:rsidR="003C786B" w:rsidRDefault="003C78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10D2B" w14:textId="77777777" w:rsidR="00945F8A" w:rsidRDefault="00945F8A" w:rsidP="000C1CAD">
      <w:pPr>
        <w:spacing w:line="240" w:lineRule="auto"/>
      </w:pPr>
      <w:r>
        <w:separator/>
      </w:r>
    </w:p>
  </w:footnote>
  <w:footnote w:type="continuationSeparator" w:id="0">
    <w:p w14:paraId="10A10D2C" w14:textId="77777777" w:rsidR="00945F8A" w:rsidRDefault="00945F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A10D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A10D3E" wp14:anchorId="10A10D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A21" w14:paraId="10A10D41" w14:textId="77777777">
                          <w:pPr>
                            <w:jc w:val="right"/>
                          </w:pPr>
                          <w:sdt>
                            <w:sdtPr>
                              <w:alias w:val="CC_Noformat_Partikod"/>
                              <w:tag w:val="CC_Noformat_Partikod"/>
                              <w:id w:val="-53464382"/>
                              <w:placeholder>
                                <w:docPart w:val="995CA3C57A0D4179A7BBD885071DCD00"/>
                              </w:placeholder>
                              <w:text/>
                            </w:sdtPr>
                            <w:sdtEndPr/>
                            <w:sdtContent>
                              <w:r w:rsidR="00895C1B">
                                <w:t>SD</w:t>
                              </w:r>
                            </w:sdtContent>
                          </w:sdt>
                          <w:sdt>
                            <w:sdtPr>
                              <w:alias w:val="CC_Noformat_Partinummer"/>
                              <w:tag w:val="CC_Noformat_Partinummer"/>
                              <w:id w:val="-1709555926"/>
                              <w:placeholder>
                                <w:docPart w:val="99E3840DDEF34A508A7CDF59FD7A4850"/>
                              </w:placeholder>
                              <w:text/>
                            </w:sdtPr>
                            <w:sdtEndPr/>
                            <w:sdtContent>
                              <w:r w:rsidR="00FA37DB">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A10D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A21" w14:paraId="10A10D41" w14:textId="77777777">
                    <w:pPr>
                      <w:jc w:val="right"/>
                    </w:pPr>
                    <w:sdt>
                      <w:sdtPr>
                        <w:alias w:val="CC_Noformat_Partikod"/>
                        <w:tag w:val="CC_Noformat_Partikod"/>
                        <w:id w:val="-53464382"/>
                        <w:placeholder>
                          <w:docPart w:val="995CA3C57A0D4179A7BBD885071DCD00"/>
                        </w:placeholder>
                        <w:text/>
                      </w:sdtPr>
                      <w:sdtEndPr/>
                      <w:sdtContent>
                        <w:r w:rsidR="00895C1B">
                          <w:t>SD</w:t>
                        </w:r>
                      </w:sdtContent>
                    </w:sdt>
                    <w:sdt>
                      <w:sdtPr>
                        <w:alias w:val="CC_Noformat_Partinummer"/>
                        <w:tag w:val="CC_Noformat_Partinummer"/>
                        <w:id w:val="-1709555926"/>
                        <w:placeholder>
                          <w:docPart w:val="99E3840DDEF34A508A7CDF59FD7A4850"/>
                        </w:placeholder>
                        <w:text/>
                      </w:sdtPr>
                      <w:sdtEndPr/>
                      <w:sdtContent>
                        <w:r w:rsidR="00FA37DB">
                          <w:t>109</w:t>
                        </w:r>
                      </w:sdtContent>
                    </w:sdt>
                  </w:p>
                </w:txbxContent>
              </v:textbox>
              <w10:wrap anchorx="page"/>
            </v:shape>
          </w:pict>
        </mc:Fallback>
      </mc:AlternateContent>
    </w:r>
  </w:p>
  <w:p w:rsidRPr="00293C4F" w:rsidR="00262EA3" w:rsidP="00776B74" w:rsidRDefault="00262EA3" w14:paraId="10A10D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A10D31" w14:textId="77777777">
    <w:pPr>
      <w:jc w:val="right"/>
    </w:pPr>
  </w:p>
  <w:p w:rsidR="00262EA3" w:rsidP="00776B74" w:rsidRDefault="00262EA3" w14:paraId="10A10D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7A21" w14:paraId="10A10D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A10D40" wp14:anchorId="10A10D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A21" w14:paraId="10A10D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5C1B">
          <w:t>SD</w:t>
        </w:r>
      </w:sdtContent>
    </w:sdt>
    <w:sdt>
      <w:sdtPr>
        <w:alias w:val="CC_Noformat_Partinummer"/>
        <w:tag w:val="CC_Noformat_Partinummer"/>
        <w:id w:val="-2014525982"/>
        <w:text/>
      </w:sdtPr>
      <w:sdtEndPr/>
      <w:sdtContent>
        <w:r w:rsidR="00FA37DB">
          <w:t>109</w:t>
        </w:r>
      </w:sdtContent>
    </w:sdt>
  </w:p>
  <w:p w:rsidRPr="008227B3" w:rsidR="00262EA3" w:rsidP="008227B3" w:rsidRDefault="006A7A21" w14:paraId="10A10D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A21" w14:paraId="10A10D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w:t>
        </w:r>
      </w:sdtContent>
    </w:sdt>
  </w:p>
  <w:p w:rsidR="00262EA3" w:rsidP="00E03A3D" w:rsidRDefault="006A7A21" w14:paraId="10A10D39" w14:textId="77777777">
    <w:pPr>
      <w:pStyle w:val="Motionr"/>
    </w:pPr>
    <w:sdt>
      <w:sdtPr>
        <w:alias w:val="CC_Noformat_Avtext"/>
        <w:tag w:val="CC_Noformat_Avtext"/>
        <w:id w:val="-2020768203"/>
        <w:lock w:val="sdtContentLocked"/>
        <w15:appearance w15:val="hidden"/>
        <w:text/>
      </w:sdtPr>
      <w:sdtEndPr/>
      <w:sdtContent>
        <w:r>
          <w:t>av Ebba Hermansson (SD)</w:t>
        </w:r>
      </w:sdtContent>
    </w:sdt>
  </w:p>
  <w:sdt>
    <w:sdtPr>
      <w:alias w:val="CC_Noformat_Rubtext"/>
      <w:tag w:val="CC_Noformat_Rubtext"/>
      <w:id w:val="-218060500"/>
      <w:lock w:val="sdtLocked"/>
      <w:text/>
    </w:sdtPr>
    <w:sdtEndPr/>
    <w:sdtContent>
      <w:p w:rsidR="00262EA3" w:rsidP="00283E0F" w:rsidRDefault="009E7987" w14:paraId="10A10D3A" w14:textId="77777777">
        <w:pPr>
          <w:pStyle w:val="FSHRub2"/>
        </w:pPr>
        <w:r>
          <w:t>Nationellt hjälpnummer för våldsutövare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0A10D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79E089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F90665"/>
    <w:multiLevelType w:val="hybridMultilevel"/>
    <w:tmpl w:val="493CDE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5C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8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E66"/>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8CE"/>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55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86B"/>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D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6A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E70"/>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A21"/>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D9"/>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19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B6C"/>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C1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D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8A"/>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2DB"/>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BC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8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6FC"/>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CC"/>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56"/>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0D"/>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9D8"/>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7D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2FCA"/>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A10D1E"/>
  <w15:chartTrackingRefBased/>
  <w15:docId w15:val="{517DBDAE-0606-416A-B1ED-ECE50ADC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67BD32B26F422BAC8E5ED0A4D3EFE6"/>
        <w:category>
          <w:name w:val="Allmänt"/>
          <w:gallery w:val="placeholder"/>
        </w:category>
        <w:types>
          <w:type w:val="bbPlcHdr"/>
        </w:types>
        <w:behaviors>
          <w:behavior w:val="content"/>
        </w:behaviors>
        <w:guid w:val="{9914FCB4-ABE6-448A-A1D6-FA6536D42EAA}"/>
      </w:docPartPr>
      <w:docPartBody>
        <w:p w:rsidR="00597CC6" w:rsidRDefault="004215FC">
          <w:pPr>
            <w:pStyle w:val="0467BD32B26F422BAC8E5ED0A4D3EFE6"/>
          </w:pPr>
          <w:r w:rsidRPr="005A0A93">
            <w:rPr>
              <w:rStyle w:val="Platshllartext"/>
            </w:rPr>
            <w:t>Förslag till riksdagsbeslut</w:t>
          </w:r>
        </w:p>
      </w:docPartBody>
    </w:docPart>
    <w:docPart>
      <w:docPartPr>
        <w:name w:val="A249A833D74840459B939B3BF24FE8B4"/>
        <w:category>
          <w:name w:val="Allmänt"/>
          <w:gallery w:val="placeholder"/>
        </w:category>
        <w:types>
          <w:type w:val="bbPlcHdr"/>
        </w:types>
        <w:behaviors>
          <w:behavior w:val="content"/>
        </w:behaviors>
        <w:guid w:val="{5B4DA80A-2DDA-4FC9-B2A3-CFBE0308AAD2}"/>
      </w:docPartPr>
      <w:docPartBody>
        <w:p w:rsidR="00597CC6" w:rsidRDefault="004215FC">
          <w:pPr>
            <w:pStyle w:val="A249A833D74840459B939B3BF24FE8B4"/>
          </w:pPr>
          <w:r w:rsidRPr="005A0A93">
            <w:rPr>
              <w:rStyle w:val="Platshllartext"/>
            </w:rPr>
            <w:t>Motivering</w:t>
          </w:r>
        </w:p>
      </w:docPartBody>
    </w:docPart>
    <w:docPart>
      <w:docPartPr>
        <w:name w:val="995CA3C57A0D4179A7BBD885071DCD00"/>
        <w:category>
          <w:name w:val="Allmänt"/>
          <w:gallery w:val="placeholder"/>
        </w:category>
        <w:types>
          <w:type w:val="bbPlcHdr"/>
        </w:types>
        <w:behaviors>
          <w:behavior w:val="content"/>
        </w:behaviors>
        <w:guid w:val="{BA6E0CBA-58FC-428E-B7FF-EB203AE4560F}"/>
      </w:docPartPr>
      <w:docPartBody>
        <w:p w:rsidR="00597CC6" w:rsidRDefault="004215FC">
          <w:pPr>
            <w:pStyle w:val="995CA3C57A0D4179A7BBD885071DCD00"/>
          </w:pPr>
          <w:r>
            <w:rPr>
              <w:rStyle w:val="Platshllartext"/>
            </w:rPr>
            <w:t xml:space="preserve"> </w:t>
          </w:r>
        </w:p>
      </w:docPartBody>
    </w:docPart>
    <w:docPart>
      <w:docPartPr>
        <w:name w:val="99E3840DDEF34A508A7CDF59FD7A4850"/>
        <w:category>
          <w:name w:val="Allmänt"/>
          <w:gallery w:val="placeholder"/>
        </w:category>
        <w:types>
          <w:type w:val="bbPlcHdr"/>
        </w:types>
        <w:behaviors>
          <w:behavior w:val="content"/>
        </w:behaviors>
        <w:guid w:val="{DD6AEA79-4137-42AC-9908-B3396B64D427}"/>
      </w:docPartPr>
      <w:docPartBody>
        <w:p w:rsidR="00597CC6" w:rsidRDefault="004215FC">
          <w:pPr>
            <w:pStyle w:val="99E3840DDEF34A508A7CDF59FD7A4850"/>
          </w:pPr>
          <w:r>
            <w:t xml:space="preserve"> </w:t>
          </w:r>
        </w:p>
      </w:docPartBody>
    </w:docPart>
    <w:docPart>
      <w:docPartPr>
        <w:name w:val="BAB26EA87401421A8F52D97A20F56244"/>
        <w:category>
          <w:name w:val="Allmänt"/>
          <w:gallery w:val="placeholder"/>
        </w:category>
        <w:types>
          <w:type w:val="bbPlcHdr"/>
        </w:types>
        <w:behaviors>
          <w:behavior w:val="content"/>
        </w:behaviors>
        <w:guid w:val="{BE58700F-8390-475F-A208-8F24B58D0D86}"/>
      </w:docPartPr>
      <w:docPartBody>
        <w:p w:rsidR="00A03CBE" w:rsidRDefault="00A03C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C"/>
    <w:rsid w:val="00195B5A"/>
    <w:rsid w:val="002D2F2B"/>
    <w:rsid w:val="004215FC"/>
    <w:rsid w:val="00597CC6"/>
    <w:rsid w:val="005D2A05"/>
    <w:rsid w:val="005D76DE"/>
    <w:rsid w:val="00953A08"/>
    <w:rsid w:val="00A03C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A05"/>
    <w:rPr>
      <w:color w:val="F4B083" w:themeColor="accent2" w:themeTint="99"/>
    </w:rPr>
  </w:style>
  <w:style w:type="paragraph" w:customStyle="1" w:styleId="0467BD32B26F422BAC8E5ED0A4D3EFE6">
    <w:name w:val="0467BD32B26F422BAC8E5ED0A4D3EFE6"/>
  </w:style>
  <w:style w:type="paragraph" w:customStyle="1" w:styleId="59905D13A8684373A47EF8BC47C79C9B">
    <w:name w:val="59905D13A8684373A47EF8BC47C79C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800E5FDE7748288A0FFB136B692D15">
    <w:name w:val="5B800E5FDE7748288A0FFB136B692D15"/>
  </w:style>
  <w:style w:type="paragraph" w:customStyle="1" w:styleId="A249A833D74840459B939B3BF24FE8B4">
    <w:name w:val="A249A833D74840459B939B3BF24FE8B4"/>
  </w:style>
  <w:style w:type="paragraph" w:customStyle="1" w:styleId="41D3F101B1A34E0B84FC03CD054088E6">
    <w:name w:val="41D3F101B1A34E0B84FC03CD054088E6"/>
  </w:style>
  <w:style w:type="paragraph" w:customStyle="1" w:styleId="D2FC07B908A342BA91D3BB127A76AA69">
    <w:name w:val="D2FC07B908A342BA91D3BB127A76AA69"/>
  </w:style>
  <w:style w:type="paragraph" w:customStyle="1" w:styleId="995CA3C57A0D4179A7BBD885071DCD00">
    <w:name w:val="995CA3C57A0D4179A7BBD885071DCD00"/>
  </w:style>
  <w:style w:type="paragraph" w:customStyle="1" w:styleId="99E3840DDEF34A508A7CDF59FD7A4850">
    <w:name w:val="99E3840DDEF34A508A7CDF59FD7A4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D5F53-9470-4644-953B-49992CF0DA22}"/>
</file>

<file path=customXml/itemProps2.xml><?xml version="1.0" encoding="utf-8"?>
<ds:datastoreItem xmlns:ds="http://schemas.openxmlformats.org/officeDocument/2006/customXml" ds:itemID="{76C8FA86-02C7-436E-A3E2-BAD6776C1C04}"/>
</file>

<file path=customXml/itemProps3.xml><?xml version="1.0" encoding="utf-8"?>
<ds:datastoreItem xmlns:ds="http://schemas.openxmlformats.org/officeDocument/2006/customXml" ds:itemID="{430D538C-6C2A-4A7C-AE2C-D05EC43E7F4C}"/>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1289</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SD109 Nationellt hjälpnummer för våldsutövare</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