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78F1" w:rsidRDefault="006940D2" w14:paraId="039FACF8" w14:textId="77777777">
      <w:pPr>
        <w:pStyle w:val="Rubrik1"/>
        <w:spacing w:after="300"/>
      </w:pPr>
      <w:sdt>
        <w:sdtPr>
          <w:alias w:val="CC_Boilerplate_4"/>
          <w:tag w:val="CC_Boilerplate_4"/>
          <w:id w:val="-1644581176"/>
          <w:lock w:val="sdtLocked"/>
          <w:placeholder>
            <w:docPart w:val="6D004218FBD540D1B2599424F3F26907"/>
          </w:placeholder>
          <w:text/>
        </w:sdtPr>
        <w:sdtEndPr/>
        <w:sdtContent>
          <w:r w:rsidRPr="009B062B" w:rsidR="00AF30DD">
            <w:t>Förslag till riksdagsbeslut</w:t>
          </w:r>
        </w:sdtContent>
      </w:sdt>
      <w:bookmarkEnd w:id="0"/>
      <w:bookmarkEnd w:id="1"/>
    </w:p>
    <w:sdt>
      <w:sdtPr>
        <w:alias w:val="Yrkande 1"/>
        <w:tag w:val="6d951ce3-7b27-4a21-906f-2635b6dd4eff"/>
        <w:id w:val="-974749688"/>
        <w:lock w:val="sdtLocked"/>
      </w:sdtPr>
      <w:sdtEndPr/>
      <w:sdtContent>
        <w:p w:rsidR="00012D63" w:rsidRDefault="00A411F8" w14:paraId="65030F69" w14:textId="77777777">
          <w:pPr>
            <w:pStyle w:val="Frslagstext"/>
            <w:numPr>
              <w:ilvl w:val="0"/>
              <w:numId w:val="0"/>
            </w:numPr>
          </w:pPr>
          <w:r>
            <w:t>Riksdagen ställer sig bakom det som anförs i motionen om ambitionen att säkerställa Ostlänkens långsiktiga behov av kraftigt förbättrade gods- och pendlingsflöden i enlighet med Trafikverkets tidsplan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99832023E34F958F6D597750240B31"/>
        </w:placeholder>
        <w:text/>
      </w:sdtPr>
      <w:sdtEndPr/>
      <w:sdtContent>
        <w:p w:rsidRPr="009B062B" w:rsidR="006D79C9" w:rsidP="00333E95" w:rsidRDefault="006D79C9" w14:paraId="73FD29F7" w14:textId="77777777">
          <w:pPr>
            <w:pStyle w:val="Rubrik1"/>
          </w:pPr>
          <w:r>
            <w:t>Motivering</w:t>
          </w:r>
        </w:p>
      </w:sdtContent>
    </w:sdt>
    <w:bookmarkEnd w:displacedByCustomXml="prev" w:id="3"/>
    <w:bookmarkEnd w:displacedByCustomXml="prev" w:id="4"/>
    <w:p w:rsidR="00396847" w:rsidP="006940D2" w:rsidRDefault="00396847" w14:paraId="4B3D6B69" w14:textId="77777777">
      <w:pPr>
        <w:pStyle w:val="Normalutanindragellerluft"/>
      </w:pPr>
      <w:r>
        <w:t>Nya stambanor har diskuterats under mycket lång tid och behovet har de senaste decennierna blivit allt mer uppenbart med anledning av att såväl godstransporterna som persontrafiken har ökat. I stora delar av landet finns kapacitetsbrist och det kommande decenniet är det tvunget att staten bygger bort dessa flaskhalsar, inte minst för att underlätta den regionala pendlingen och skapa utrymme för godstrafik.</w:t>
      </w:r>
    </w:p>
    <w:p w:rsidR="00396847" w:rsidP="006940D2" w:rsidRDefault="00396847" w14:paraId="1DB5C232" w14:textId="0B840EC8">
      <w:r>
        <w:t>Stockholm, Södermanland och Östergötland är del av en växande och allt mer sammanknuten arbetsmarknadsregion och en upprustad järnväg som kortar pendlings</w:t>
      </w:r>
      <w:r w:rsidR="006940D2">
        <w:softHyphen/>
      </w:r>
      <w:r>
        <w:t>tiden är därför avgörande för den regionala tillväxten.</w:t>
      </w:r>
    </w:p>
    <w:p w:rsidRPr="00422B9E" w:rsidR="00422B9E" w:rsidP="006940D2" w:rsidRDefault="00396847" w14:paraId="523FCD5C" w14:textId="2263CF81">
      <w:r w:rsidRPr="00396847">
        <w:t>För att den</w:t>
      </w:r>
      <w:r>
        <w:t xml:space="preserve"> nya</w:t>
      </w:r>
      <w:r w:rsidRPr="00396847">
        <w:t xml:space="preserve"> tidsplanen </w:t>
      </w:r>
      <w:r>
        <w:t xml:space="preserve">enligt Trafikverkets rapport som beställdes av regeringen </w:t>
      </w:r>
      <w:r w:rsidRPr="00396847">
        <w:t>ska hålla är det viktigt att den politiska viljan inte vacklar och på så sätt föranleder nya förseningar. Även om nya höghastighetsbanor för närvarande inte är en prioriterad infrastruktursatsning är det av yttersta vikt att Ostlänken inte försenas på grund av det.</w:t>
      </w:r>
    </w:p>
    <w:sdt>
      <w:sdtPr>
        <w:rPr>
          <w:i/>
          <w:noProof/>
        </w:rPr>
        <w:alias w:val="CC_Underskrifter"/>
        <w:tag w:val="CC_Underskrifter"/>
        <w:id w:val="583496634"/>
        <w:lock w:val="sdtContentLocked"/>
        <w:placeholder>
          <w:docPart w:val="DC431702CB944FC8A06B74E8A19BC64D"/>
        </w:placeholder>
      </w:sdtPr>
      <w:sdtEndPr>
        <w:rPr>
          <w:i w:val="0"/>
          <w:noProof w:val="0"/>
        </w:rPr>
      </w:sdtEndPr>
      <w:sdtContent>
        <w:p w:rsidR="00E878F1" w:rsidP="00E878F1" w:rsidRDefault="00E878F1" w14:paraId="3FE9A052" w14:textId="77777777"/>
        <w:p w:rsidRPr="008E0FE2" w:rsidR="004801AC" w:rsidP="00E878F1" w:rsidRDefault="006940D2" w14:paraId="40F79FB1" w14:textId="2580A206"/>
      </w:sdtContent>
    </w:sdt>
    <w:tbl>
      <w:tblPr>
        <w:tblW w:w="5000" w:type="pct"/>
        <w:tblLook w:val="04A0" w:firstRow="1" w:lastRow="0" w:firstColumn="1" w:lastColumn="0" w:noHBand="0" w:noVBand="1"/>
        <w:tblCaption w:val="underskrifter"/>
      </w:tblPr>
      <w:tblGrid>
        <w:gridCol w:w="4252"/>
        <w:gridCol w:w="4252"/>
      </w:tblGrid>
      <w:tr w:rsidR="00012D63" w14:paraId="627F8AB7" w14:textId="77777777">
        <w:trPr>
          <w:cantSplit/>
        </w:trPr>
        <w:tc>
          <w:tcPr>
            <w:tcW w:w="50" w:type="pct"/>
            <w:vAlign w:val="bottom"/>
          </w:tcPr>
          <w:p w:rsidR="00012D63" w:rsidRDefault="00A411F8" w14:paraId="09FEA469" w14:textId="77777777">
            <w:pPr>
              <w:pStyle w:val="Underskrifter"/>
              <w:spacing w:after="0"/>
            </w:pPr>
            <w:r>
              <w:t>John E Weinerhall (M)</w:t>
            </w:r>
          </w:p>
        </w:tc>
        <w:tc>
          <w:tcPr>
            <w:tcW w:w="50" w:type="pct"/>
            <w:vAlign w:val="bottom"/>
          </w:tcPr>
          <w:p w:rsidR="00012D63" w:rsidRDefault="00012D63" w14:paraId="08F60DE4" w14:textId="77777777">
            <w:pPr>
              <w:pStyle w:val="Underskrifter"/>
              <w:spacing w:after="0"/>
            </w:pPr>
          </w:p>
        </w:tc>
      </w:tr>
    </w:tbl>
    <w:p w:rsidR="009B535C" w:rsidRDefault="009B535C" w14:paraId="52CF1062" w14:textId="77777777"/>
    <w:sectPr w:rsidR="009B53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D05E" w14:textId="77777777" w:rsidR="00D318B8" w:rsidRDefault="00D318B8" w:rsidP="000C1CAD">
      <w:pPr>
        <w:spacing w:line="240" w:lineRule="auto"/>
      </w:pPr>
      <w:r>
        <w:separator/>
      </w:r>
    </w:p>
  </w:endnote>
  <w:endnote w:type="continuationSeparator" w:id="0">
    <w:p w14:paraId="2145B728" w14:textId="77777777" w:rsidR="00D318B8" w:rsidRDefault="00D318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3F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F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892C" w14:textId="1E73AE05" w:rsidR="00262EA3" w:rsidRPr="00E878F1" w:rsidRDefault="00262EA3" w:rsidP="00E878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4984" w14:textId="77777777" w:rsidR="00D318B8" w:rsidRDefault="00D318B8" w:rsidP="000C1CAD">
      <w:pPr>
        <w:spacing w:line="240" w:lineRule="auto"/>
      </w:pPr>
      <w:r>
        <w:separator/>
      </w:r>
    </w:p>
  </w:footnote>
  <w:footnote w:type="continuationSeparator" w:id="0">
    <w:p w14:paraId="1CE2B764" w14:textId="77777777" w:rsidR="00D318B8" w:rsidRDefault="00D318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7A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42B80A" wp14:editId="1A9AF8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4ADF79" w14:textId="54A2516B" w:rsidR="00262EA3" w:rsidRDefault="006940D2" w:rsidP="008103B5">
                          <w:pPr>
                            <w:jc w:val="right"/>
                          </w:pPr>
                          <w:sdt>
                            <w:sdtPr>
                              <w:alias w:val="CC_Noformat_Partikod"/>
                              <w:tag w:val="CC_Noformat_Partikod"/>
                              <w:id w:val="-53464382"/>
                              <w:text/>
                            </w:sdtPr>
                            <w:sdtEndPr/>
                            <w:sdtContent>
                              <w:r w:rsidR="00396847">
                                <w:t>M</w:t>
                              </w:r>
                            </w:sdtContent>
                          </w:sdt>
                          <w:sdt>
                            <w:sdtPr>
                              <w:alias w:val="CC_Noformat_Partinummer"/>
                              <w:tag w:val="CC_Noformat_Partinummer"/>
                              <w:id w:val="-1709555926"/>
                              <w:text/>
                            </w:sdtPr>
                            <w:sdtEndPr/>
                            <w:sdtContent>
                              <w:r w:rsidR="008F4B28">
                                <w:t>1123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2B8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4ADF79" w14:textId="54A2516B" w:rsidR="00262EA3" w:rsidRDefault="006940D2" w:rsidP="008103B5">
                    <w:pPr>
                      <w:jc w:val="right"/>
                    </w:pPr>
                    <w:sdt>
                      <w:sdtPr>
                        <w:alias w:val="CC_Noformat_Partikod"/>
                        <w:tag w:val="CC_Noformat_Partikod"/>
                        <w:id w:val="-53464382"/>
                        <w:text/>
                      </w:sdtPr>
                      <w:sdtEndPr/>
                      <w:sdtContent>
                        <w:r w:rsidR="00396847">
                          <w:t>M</w:t>
                        </w:r>
                      </w:sdtContent>
                    </w:sdt>
                    <w:sdt>
                      <w:sdtPr>
                        <w:alias w:val="CC_Noformat_Partinummer"/>
                        <w:tag w:val="CC_Noformat_Partinummer"/>
                        <w:id w:val="-1709555926"/>
                        <w:text/>
                      </w:sdtPr>
                      <w:sdtEndPr/>
                      <w:sdtContent>
                        <w:r w:rsidR="008F4B28">
                          <w:t>1123</w:t>
                        </w:r>
                      </w:sdtContent>
                    </w:sdt>
                  </w:p>
                </w:txbxContent>
              </v:textbox>
              <w10:wrap anchorx="page"/>
            </v:shape>
          </w:pict>
        </mc:Fallback>
      </mc:AlternateContent>
    </w:r>
  </w:p>
  <w:p w14:paraId="7195C0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F9AF" w14:textId="77777777" w:rsidR="00262EA3" w:rsidRDefault="00262EA3" w:rsidP="008563AC">
    <w:pPr>
      <w:jc w:val="right"/>
    </w:pPr>
  </w:p>
  <w:p w14:paraId="2A266D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ED7F" w14:textId="77777777" w:rsidR="00262EA3" w:rsidRDefault="006940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34834E" wp14:editId="679E2D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7FE80" w14:textId="793F6A74" w:rsidR="00262EA3" w:rsidRDefault="006940D2" w:rsidP="00A314CF">
    <w:pPr>
      <w:pStyle w:val="FSHNormal"/>
      <w:spacing w:before="40"/>
    </w:pPr>
    <w:sdt>
      <w:sdtPr>
        <w:alias w:val="CC_Noformat_Motionstyp"/>
        <w:tag w:val="CC_Noformat_Motionstyp"/>
        <w:id w:val="1162973129"/>
        <w:lock w:val="sdtContentLocked"/>
        <w15:appearance w15:val="hidden"/>
        <w:text/>
      </w:sdtPr>
      <w:sdtEndPr/>
      <w:sdtContent>
        <w:r w:rsidR="00E878F1">
          <w:t>Enskild motion</w:t>
        </w:r>
      </w:sdtContent>
    </w:sdt>
    <w:r w:rsidR="00821B36">
      <w:t xml:space="preserve"> </w:t>
    </w:r>
    <w:sdt>
      <w:sdtPr>
        <w:alias w:val="CC_Noformat_Partikod"/>
        <w:tag w:val="CC_Noformat_Partikod"/>
        <w:id w:val="1471015553"/>
        <w:text/>
      </w:sdtPr>
      <w:sdtEndPr/>
      <w:sdtContent>
        <w:r w:rsidR="00396847">
          <w:t>M</w:t>
        </w:r>
      </w:sdtContent>
    </w:sdt>
    <w:sdt>
      <w:sdtPr>
        <w:alias w:val="CC_Noformat_Partinummer"/>
        <w:tag w:val="CC_Noformat_Partinummer"/>
        <w:id w:val="-2014525982"/>
        <w:text/>
      </w:sdtPr>
      <w:sdtEndPr/>
      <w:sdtContent>
        <w:r w:rsidR="008F4B28">
          <w:t>1123</w:t>
        </w:r>
      </w:sdtContent>
    </w:sdt>
  </w:p>
  <w:p w14:paraId="1FDB346B" w14:textId="77777777" w:rsidR="00262EA3" w:rsidRPr="008227B3" w:rsidRDefault="006940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769E06" w14:textId="55912D5D" w:rsidR="00262EA3" w:rsidRPr="008E2C67" w:rsidRDefault="006940D2"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78F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78F1">
          <w:t>:1099</w:t>
        </w:r>
      </w:sdtContent>
    </w:sdt>
  </w:p>
  <w:p w14:paraId="5C992C03" w14:textId="197DD803" w:rsidR="00262EA3" w:rsidRPr="008E2C67" w:rsidRDefault="006940D2" w:rsidP="00E03A3D">
    <w:pPr>
      <w:pStyle w:val="Motionr"/>
      <w:rPr>
        <w:lang w:val="en-GB"/>
      </w:rPr>
    </w:pPr>
    <w:sdt>
      <w:sdtPr>
        <w:alias w:val="CC_Noformat_Avtext"/>
        <w:tag w:val="CC_Noformat_Avtext"/>
        <w:id w:val="-2020768203"/>
        <w:lock w:val="sdtContentLocked"/>
        <w15:appearance w15:val="hidden"/>
        <w:text/>
      </w:sdtPr>
      <w:sdtEndPr/>
      <w:sdtContent>
        <w:r w:rsidR="00E878F1">
          <w:t>av John E Weinerhall (M)</w:t>
        </w:r>
      </w:sdtContent>
    </w:sdt>
  </w:p>
  <w:sdt>
    <w:sdtPr>
      <w:alias w:val="CC_Noformat_Rubtext"/>
      <w:tag w:val="CC_Noformat_Rubtext"/>
      <w:id w:val="-218060500"/>
      <w:lock w:val="sdtLocked"/>
      <w:text/>
    </w:sdtPr>
    <w:sdtEndPr/>
    <w:sdtContent>
      <w:p w14:paraId="7B3A5524" w14:textId="3E74627D" w:rsidR="00262EA3" w:rsidRDefault="00DD0336" w:rsidP="00283E0F">
        <w:pPr>
          <w:pStyle w:val="FSHRub2"/>
        </w:pPr>
        <w:r>
          <w:t>Säkerställ Ostlänken</w:t>
        </w:r>
      </w:p>
    </w:sdtContent>
  </w:sdt>
  <w:sdt>
    <w:sdtPr>
      <w:alias w:val="CC_Boilerplate_3"/>
      <w:tag w:val="CC_Boilerplate_3"/>
      <w:id w:val="1606463544"/>
      <w:lock w:val="sdtContentLocked"/>
      <w15:appearance w15:val="hidden"/>
      <w:text w:multiLine="1"/>
    </w:sdtPr>
    <w:sdtEndPr/>
    <w:sdtContent>
      <w:p w14:paraId="07E12F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8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6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47"/>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0AA"/>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D2"/>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A4"/>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C67"/>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B2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91"/>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5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1F8"/>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8B8"/>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33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8F1"/>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F8023C"/>
  <w15:chartTrackingRefBased/>
  <w15:docId w15:val="{1408531E-498B-4BBA-96E0-2A078ACF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04218FBD540D1B2599424F3F26907"/>
        <w:category>
          <w:name w:val="Allmänt"/>
          <w:gallery w:val="placeholder"/>
        </w:category>
        <w:types>
          <w:type w:val="bbPlcHdr"/>
        </w:types>
        <w:behaviors>
          <w:behavior w:val="content"/>
        </w:behaviors>
        <w:guid w:val="{B716899C-164D-4F89-94C5-19CFBF2B408F}"/>
      </w:docPartPr>
      <w:docPartBody>
        <w:p w:rsidR="00F23475" w:rsidRDefault="001770E1">
          <w:pPr>
            <w:pStyle w:val="6D004218FBD540D1B2599424F3F26907"/>
          </w:pPr>
          <w:r w:rsidRPr="005A0A93">
            <w:rPr>
              <w:rStyle w:val="Platshllartext"/>
            </w:rPr>
            <w:t>Förslag till riksdagsbeslut</w:t>
          </w:r>
        </w:p>
      </w:docPartBody>
    </w:docPart>
    <w:docPart>
      <w:docPartPr>
        <w:name w:val="D299832023E34F958F6D597750240B31"/>
        <w:category>
          <w:name w:val="Allmänt"/>
          <w:gallery w:val="placeholder"/>
        </w:category>
        <w:types>
          <w:type w:val="bbPlcHdr"/>
        </w:types>
        <w:behaviors>
          <w:behavior w:val="content"/>
        </w:behaviors>
        <w:guid w:val="{61E223C9-2F53-4436-945B-B2A0E6BEB483}"/>
      </w:docPartPr>
      <w:docPartBody>
        <w:p w:rsidR="00F23475" w:rsidRDefault="001770E1">
          <w:pPr>
            <w:pStyle w:val="D299832023E34F958F6D597750240B31"/>
          </w:pPr>
          <w:r w:rsidRPr="005A0A93">
            <w:rPr>
              <w:rStyle w:val="Platshllartext"/>
            </w:rPr>
            <w:t>Motivering</w:t>
          </w:r>
        </w:p>
      </w:docPartBody>
    </w:docPart>
    <w:docPart>
      <w:docPartPr>
        <w:name w:val="DC431702CB944FC8A06B74E8A19BC64D"/>
        <w:category>
          <w:name w:val="Allmänt"/>
          <w:gallery w:val="placeholder"/>
        </w:category>
        <w:types>
          <w:type w:val="bbPlcHdr"/>
        </w:types>
        <w:behaviors>
          <w:behavior w:val="content"/>
        </w:behaviors>
        <w:guid w:val="{786F86CF-1FB4-4819-BE20-AAC746B8178C}"/>
      </w:docPartPr>
      <w:docPartBody>
        <w:p w:rsidR="00367BCD" w:rsidRDefault="00367B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75"/>
    <w:rsid w:val="001770E1"/>
    <w:rsid w:val="00367BCD"/>
    <w:rsid w:val="00DC7F9C"/>
    <w:rsid w:val="00F23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04218FBD540D1B2599424F3F26907">
    <w:name w:val="6D004218FBD540D1B2599424F3F26907"/>
  </w:style>
  <w:style w:type="paragraph" w:customStyle="1" w:styleId="D299832023E34F958F6D597750240B31">
    <w:name w:val="D299832023E34F958F6D597750240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E4091-9A62-4ADF-A428-0D5DFA85E831}"/>
</file>

<file path=customXml/itemProps2.xml><?xml version="1.0" encoding="utf-8"?>
<ds:datastoreItem xmlns:ds="http://schemas.openxmlformats.org/officeDocument/2006/customXml" ds:itemID="{43CCA476-75A5-48C6-B5AE-6BDDF7975402}"/>
</file>

<file path=customXml/itemProps3.xml><?xml version="1.0" encoding="utf-8"?>
<ds:datastoreItem xmlns:ds="http://schemas.openxmlformats.org/officeDocument/2006/customXml" ds:itemID="{ABA8F0CD-4577-4E58-9269-AB834CE107A8}"/>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1101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M1123 Ostlänken</vt:lpstr>
      <vt:lpstr>
      </vt:lpstr>
    </vt:vector>
  </TitlesOfParts>
  <Company>Sveriges riksdag</Company>
  <LinksUpToDate>false</LinksUpToDate>
  <CharactersWithSpaces>1278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