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DB6368" w:rsidTr="00F520AA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DB6368" w:rsidRDefault="00231702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r w:rsidRPr="00DB6368">
              <w:rPr>
                <w:rFonts w:ascii="TradeGothic" w:hAnsi="TradeGothic"/>
                <w:i/>
                <w:sz w:val="18"/>
              </w:rPr>
              <w:t>Bilaga 3</w:t>
            </w:r>
          </w:p>
        </w:tc>
        <w:tc>
          <w:tcPr>
            <w:tcW w:w="2999" w:type="dxa"/>
            <w:gridSpan w:val="2"/>
          </w:tcPr>
          <w:p w:rsidR="006E4E11" w:rsidRPr="00DB6368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F520AA" w:rsidRPr="00DB6368" w:rsidTr="00F520AA">
        <w:tblPrEx>
          <w:tblCellMar>
            <w:top w:w="0" w:type="dxa"/>
            <w:bottom w:w="0" w:type="dxa"/>
          </w:tblCellMar>
        </w:tblPrEx>
        <w:tc>
          <w:tcPr>
            <w:tcW w:w="5267" w:type="dxa"/>
            <w:gridSpan w:val="3"/>
          </w:tcPr>
          <w:p w:rsidR="00F520AA" w:rsidRPr="00DB6368" w:rsidRDefault="00F520AA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DB6368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6E4E11" w:rsidRPr="00DB6368" w:rsidTr="00F520AA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Pr="00DB6368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Pr="00DB6368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DB6368" w:rsidTr="00F520AA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DB6368" w:rsidRDefault="00CB4313" w:rsidP="007242A3">
            <w:pPr>
              <w:framePr w:w="5035" w:h="1644" w:wrap="notBeside" w:vAnchor="page" w:hAnchor="page" w:x="6573" w:y="721"/>
            </w:pPr>
            <w:r w:rsidRPr="00DB6368">
              <w:t>2007-10-1</w:t>
            </w:r>
            <w:r w:rsidR="004758F1" w:rsidRPr="00DB6368">
              <w:t>7</w:t>
            </w:r>
          </w:p>
        </w:tc>
        <w:tc>
          <w:tcPr>
            <w:tcW w:w="2999" w:type="dxa"/>
            <w:gridSpan w:val="2"/>
          </w:tcPr>
          <w:p w:rsidR="006E4E11" w:rsidRPr="00DB6368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DB6368" w:rsidTr="00F520AA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DB6368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DB6368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DB636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DB6368" w:rsidRDefault="00F520A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DB6368">
              <w:rPr>
                <w:b/>
                <w:i w:val="0"/>
                <w:sz w:val="22"/>
              </w:rPr>
              <w:t>Miljödepartementet</w:t>
            </w:r>
          </w:p>
        </w:tc>
      </w:tr>
      <w:tr w:rsidR="006E4E11" w:rsidRPr="00DB636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DB6368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DB636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DB6368" w:rsidRDefault="00F520AA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DB6368">
              <w:rPr>
                <w:bCs/>
                <w:iCs/>
              </w:rPr>
              <w:t>Enheten för miljökvalitet</w:t>
            </w:r>
          </w:p>
        </w:tc>
      </w:tr>
      <w:tr w:rsidR="006E4E11" w:rsidRPr="00DB636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DB6368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DB636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DB6368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DB636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DB6368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DB636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DB6368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DB636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DB6368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DB636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DB6368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Pr="00DB6368" w:rsidRDefault="006E4E11">
      <w:pPr>
        <w:framePr w:w="4400" w:h="2523" w:wrap="notBeside" w:vAnchor="page" w:hAnchor="page" w:x="6453" w:y="2445"/>
        <w:ind w:left="142"/>
        <w:rPr>
          <w:b/>
        </w:rPr>
      </w:pPr>
    </w:p>
    <w:p w:rsidR="00F520AA" w:rsidRPr="00DB6368" w:rsidRDefault="00F520AA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DB6368">
        <w:t>Rådets möte (miljö) den 30 oktober 2007</w:t>
      </w:r>
    </w:p>
    <w:p w:rsidR="00F520AA" w:rsidRPr="00DB6368" w:rsidRDefault="00F520AA">
      <w:pPr>
        <w:pStyle w:val="RKnormal"/>
      </w:pPr>
    </w:p>
    <w:p w:rsidR="00F520AA" w:rsidRPr="00DB6368" w:rsidRDefault="00B41147">
      <w:pPr>
        <w:pStyle w:val="RKnormal"/>
      </w:pPr>
      <w:r w:rsidRPr="00DB6368">
        <w:t>Dagordningspunkt 5</w:t>
      </w:r>
    </w:p>
    <w:p w:rsidR="00F520AA" w:rsidRPr="00DB6368" w:rsidRDefault="00F520AA">
      <w:pPr>
        <w:pStyle w:val="RKnormal"/>
      </w:pPr>
    </w:p>
    <w:p w:rsidR="002E109D" w:rsidRPr="00DB6368" w:rsidRDefault="00F520AA" w:rsidP="002E109D">
      <w:pPr>
        <w:pStyle w:val="RKnormal"/>
      </w:pPr>
      <w:r w:rsidRPr="00DB6368">
        <w:t xml:space="preserve">Rubrik: </w:t>
      </w:r>
      <w:r w:rsidR="002E109D" w:rsidRPr="00DB6368">
        <w:br/>
        <w:t>Förslag till Europaparlamentets och rådets direktiv om ändring av dire</w:t>
      </w:r>
      <w:r w:rsidR="002E109D" w:rsidRPr="00DB6368">
        <w:t>k</w:t>
      </w:r>
      <w:r w:rsidR="002E109D" w:rsidRPr="00DB6368">
        <w:t>tiv 98/70/EG när det gäller specifikationer för bensin, diesel och gasoljor och om införande av ett system för hur utsläpp av växthusgaser ska öve</w:t>
      </w:r>
      <w:r w:rsidR="002E109D" w:rsidRPr="00DB6368">
        <w:t>r</w:t>
      </w:r>
      <w:r w:rsidR="002E109D" w:rsidRPr="00DB6368">
        <w:t>vakas och minskas i samband med användning av vägtranspor</w:t>
      </w:r>
      <w:r w:rsidR="002E109D" w:rsidRPr="00DB6368">
        <w:t>t</w:t>
      </w:r>
      <w:r w:rsidR="002E109D" w:rsidRPr="00DB6368">
        <w:t>bränslen och om ändring av rådets direktiv 1999/32/EG när det gäller specifik</w:t>
      </w:r>
      <w:r w:rsidR="002E109D" w:rsidRPr="00DB6368">
        <w:t>a</w:t>
      </w:r>
      <w:r w:rsidR="002E109D" w:rsidRPr="00DB6368">
        <w:t xml:space="preserve">tionen för bränsle som används av fartyg på inre vattenvägar och om upphävande av direktiv 93/12/EEG (R) </w:t>
      </w:r>
    </w:p>
    <w:p w:rsidR="002E109D" w:rsidRPr="00DB6368" w:rsidRDefault="002E109D" w:rsidP="002E109D">
      <w:pPr>
        <w:pStyle w:val="RKnormal"/>
        <w:rPr>
          <w:rFonts w:cs="OrigGarmnd BT"/>
        </w:rPr>
      </w:pPr>
      <w:r w:rsidRPr="00DB6368">
        <w:t>(Rättslig grund föreslagen av kommissionen: artiklarna 95 och 175.1 i fördraget)</w:t>
      </w:r>
      <w:r w:rsidRPr="00DB6368">
        <w:rPr>
          <w:rFonts w:ascii="Times New Roman" w:hAnsi="Times New Roman"/>
        </w:rPr>
        <w:t></w:t>
      </w:r>
    </w:p>
    <w:p w:rsidR="002E109D" w:rsidRPr="00DB6368" w:rsidRDefault="002E109D" w:rsidP="002E109D">
      <w:pPr>
        <w:pStyle w:val="RKnormal"/>
      </w:pPr>
      <w:r w:rsidRPr="00DB6368">
        <w:t>(Offentlig överläggning i enlighet med artikel 8.1 c i rådets arbetsor</w:t>
      </w:r>
      <w:r w:rsidRPr="00DB6368">
        <w:t>d</w:t>
      </w:r>
      <w:r w:rsidRPr="00DB6368">
        <w:t>ning)</w:t>
      </w:r>
    </w:p>
    <w:p w:rsidR="002E109D" w:rsidRPr="00DB6368" w:rsidRDefault="002E109D" w:rsidP="002E109D">
      <w:pPr>
        <w:pStyle w:val="RKnormal"/>
      </w:pPr>
      <w:r w:rsidRPr="00DB6368">
        <w:t xml:space="preserve">– riktlinjedebatt  </w:t>
      </w:r>
    </w:p>
    <w:p w:rsidR="002E109D" w:rsidRPr="00DB6368" w:rsidRDefault="002E109D" w:rsidP="002E109D">
      <w:pPr>
        <w:pStyle w:val="RKnormal"/>
      </w:pPr>
    </w:p>
    <w:p w:rsidR="002E109D" w:rsidRPr="00DB6368" w:rsidRDefault="00F520AA" w:rsidP="002E109D">
      <w:pPr>
        <w:pStyle w:val="RKnormal"/>
      </w:pPr>
      <w:r w:rsidRPr="00DB6368">
        <w:t xml:space="preserve">Dokument: </w:t>
      </w:r>
      <w:r w:rsidR="002E109D" w:rsidRPr="00DB6368">
        <w:br/>
        <w:t xml:space="preserve">6145/07 ENV 80 ENT 17 ENER 59 TRANS 34 CODEC 98 </w:t>
      </w:r>
    </w:p>
    <w:p w:rsidR="002E109D" w:rsidRPr="00DB6368" w:rsidRDefault="002E109D" w:rsidP="002E109D">
      <w:pPr>
        <w:pStyle w:val="RKnormal"/>
      </w:pPr>
    </w:p>
    <w:p w:rsidR="00F520AA" w:rsidRPr="00DB6368" w:rsidRDefault="002E109D" w:rsidP="002E109D">
      <w:pPr>
        <w:pStyle w:val="RKnormal"/>
      </w:pPr>
      <w:r w:rsidRPr="00DB6368">
        <w:t>13522/07 ENV 496 ENT 121 ENER 235 TRANS 293 CODEC 1031</w:t>
      </w:r>
    </w:p>
    <w:p w:rsidR="00F520AA" w:rsidRPr="00DB6368" w:rsidRDefault="00F520AA">
      <w:pPr>
        <w:pStyle w:val="RKnormal"/>
      </w:pPr>
    </w:p>
    <w:p w:rsidR="00F520AA" w:rsidRPr="00DB6368" w:rsidRDefault="00F520AA">
      <w:pPr>
        <w:pStyle w:val="RKnormal"/>
      </w:pPr>
      <w:r w:rsidRPr="00DB6368">
        <w:t>Tidigare dokument: Fakta-PM Miljödepartementet 2006/07:70</w:t>
      </w:r>
    </w:p>
    <w:p w:rsidR="00F520AA" w:rsidRPr="00DB6368" w:rsidRDefault="00F520AA">
      <w:pPr>
        <w:pStyle w:val="RKnormal"/>
      </w:pPr>
    </w:p>
    <w:p w:rsidR="00F520AA" w:rsidRPr="00DB6368" w:rsidRDefault="00F520AA">
      <w:pPr>
        <w:pStyle w:val="RKnormal"/>
      </w:pPr>
      <w:r w:rsidRPr="00DB6368">
        <w:t>Tidigare behandlad vid samråd med EU-nämnden: 20 juni 2007</w:t>
      </w:r>
    </w:p>
    <w:p w:rsidR="00F520AA" w:rsidRPr="00DB6368" w:rsidRDefault="00F520AA">
      <w:pPr>
        <w:pStyle w:val="RKnormal"/>
      </w:pPr>
    </w:p>
    <w:p w:rsidR="00F520AA" w:rsidRPr="00DB6368" w:rsidRDefault="00F520AA">
      <w:pPr>
        <w:pStyle w:val="RKrubrik"/>
      </w:pPr>
      <w:r w:rsidRPr="00DB6368">
        <w:t>Bakgrund</w:t>
      </w:r>
    </w:p>
    <w:p w:rsidR="00C11846" w:rsidRPr="00DB6368" w:rsidRDefault="00C545B8" w:rsidP="00C11846">
      <w:pPr>
        <w:pStyle w:val="RKnormal"/>
        <w:rPr>
          <w:szCs w:val="24"/>
        </w:rPr>
      </w:pPr>
      <w:r w:rsidRPr="00DB6368">
        <w:t>Kommissionen har i sitt förslag till nytt bränslekvalitetsdirektiv, som presenterades den 16 februari 2007, föreslagit ett reduktionsmål för transportbränslenas liv</w:t>
      </w:r>
      <w:r w:rsidRPr="00DB6368">
        <w:t>s</w:t>
      </w:r>
      <w:r w:rsidRPr="00DB6368">
        <w:t xml:space="preserve">cykelutsläpp av växthusgaser per energienhet </w:t>
      </w:r>
      <w:r w:rsidRPr="00DB6368">
        <w:rPr>
          <w:szCs w:val="24"/>
        </w:rPr>
        <w:t>på 10 procent till 2020.</w:t>
      </w:r>
    </w:p>
    <w:p w:rsidR="00C545B8" w:rsidRPr="00DB6368" w:rsidRDefault="00C545B8" w:rsidP="00C11846">
      <w:pPr>
        <w:pStyle w:val="RKnormal"/>
        <w:rPr>
          <w:szCs w:val="24"/>
        </w:rPr>
      </w:pPr>
    </w:p>
    <w:p w:rsidR="00283D0C" w:rsidRPr="00DB6368" w:rsidRDefault="008C4E27" w:rsidP="00C11846">
      <w:pPr>
        <w:pStyle w:val="RKnormal"/>
        <w:rPr>
          <w:szCs w:val="24"/>
        </w:rPr>
      </w:pPr>
      <w:r w:rsidRPr="00DB6368">
        <w:t>Ett flertal medlemsstater (däribland Sverige) har under EU-förhandlingen uttryckt kritik mot förslaget till reduktionsmål. Bland a</w:t>
      </w:r>
      <w:r w:rsidRPr="00DB6368">
        <w:t>n</w:t>
      </w:r>
      <w:r w:rsidRPr="00DB6368">
        <w:t>nat har</w:t>
      </w:r>
      <w:r w:rsidRPr="00DB6368">
        <w:rPr>
          <w:szCs w:val="24"/>
        </w:rPr>
        <w:t xml:space="preserve"> framförts oro för att förslaget kommer att öka efterfrågan på icke-hållbara biobräns</w:t>
      </w:r>
      <w:r w:rsidRPr="00DB6368">
        <w:rPr>
          <w:szCs w:val="24"/>
        </w:rPr>
        <w:lastRenderedPageBreak/>
        <w:t>len. Dessutom saknas</w:t>
      </w:r>
      <w:r w:rsidRPr="00DB6368">
        <w:t xml:space="preserve"> en konsekvensanalys av fö</w:t>
      </w:r>
      <w:r w:rsidRPr="00DB6368">
        <w:t>r</w:t>
      </w:r>
      <w:r w:rsidRPr="00DB6368">
        <w:t>laget samt en beskrivning avseende kopplingen till EU-målen på energ</w:t>
      </w:r>
      <w:r w:rsidRPr="00DB6368">
        <w:t>i</w:t>
      </w:r>
      <w:r w:rsidRPr="00DB6368">
        <w:t>området.</w:t>
      </w:r>
    </w:p>
    <w:p w:rsidR="00FD3999" w:rsidRPr="00DB6368" w:rsidRDefault="00FD3999" w:rsidP="00C11846">
      <w:pPr>
        <w:pStyle w:val="RKnormal"/>
      </w:pPr>
    </w:p>
    <w:p w:rsidR="00FD3999" w:rsidRPr="00DB6368" w:rsidRDefault="00FD3999" w:rsidP="00FD3999">
      <w:pPr>
        <w:pStyle w:val="RKnormal"/>
      </w:pPr>
      <w:r w:rsidRPr="00DB6368">
        <w:t>Av den orsaken</w:t>
      </w:r>
      <w:r w:rsidR="000E16B1" w:rsidRPr="00DB6368">
        <w:t xml:space="preserve"> har </w:t>
      </w:r>
      <w:r w:rsidR="001A5301" w:rsidRPr="00DB6368">
        <w:t>ordföranden</w:t>
      </w:r>
      <w:r w:rsidR="000E16B1" w:rsidRPr="00DB6368">
        <w:t xml:space="preserve"> initierat en policy debatt på miljöråd</w:t>
      </w:r>
      <w:r w:rsidR="000E16B1" w:rsidRPr="00DB6368">
        <w:t>s</w:t>
      </w:r>
      <w:r w:rsidR="000E16B1" w:rsidRPr="00DB6368">
        <w:t>mötet den 30 oktober om reduktionsmålet.</w:t>
      </w:r>
      <w:r w:rsidRPr="00DB6368">
        <w:t xml:space="preserve"> Som utgångspunkt för d</w:t>
      </w:r>
      <w:r w:rsidRPr="00DB6368">
        <w:t>e</w:t>
      </w:r>
      <w:r w:rsidRPr="00DB6368">
        <w:t xml:space="preserve">batten på rådsmötet föreslår </w:t>
      </w:r>
      <w:r w:rsidR="001A5301" w:rsidRPr="00DB6368">
        <w:t>ordförandens</w:t>
      </w:r>
      <w:r w:rsidRPr="00DB6368">
        <w:t xml:space="preserve"> två frågor som sammanfat</w:t>
      </w:r>
      <w:r w:rsidRPr="00DB6368">
        <w:t>t</w:t>
      </w:r>
      <w:r w:rsidRPr="00DB6368">
        <w:t>ningsvis går ut på att klarlägga om ministrarna anser att man ska ställa upp ett reduktion</w:t>
      </w:r>
      <w:r w:rsidRPr="00DB6368">
        <w:t>s</w:t>
      </w:r>
      <w:r w:rsidRPr="00DB6368">
        <w:t>mål för utsläppen av växthusgaser från bränslen under deras livscykel.</w:t>
      </w:r>
    </w:p>
    <w:p w:rsidR="00336339" w:rsidRPr="00DB6368" w:rsidRDefault="00336339" w:rsidP="00FD3999">
      <w:pPr>
        <w:pStyle w:val="RKnormal"/>
      </w:pPr>
    </w:p>
    <w:p w:rsidR="00336339" w:rsidRPr="00DB6368" w:rsidRDefault="00336339" w:rsidP="00336339">
      <w:pPr>
        <w:pStyle w:val="RKnormal"/>
      </w:pPr>
      <w:r w:rsidRPr="00DB6368">
        <w:t>Frågorna lyder enligt följande:</w:t>
      </w:r>
    </w:p>
    <w:p w:rsidR="00F520AA" w:rsidRPr="00DB6368" w:rsidRDefault="001A5301" w:rsidP="001A5301">
      <w:pPr>
        <w:pStyle w:val="RKrubrik"/>
      </w:pPr>
      <w:r w:rsidRPr="00DB6368">
        <w:rPr>
          <w:rFonts w:ascii="OrigGarmnd BT" w:hAnsi="OrigGarmnd BT"/>
          <w:b w:val="0"/>
          <w:i/>
          <w:sz w:val="24"/>
        </w:rPr>
        <w:t>1. Anser rådets medlemmar att Europeiska unionen bör slå fast en klar a</w:t>
      </w:r>
      <w:r w:rsidRPr="00DB6368">
        <w:rPr>
          <w:rFonts w:ascii="OrigGarmnd BT" w:hAnsi="OrigGarmnd BT"/>
          <w:b w:val="0"/>
          <w:i/>
          <w:sz w:val="24"/>
        </w:rPr>
        <w:t>m</w:t>
      </w:r>
      <w:r w:rsidRPr="00DB6368">
        <w:rPr>
          <w:rFonts w:ascii="OrigGarmnd BT" w:hAnsi="OrigGarmnd BT"/>
          <w:b w:val="0"/>
          <w:i/>
          <w:sz w:val="24"/>
        </w:rPr>
        <w:t>bition att minska utsläppen av växthusgaser från bränslen och bränslefö</w:t>
      </w:r>
      <w:r w:rsidRPr="00DB6368">
        <w:rPr>
          <w:rFonts w:ascii="OrigGarmnd BT" w:hAnsi="OrigGarmnd BT"/>
          <w:b w:val="0"/>
          <w:i/>
          <w:sz w:val="24"/>
        </w:rPr>
        <w:t>r</w:t>
      </w:r>
      <w:r w:rsidRPr="00DB6368">
        <w:rPr>
          <w:rFonts w:ascii="OrigGarmnd BT" w:hAnsi="OrigGarmnd BT"/>
          <w:b w:val="0"/>
          <w:i/>
          <w:sz w:val="24"/>
        </w:rPr>
        <w:t>sörjningskedjan och därför fastställa ett mål för minskningen av sådana u</w:t>
      </w:r>
      <w:r w:rsidRPr="00DB6368">
        <w:rPr>
          <w:rFonts w:ascii="OrigGarmnd BT" w:hAnsi="OrigGarmnd BT"/>
          <w:b w:val="0"/>
          <w:i/>
          <w:sz w:val="24"/>
        </w:rPr>
        <w:t>t</w:t>
      </w:r>
      <w:r w:rsidRPr="00DB6368">
        <w:rPr>
          <w:rFonts w:ascii="OrigGarmnd BT" w:hAnsi="OrigGarmnd BT"/>
          <w:b w:val="0"/>
          <w:i/>
          <w:sz w:val="24"/>
        </w:rPr>
        <w:t>släpp?</w:t>
      </w:r>
      <w:r w:rsidRPr="00DB6368">
        <w:rPr>
          <w:rFonts w:ascii="OrigGarmnd BT" w:hAnsi="OrigGarmnd BT"/>
          <w:b w:val="0"/>
          <w:i/>
          <w:sz w:val="24"/>
        </w:rPr>
        <w:br/>
      </w:r>
      <w:r w:rsidRPr="00DB6368">
        <w:rPr>
          <w:rFonts w:ascii="OrigGarmnd BT" w:hAnsi="OrigGarmnd BT"/>
          <w:b w:val="0"/>
          <w:i/>
          <w:sz w:val="24"/>
        </w:rPr>
        <w:br/>
        <w:t>2. Om svaret är ja, enligt vilka villkor kan ni godta att ett sådant mål införs i direktivet om bränslekvalitet?</w:t>
      </w:r>
      <w:r w:rsidRPr="00DB6368">
        <w:rPr>
          <w:rFonts w:ascii="OrigGarmnd BT" w:hAnsi="OrigGarmnd BT"/>
          <w:b w:val="0"/>
          <w:i/>
          <w:sz w:val="24"/>
        </w:rPr>
        <w:br/>
      </w:r>
      <w:r w:rsidRPr="00DB6368">
        <w:rPr>
          <w:rFonts w:ascii="OrigGarmnd BT" w:hAnsi="OrigGarmnd BT"/>
          <w:b w:val="0"/>
          <w:i/>
          <w:sz w:val="24"/>
        </w:rPr>
        <w:br/>
      </w:r>
      <w:r w:rsidRPr="00DB6368">
        <w:rPr>
          <w:rFonts w:ascii="OrigGarmnd BT" w:hAnsi="OrigGarmnd BT"/>
          <w:b w:val="0"/>
          <w:i/>
          <w:sz w:val="24"/>
        </w:rPr>
        <w:br/>
      </w:r>
      <w:r w:rsidR="00F520AA" w:rsidRPr="00DB6368">
        <w:t>Rättslig grund och beslutsförf</w:t>
      </w:r>
      <w:r w:rsidR="00F520AA" w:rsidRPr="00DB6368">
        <w:t>a</w:t>
      </w:r>
      <w:r w:rsidR="00F520AA" w:rsidRPr="00DB6368">
        <w:t>rande</w:t>
      </w:r>
    </w:p>
    <w:p w:rsidR="00FD3999" w:rsidRPr="00DB6368" w:rsidRDefault="00FD3999" w:rsidP="00FD3999">
      <w:r w:rsidRPr="00DB6368">
        <w:t>Förslaget baseras på artikel 95 (inre marknad) och artikel 175 (miljö) i EG-fördraget. Dessa regler beslutas med kvalificerad majoritet och E</w:t>
      </w:r>
      <w:r w:rsidRPr="00DB6368">
        <w:t>u</w:t>
      </w:r>
      <w:r w:rsidRPr="00DB6368">
        <w:t>ropaparlamentet är medbeslutande.</w:t>
      </w:r>
    </w:p>
    <w:p w:rsidR="00F520AA" w:rsidRPr="00DB6368" w:rsidRDefault="00F520AA">
      <w:pPr>
        <w:pStyle w:val="RKrubrik"/>
        <w:rPr>
          <w:i/>
          <w:iCs/>
        </w:rPr>
      </w:pPr>
      <w:r w:rsidRPr="00DB6368">
        <w:rPr>
          <w:i/>
          <w:iCs/>
        </w:rPr>
        <w:t>Svensk ståndpunkt</w:t>
      </w:r>
    </w:p>
    <w:p w:rsidR="002D0524" w:rsidRPr="00DB6368" w:rsidRDefault="00763886">
      <w:pPr>
        <w:pStyle w:val="RKnormal"/>
      </w:pPr>
      <w:r w:rsidRPr="00DB6368">
        <w:t>N</w:t>
      </w:r>
      <w:r w:rsidR="00AB45C8" w:rsidRPr="00DB6368">
        <w:t>ästan 70 % av EU:s sammanlagda oljeförbrukning</w:t>
      </w:r>
      <w:r w:rsidRPr="00DB6368">
        <w:t xml:space="preserve"> används till drivm</w:t>
      </w:r>
      <w:r w:rsidRPr="00DB6368">
        <w:t>e</w:t>
      </w:r>
      <w:r w:rsidRPr="00DB6368">
        <w:t>del för transportsektorn</w:t>
      </w:r>
      <w:r w:rsidR="00AB45C8" w:rsidRPr="00DB6368">
        <w:t>. Det är bland annat därför som transportse</w:t>
      </w:r>
      <w:r w:rsidR="00AB45C8" w:rsidRPr="00DB6368">
        <w:t>k</w:t>
      </w:r>
      <w:r w:rsidR="00F80532" w:rsidRPr="00DB6368">
        <w:t>torn omfattar drygt 20</w:t>
      </w:r>
      <w:r w:rsidR="00AB45C8" w:rsidRPr="00DB6368">
        <w:t xml:space="preserve"> % av EU:s samlade koldioxidutsläpp. Dessu</w:t>
      </w:r>
      <w:r w:rsidR="00AB45C8" w:rsidRPr="00DB6368">
        <w:t>t</w:t>
      </w:r>
      <w:r w:rsidR="00AB45C8" w:rsidRPr="00DB6368">
        <w:t>om ökar utsläppen</w:t>
      </w:r>
      <w:r w:rsidR="00B32B10" w:rsidRPr="00DB6368">
        <w:t xml:space="preserve"> av växthusgaser</w:t>
      </w:r>
      <w:r w:rsidR="00AB45C8" w:rsidRPr="00DB6368">
        <w:t xml:space="preserve"> snabbare i transportsektorn än i någon a</w:t>
      </w:r>
      <w:r w:rsidR="00AB45C8" w:rsidRPr="00DB6368">
        <w:t>n</w:t>
      </w:r>
      <w:r w:rsidR="00AB45C8" w:rsidRPr="00DB6368">
        <w:t>nan sektor.</w:t>
      </w:r>
    </w:p>
    <w:p w:rsidR="00552051" w:rsidRPr="00DB6368" w:rsidRDefault="00552051">
      <w:pPr>
        <w:pStyle w:val="RKnormal"/>
      </w:pPr>
    </w:p>
    <w:p w:rsidR="00552051" w:rsidRPr="00DB6368" w:rsidRDefault="00552051">
      <w:pPr>
        <w:pStyle w:val="RKnormal"/>
      </w:pPr>
      <w:r w:rsidRPr="00DB6368">
        <w:t xml:space="preserve">Framställningen </w:t>
      </w:r>
      <w:r w:rsidR="007B364F" w:rsidRPr="00DB6368">
        <w:t>av drivmedel, från såväl fossil</w:t>
      </w:r>
      <w:r w:rsidRPr="00DB6368">
        <w:t xml:space="preserve"> som förnybara källa, </w:t>
      </w:r>
      <w:r w:rsidR="00F17305" w:rsidRPr="00DB6368">
        <w:t xml:space="preserve">ger </w:t>
      </w:r>
      <w:r w:rsidR="00B32B10" w:rsidRPr="00DB6368">
        <w:t xml:space="preserve">förutom utsläpp av växthusgaser även </w:t>
      </w:r>
      <w:r w:rsidR="00F17305" w:rsidRPr="00DB6368">
        <w:t xml:space="preserve">upphov till negativa konsekvenser för miljön </w:t>
      </w:r>
      <w:r w:rsidRPr="00DB6368">
        <w:t>i produktionsländerna, som huvudsakligen är länder uta</w:t>
      </w:r>
      <w:r w:rsidRPr="00DB6368">
        <w:t>n</w:t>
      </w:r>
      <w:r w:rsidRPr="00DB6368">
        <w:t>för EU.</w:t>
      </w:r>
    </w:p>
    <w:p w:rsidR="00CF6E97" w:rsidRPr="00DB6368" w:rsidRDefault="00CF6E97">
      <w:pPr>
        <w:pStyle w:val="RKnormal"/>
      </w:pPr>
    </w:p>
    <w:p w:rsidR="00CF6E97" w:rsidRPr="00DB6368" w:rsidRDefault="00CF6E97">
      <w:pPr>
        <w:pStyle w:val="RKnormal"/>
      </w:pPr>
      <w:r w:rsidRPr="00DB6368">
        <w:t>Rätt</w:t>
      </w:r>
      <w:r w:rsidR="00DC4E05" w:rsidRPr="00DB6368">
        <w:t xml:space="preserve"> utformat kan ett reduktionsmål</w:t>
      </w:r>
      <w:r w:rsidRPr="00DB6368">
        <w:t xml:space="preserve"> på bränslenas livscykelutsläpp b</w:t>
      </w:r>
      <w:r w:rsidRPr="00DB6368">
        <w:t>i</w:t>
      </w:r>
      <w:r w:rsidR="00DC4E05" w:rsidRPr="00DB6368">
        <w:t xml:space="preserve">dra </w:t>
      </w:r>
      <w:r w:rsidRPr="00DB6368">
        <w:t>till att</w:t>
      </w:r>
      <w:r w:rsidR="00DC4E05" w:rsidRPr="00DB6368">
        <w:t xml:space="preserve"> både</w:t>
      </w:r>
      <w:r w:rsidRPr="00DB6368">
        <w:t xml:space="preserve"> minska utsläppen </w:t>
      </w:r>
      <w:r w:rsidR="00B32B10" w:rsidRPr="00DB6368">
        <w:t xml:space="preserve">av växthusgaser </w:t>
      </w:r>
      <w:r w:rsidRPr="00DB6368">
        <w:t>från transportssektorn samt främja ett hållbart produktionssätt av</w:t>
      </w:r>
      <w:r w:rsidR="00DC4E05" w:rsidRPr="00DB6368">
        <w:t xml:space="preserve"> såväl </w:t>
      </w:r>
      <w:r w:rsidRPr="00DB6368">
        <w:t>fossila</w:t>
      </w:r>
      <w:r w:rsidR="007B364F" w:rsidRPr="00DB6368">
        <w:t xml:space="preserve"> </w:t>
      </w:r>
      <w:r w:rsidR="00DC4E05" w:rsidRPr="00DB6368">
        <w:t>som</w:t>
      </w:r>
      <w:r w:rsidRPr="00DB6368">
        <w:t xml:space="preserve"> förnybara dri</w:t>
      </w:r>
      <w:r w:rsidRPr="00DB6368">
        <w:t>v</w:t>
      </w:r>
      <w:r w:rsidRPr="00DB6368">
        <w:t>medel.</w:t>
      </w:r>
    </w:p>
    <w:p w:rsidR="00D46A51" w:rsidRPr="00DB6368" w:rsidRDefault="00D46A51">
      <w:pPr>
        <w:pStyle w:val="RKnormal"/>
      </w:pPr>
    </w:p>
    <w:p w:rsidR="00B67FEC" w:rsidRPr="00DB6368" w:rsidRDefault="007059C6">
      <w:pPr>
        <w:pStyle w:val="RKnormal"/>
      </w:pPr>
      <w:r w:rsidRPr="00DB6368">
        <w:t>Regeringen</w:t>
      </w:r>
      <w:r w:rsidR="008C4E27" w:rsidRPr="00DB6368">
        <w:t xml:space="preserve"> kan endast acceptera ett reduktionsmål i bränslekvalitetsd</w:t>
      </w:r>
      <w:r w:rsidR="008C4E27" w:rsidRPr="00DB6368">
        <w:t>i</w:t>
      </w:r>
      <w:r w:rsidR="008C4E27" w:rsidRPr="00DB6368">
        <w:t>rektivet under förutsättning att målet inte kommer i konflikt med ha</w:t>
      </w:r>
      <w:r w:rsidR="008C4E27" w:rsidRPr="00DB6368">
        <w:t>n</w:t>
      </w:r>
      <w:r w:rsidR="008C4E27" w:rsidRPr="00DB6368">
        <w:t xml:space="preserve">delssystemet </w:t>
      </w:r>
      <w:r w:rsidR="002F5543" w:rsidRPr="00DB6368">
        <w:t>och inte heller motverkar EU-målen på energiområdet</w:t>
      </w:r>
      <w:r w:rsidR="00627B1C" w:rsidRPr="00DB6368">
        <w:t xml:space="preserve">. </w:t>
      </w:r>
      <w:r w:rsidRPr="00DB6368">
        <w:t>Men för att regeringen</w:t>
      </w:r>
      <w:r w:rsidR="00F436AE" w:rsidRPr="00DB6368">
        <w:t xml:space="preserve"> ska kunna ta slutlig </w:t>
      </w:r>
      <w:r w:rsidR="002A3FEA" w:rsidRPr="00DB6368">
        <w:t xml:space="preserve">ställning </w:t>
      </w:r>
      <w:r w:rsidR="00F436AE" w:rsidRPr="00DB6368">
        <w:t xml:space="preserve">till reduktionsmålet måste självfallet en konsekvensanalys genomföras. </w:t>
      </w:r>
      <w:r w:rsidR="00627B1C" w:rsidRPr="00DB6368">
        <w:t>Det vikti</w:t>
      </w:r>
      <w:r w:rsidRPr="00DB6368">
        <w:t>gaste för r</w:t>
      </w:r>
      <w:r w:rsidRPr="00DB6368">
        <w:t>e</w:t>
      </w:r>
      <w:r w:rsidRPr="00DB6368">
        <w:t>geringen</w:t>
      </w:r>
      <w:r w:rsidR="00627B1C" w:rsidRPr="00DB6368">
        <w:t xml:space="preserve"> är:</w:t>
      </w:r>
    </w:p>
    <w:p w:rsidR="00CF6E97" w:rsidRPr="00DB6368" w:rsidRDefault="00DB3E95" w:rsidP="00CF6E97">
      <w:pPr>
        <w:pStyle w:val="RKnormal"/>
        <w:numPr>
          <w:ilvl w:val="0"/>
          <w:numId w:val="2"/>
        </w:numPr>
      </w:pPr>
      <w:r w:rsidRPr="00DB6368">
        <w:t xml:space="preserve">att </w:t>
      </w:r>
      <w:r w:rsidR="00CF6E97" w:rsidRPr="00DB6368">
        <w:t>metoden fö</w:t>
      </w:r>
      <w:r w:rsidR="00DC4E05" w:rsidRPr="00DB6368">
        <w:t xml:space="preserve">r att kvantifiera utsläppen </w:t>
      </w:r>
      <w:r w:rsidR="00CF6E97" w:rsidRPr="00DB6368">
        <w:t>utformas på ett sätt som gör den enkel att tillämpa för företagen och rättvis för olika klimatförhå</w:t>
      </w:r>
      <w:r w:rsidR="00CF6E97" w:rsidRPr="00DB6368">
        <w:t>l</w:t>
      </w:r>
      <w:r w:rsidR="00CF6E97" w:rsidRPr="00DB6368">
        <w:t>landen samt icke diskriminera</w:t>
      </w:r>
      <w:r w:rsidR="00CF6E97" w:rsidRPr="00DB6368">
        <w:t>n</w:t>
      </w:r>
      <w:r w:rsidR="00CF6E97" w:rsidRPr="00DB6368">
        <w:t>de/protektionistiskt.</w:t>
      </w:r>
    </w:p>
    <w:p w:rsidR="00CF6E97" w:rsidRPr="00DB6368" w:rsidRDefault="00CF6E97" w:rsidP="00CF6E97">
      <w:pPr>
        <w:pStyle w:val="RKnormal"/>
        <w:numPr>
          <w:ilvl w:val="0"/>
          <w:numId w:val="2"/>
        </w:numPr>
      </w:pPr>
      <w:r w:rsidRPr="00DB6368">
        <w:t xml:space="preserve">att hållbarhetskriterier för </w:t>
      </w:r>
      <w:r w:rsidR="00B32B10" w:rsidRPr="00DB6368">
        <w:t xml:space="preserve">produktion av </w:t>
      </w:r>
      <w:r w:rsidRPr="00DB6368">
        <w:t xml:space="preserve">biobränslen </w:t>
      </w:r>
      <w:r w:rsidR="00DC4E05" w:rsidRPr="00DB6368">
        <w:t>inför</w:t>
      </w:r>
      <w:r w:rsidRPr="00DB6368">
        <w:t>s i det kommande ramdirektivet för förnybar energi och att endast bi</w:t>
      </w:r>
      <w:r w:rsidRPr="00DB6368">
        <w:t>o</w:t>
      </w:r>
      <w:r w:rsidRPr="00DB6368">
        <w:t>bränslen som uppfyller dessa kriterier får användas för att uppfylla reduktionsm</w:t>
      </w:r>
      <w:r w:rsidRPr="00DB6368">
        <w:t>å</w:t>
      </w:r>
      <w:r w:rsidRPr="00DB6368">
        <w:t>let.</w:t>
      </w:r>
    </w:p>
    <w:p w:rsidR="00332157" w:rsidRPr="00DB6368" w:rsidRDefault="00627B1C" w:rsidP="00332157">
      <w:pPr>
        <w:pStyle w:val="RKnormal"/>
        <w:numPr>
          <w:ilvl w:val="0"/>
          <w:numId w:val="2"/>
        </w:numPr>
      </w:pPr>
      <w:r w:rsidRPr="00DB6368">
        <w:t xml:space="preserve">att </w:t>
      </w:r>
      <w:r w:rsidR="002F5543" w:rsidRPr="00DB6368">
        <w:t xml:space="preserve">reduktionsmålet samverkar med </w:t>
      </w:r>
      <w:r w:rsidR="00332157" w:rsidRPr="00DB6368">
        <w:t>de bindande EU-målen på ene</w:t>
      </w:r>
      <w:r w:rsidR="00332157" w:rsidRPr="00DB6368">
        <w:t>r</w:t>
      </w:r>
      <w:r w:rsidR="00332157" w:rsidRPr="00DB6368">
        <w:t>giområdet, såsom biodrivmedelsmålet.</w:t>
      </w:r>
      <w:r w:rsidR="00FB22D8" w:rsidRPr="00DB6368">
        <w:t xml:space="preserve"> </w:t>
      </w:r>
    </w:p>
    <w:p w:rsidR="00CF6E97" w:rsidRPr="00DB6368" w:rsidRDefault="00CF6E97" w:rsidP="00CF6E97">
      <w:pPr>
        <w:pStyle w:val="RKnormal"/>
        <w:numPr>
          <w:ilvl w:val="0"/>
          <w:numId w:val="2"/>
        </w:numPr>
      </w:pPr>
      <w:r w:rsidRPr="00DB6368">
        <w:t xml:space="preserve">att </w:t>
      </w:r>
      <w:r w:rsidR="00DB3E95" w:rsidRPr="00DB6368">
        <w:t xml:space="preserve">reduktionsmålet inte påverkar </w:t>
      </w:r>
      <w:r w:rsidR="00332157" w:rsidRPr="00DB6368">
        <w:t>funktionen av</w:t>
      </w:r>
      <w:r w:rsidRPr="00DB6368">
        <w:t xml:space="preserve"> EU:s handelssystem</w:t>
      </w:r>
      <w:r w:rsidR="00DB3E95" w:rsidRPr="00DB6368">
        <w:t xml:space="preserve"> </w:t>
      </w:r>
      <w:r w:rsidR="00332157" w:rsidRPr="00DB6368">
        <w:t>n</w:t>
      </w:r>
      <w:r w:rsidR="00332157" w:rsidRPr="00DB6368">
        <w:t>e</w:t>
      </w:r>
      <w:r w:rsidR="00332157" w:rsidRPr="00DB6368">
        <w:t>gativt</w:t>
      </w:r>
      <w:r w:rsidRPr="00DB6368">
        <w:t>.</w:t>
      </w:r>
    </w:p>
    <w:p w:rsidR="00F520AA" w:rsidRPr="00DB6368" w:rsidRDefault="00F520AA">
      <w:pPr>
        <w:pStyle w:val="RKrubrik"/>
      </w:pPr>
      <w:r w:rsidRPr="00DB6368">
        <w:t>Europaparlamentets inställning</w:t>
      </w:r>
    </w:p>
    <w:p w:rsidR="00FD3999" w:rsidRPr="00DB6368" w:rsidRDefault="00FD3999" w:rsidP="00FD3999">
      <w:pPr>
        <w:pStyle w:val="RKnormal"/>
      </w:pPr>
      <w:r w:rsidRPr="00DB6368">
        <w:t xml:space="preserve">Rapportör Dorette Corbeys förslag till betänkande diskuterades i </w:t>
      </w:r>
      <w:r w:rsidR="001A5301" w:rsidRPr="00DB6368">
        <w:t>Eur</w:t>
      </w:r>
      <w:r w:rsidR="001A5301" w:rsidRPr="00DB6368">
        <w:t>o</w:t>
      </w:r>
      <w:r w:rsidR="001A5301" w:rsidRPr="00DB6368">
        <w:t>paparlamentets utskott för miljö och hälsa</w:t>
      </w:r>
      <w:r w:rsidRPr="00DB6368">
        <w:t xml:space="preserve"> den 11 september 2007. B</w:t>
      </w:r>
      <w:r w:rsidRPr="00DB6368">
        <w:t>e</w:t>
      </w:r>
      <w:r w:rsidRPr="00DB6368">
        <w:t>tänkandet ligger i huvudsak i li</w:t>
      </w:r>
      <w:r w:rsidRPr="00DB6368">
        <w:t>n</w:t>
      </w:r>
      <w:r w:rsidRPr="00DB6368">
        <w:t xml:space="preserve">je med kommissionens förslag. </w:t>
      </w:r>
    </w:p>
    <w:p w:rsidR="00F520AA" w:rsidRPr="00DB6368" w:rsidRDefault="00F520AA">
      <w:pPr>
        <w:pStyle w:val="RKrubrik"/>
        <w:rPr>
          <w:i/>
          <w:iCs/>
        </w:rPr>
      </w:pPr>
      <w:r w:rsidRPr="00DB6368">
        <w:rPr>
          <w:i/>
          <w:iCs/>
        </w:rPr>
        <w:t>Förslaget</w:t>
      </w:r>
    </w:p>
    <w:p w:rsidR="00BC45DE" w:rsidRPr="00DB6368" w:rsidRDefault="00947D42" w:rsidP="00947D42">
      <w:pPr>
        <w:pStyle w:val="RKnormal"/>
      </w:pPr>
      <w:r w:rsidRPr="00DB6368">
        <w:t xml:space="preserve">I kommissionens ursprungliga förslag införs </w:t>
      </w:r>
      <w:r w:rsidR="000D76D0" w:rsidRPr="00DB6368">
        <w:t>från och med den 1 januari 2009 en informationsplikt för leverantörerna av bränsle för vägtransport och mobila maskiner att övervaka och rapportera om utsläppen av väx</w:t>
      </w:r>
      <w:r w:rsidR="000D76D0" w:rsidRPr="00DB6368">
        <w:t>t</w:t>
      </w:r>
      <w:r w:rsidR="000D76D0" w:rsidRPr="00DB6368">
        <w:t xml:space="preserve">husgas från dessa bränslen under hela livscykeln. </w:t>
      </w:r>
      <w:r w:rsidR="00BC45DE" w:rsidRPr="00DB6368">
        <w:t>Metoder för kvantifi</w:t>
      </w:r>
      <w:r w:rsidR="00BC45DE" w:rsidRPr="00DB6368">
        <w:t>e</w:t>
      </w:r>
      <w:r w:rsidR="00BC45DE" w:rsidRPr="00DB6368">
        <w:t>ring och rapportering om livscykelutsläpp av väx</w:t>
      </w:r>
      <w:r w:rsidR="00BC45DE" w:rsidRPr="00DB6368">
        <w:t>t</w:t>
      </w:r>
      <w:r w:rsidR="00BC45DE" w:rsidRPr="00DB6368">
        <w:t>husgaser ska beslutas genom kommittologi.</w:t>
      </w:r>
    </w:p>
    <w:p w:rsidR="00BC45DE" w:rsidRPr="00DB6368" w:rsidRDefault="00BC45DE" w:rsidP="00947D42">
      <w:pPr>
        <w:pStyle w:val="RKnormal"/>
      </w:pPr>
    </w:p>
    <w:p w:rsidR="000D76D0" w:rsidRPr="00DB6368" w:rsidRDefault="000D76D0" w:rsidP="00947D42">
      <w:pPr>
        <w:pStyle w:val="RKnormal"/>
      </w:pPr>
      <w:r w:rsidRPr="00DB6368">
        <w:t>Från och med den 1 januari 2011 ska leverantörerna av bränsle för vä</w:t>
      </w:r>
      <w:r w:rsidRPr="00DB6368">
        <w:t>g</w:t>
      </w:r>
      <w:r w:rsidRPr="00DB6368">
        <w:t>transport och mobila maskiner minska utsläppen av växthusgas från de</w:t>
      </w:r>
      <w:r w:rsidRPr="00DB6368">
        <w:t>s</w:t>
      </w:r>
      <w:r w:rsidR="00E16202" w:rsidRPr="00DB6368">
        <w:t>sa bränslen. Minskningen ska</w:t>
      </w:r>
      <w:r w:rsidRPr="00DB6368">
        <w:t xml:space="preserve"> motsvara ytterligare 1 % av utsläppen u</w:t>
      </w:r>
      <w:r w:rsidRPr="00DB6368">
        <w:t>n</w:t>
      </w:r>
      <w:r w:rsidRPr="00DB6368">
        <w:t>der 2010 per år för varje kalenderår fram till och med 2020. Den nivå på utsläppen av växthusgaser per energienhet för liv</w:t>
      </w:r>
      <w:r w:rsidRPr="00DB6368">
        <w:t>s</w:t>
      </w:r>
      <w:r w:rsidRPr="00DB6368">
        <w:t>cykeln som rapporteras 2020 får vara högst 90 % av den nivå som ra</w:t>
      </w:r>
      <w:r w:rsidRPr="00DB6368">
        <w:t>p</w:t>
      </w:r>
      <w:r w:rsidRPr="00DB6368">
        <w:t>porteras 2010.</w:t>
      </w:r>
    </w:p>
    <w:p w:rsidR="00F520AA" w:rsidRPr="00DB6368" w:rsidRDefault="00F520AA">
      <w:pPr>
        <w:pStyle w:val="RKrubrik"/>
        <w:rPr>
          <w:i/>
          <w:iCs/>
        </w:rPr>
      </w:pPr>
      <w:r w:rsidRPr="00DB6368">
        <w:rPr>
          <w:i/>
          <w:iCs/>
        </w:rPr>
        <w:t>Gällande svenska regler och förslagets effekter på dessa</w:t>
      </w:r>
    </w:p>
    <w:p w:rsidR="005F4638" w:rsidRPr="00DB6368" w:rsidRDefault="005F4638" w:rsidP="005F4638">
      <w:pPr>
        <w:pStyle w:val="RKnormal"/>
      </w:pPr>
      <w:r w:rsidRPr="00DB6368">
        <w:t>De nu gällande svenska reglerna för bränslen till vägfordon och arbet</w:t>
      </w:r>
      <w:r w:rsidRPr="00DB6368">
        <w:t>s</w:t>
      </w:r>
      <w:r w:rsidRPr="00DB6368">
        <w:t>maskiner (motorfordon) anges i lagen (2001:1080) om motorfordons avgasrening och motorbränslen. Reglerna för bränslen till inlandsfartyg anges i förordningen (1998:946) om svavelhaltigt bränsle. Kommissi</w:t>
      </w:r>
      <w:r w:rsidRPr="00DB6368">
        <w:t>o</w:t>
      </w:r>
      <w:r w:rsidRPr="00DB6368">
        <w:t>nens förslag innebär att ovan nämnda lag och förordning behöver oma</w:t>
      </w:r>
      <w:r w:rsidRPr="00DB6368">
        <w:t>r</w:t>
      </w:r>
      <w:r w:rsidRPr="00DB6368">
        <w:t>betas.</w:t>
      </w:r>
    </w:p>
    <w:p w:rsidR="00F520AA" w:rsidRPr="00DB6368" w:rsidRDefault="00F520AA">
      <w:pPr>
        <w:pStyle w:val="RKrubrik"/>
      </w:pPr>
      <w:r w:rsidRPr="00DB6368">
        <w:t>Ekonomiska konsekvenser</w:t>
      </w:r>
    </w:p>
    <w:p w:rsidR="000D76D0" w:rsidRPr="00DB6368" w:rsidRDefault="000D76D0" w:rsidP="000D76D0">
      <w:pPr>
        <w:pStyle w:val="RKnormal"/>
      </w:pPr>
      <w:r w:rsidRPr="00DB6368">
        <w:t>Kommissionens förslag påverkar inte gemenskapens budget. Däremot förväntas förslaget som gäller inblandning av biodrivmedel att få statsf</w:t>
      </w:r>
      <w:r w:rsidRPr="00DB6368">
        <w:t>i</w:t>
      </w:r>
      <w:r w:rsidRPr="00DB6368">
        <w:t>nansiella konsekvenser då Sverige har för avsikt att punktskattebefria biodrivmedel fram till och med 2013. En tio procentig inblandning av etanol i bensin ger ett skattebortfall på cirka 1,8 miljarder kronor. Rege</w:t>
      </w:r>
      <w:r w:rsidRPr="00DB6368">
        <w:t>r</w:t>
      </w:r>
      <w:r w:rsidRPr="00DB6368">
        <w:t>ingen avser återkomma med förslag till finansiering av skattebortfallet när det blir aktuellt att höja inblandningsnivån från fem till tio procent.</w:t>
      </w:r>
    </w:p>
    <w:p w:rsidR="00F520AA" w:rsidRPr="00DB6368" w:rsidRDefault="00F520AA">
      <w:pPr>
        <w:pStyle w:val="RKrubrik"/>
      </w:pPr>
      <w:r w:rsidRPr="00DB6368">
        <w:t>Övrigt</w:t>
      </w:r>
    </w:p>
    <w:p w:rsidR="00F520AA" w:rsidRPr="00DB6368" w:rsidRDefault="005F4638">
      <w:pPr>
        <w:pStyle w:val="RKnormal"/>
      </w:pPr>
      <w:r w:rsidRPr="00DB6368">
        <w:t>-</w:t>
      </w:r>
    </w:p>
    <w:sectPr w:rsidR="00F520AA" w:rsidRPr="00DB6368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0B3C" w:rsidRPr="00DB6368" w:rsidRDefault="003F0B3C">
      <w:r w:rsidRPr="00DB6368">
        <w:separator/>
      </w:r>
    </w:p>
  </w:endnote>
  <w:endnote w:type="continuationSeparator" w:id="0">
    <w:p w:rsidR="003F0B3C" w:rsidRPr="00DB6368" w:rsidRDefault="003F0B3C">
      <w:r w:rsidRPr="00DB636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0B3C" w:rsidRPr="00DB6368" w:rsidRDefault="003F0B3C">
      <w:r w:rsidRPr="00DB6368">
        <w:separator/>
      </w:r>
    </w:p>
  </w:footnote>
  <w:footnote w:type="continuationSeparator" w:id="0">
    <w:p w:rsidR="003F0B3C" w:rsidRPr="00DB6368" w:rsidRDefault="003F0B3C">
      <w:r w:rsidRPr="00DB636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58F1" w:rsidRPr="00DB6368" w:rsidRDefault="004758F1">
    <w:pPr>
      <w:pStyle w:val="Sidhuvud"/>
      <w:framePr w:wrap="around" w:vAnchor="text" w:hAnchor="margin" w:xAlign="right" w:y="1"/>
      <w:rPr>
        <w:rStyle w:val="Sidnummer"/>
      </w:rPr>
    </w:pPr>
    <w:r w:rsidRPr="00DB6368">
      <w:rPr>
        <w:rStyle w:val="Sidnummer"/>
      </w:rPr>
      <w:fldChar w:fldCharType="begin" w:fldLock="1"/>
    </w:r>
    <w:r w:rsidRPr="00DB6368">
      <w:rPr>
        <w:rStyle w:val="Sidnummer"/>
      </w:rPr>
      <w:instrText xml:space="preserve">PAGE  </w:instrText>
    </w:r>
    <w:r w:rsidRPr="00DB6368">
      <w:rPr>
        <w:rStyle w:val="Sidnummer"/>
      </w:rPr>
      <w:fldChar w:fldCharType="separate"/>
    </w:r>
    <w:r w:rsidR="001A5301" w:rsidRPr="00DB6368">
      <w:rPr>
        <w:rStyle w:val="Sidnummer"/>
      </w:rPr>
      <w:t>2</w:t>
    </w:r>
    <w:r w:rsidRPr="00DB6368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4758F1" w:rsidRPr="00DB6368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4758F1" w:rsidRPr="00DB6368" w:rsidRDefault="004758F1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4758F1" w:rsidRPr="00DB6368" w:rsidRDefault="004758F1">
          <w:pPr>
            <w:pStyle w:val="Sidhuvud"/>
            <w:ind w:right="360"/>
          </w:pPr>
        </w:p>
      </w:tc>
      <w:tc>
        <w:tcPr>
          <w:tcW w:w="1525" w:type="dxa"/>
        </w:tcPr>
        <w:p w:rsidR="004758F1" w:rsidRPr="00DB6368" w:rsidRDefault="004758F1">
          <w:pPr>
            <w:pStyle w:val="Sidhuvud"/>
            <w:ind w:right="360"/>
          </w:pPr>
        </w:p>
      </w:tc>
    </w:tr>
  </w:tbl>
  <w:p w:rsidR="004758F1" w:rsidRPr="00DB6368" w:rsidRDefault="004758F1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58F1" w:rsidRPr="00DB6368" w:rsidRDefault="004758F1">
    <w:pPr>
      <w:pStyle w:val="Sidhuvud"/>
      <w:framePr w:wrap="around" w:vAnchor="text" w:hAnchor="margin" w:xAlign="right" w:y="1"/>
      <w:rPr>
        <w:rStyle w:val="Sidnummer"/>
      </w:rPr>
    </w:pPr>
    <w:r w:rsidRPr="00DB6368">
      <w:rPr>
        <w:rStyle w:val="Sidnummer"/>
      </w:rPr>
      <w:fldChar w:fldCharType="begin" w:fldLock="1"/>
    </w:r>
    <w:r w:rsidRPr="00DB6368">
      <w:rPr>
        <w:rStyle w:val="Sidnummer"/>
      </w:rPr>
      <w:instrText xml:space="preserve">PAGE  </w:instrText>
    </w:r>
    <w:r w:rsidRPr="00DB6368">
      <w:rPr>
        <w:rStyle w:val="Sidnummer"/>
      </w:rPr>
      <w:fldChar w:fldCharType="separate"/>
    </w:r>
    <w:r w:rsidR="001A5301" w:rsidRPr="00DB6368">
      <w:rPr>
        <w:rStyle w:val="Sidnummer"/>
      </w:rPr>
      <w:t>3</w:t>
    </w:r>
    <w:r w:rsidRPr="00DB6368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4758F1" w:rsidRPr="00DB6368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4758F1" w:rsidRPr="00DB6368" w:rsidRDefault="004758F1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4758F1" w:rsidRPr="00DB6368" w:rsidRDefault="004758F1">
          <w:pPr>
            <w:pStyle w:val="Sidhuvud"/>
            <w:ind w:right="360"/>
          </w:pPr>
        </w:p>
      </w:tc>
      <w:tc>
        <w:tcPr>
          <w:tcW w:w="1525" w:type="dxa"/>
        </w:tcPr>
        <w:p w:rsidR="004758F1" w:rsidRPr="00DB6368" w:rsidRDefault="004758F1">
          <w:pPr>
            <w:pStyle w:val="Sidhuvud"/>
            <w:ind w:right="360"/>
          </w:pPr>
        </w:p>
      </w:tc>
    </w:tr>
  </w:tbl>
  <w:p w:rsidR="004758F1" w:rsidRPr="00DB6368" w:rsidRDefault="004758F1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58F1" w:rsidRPr="00DB6368" w:rsidRDefault="00DB6368">
    <w:pPr>
      <w:framePr w:w="2948" w:h="1321" w:hRule="exact" w:wrap="notBeside" w:vAnchor="page" w:hAnchor="page" w:x="1362" w:y="653"/>
    </w:pPr>
    <w:r w:rsidRPr="00DB6368">
      <w:rPr>
        <w:noProof/>
      </w:rPr>
      <w:drawing>
        <wp:inline distT="0" distB="0" distL="0" distR="0">
          <wp:extent cx="1872615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758F1" w:rsidRPr="00DB6368" w:rsidRDefault="004758F1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4758F1" w:rsidRPr="00DB6368" w:rsidRDefault="004758F1">
    <w:pPr>
      <w:rPr>
        <w:rFonts w:ascii="TradeGothic" w:hAnsi="TradeGothic"/>
        <w:b/>
        <w:bCs/>
        <w:spacing w:val="12"/>
        <w:sz w:val="22"/>
      </w:rPr>
    </w:pPr>
  </w:p>
  <w:p w:rsidR="004758F1" w:rsidRPr="00DB6368" w:rsidRDefault="004758F1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4758F1" w:rsidRPr="00DB6368" w:rsidRDefault="004758F1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82495"/>
    <w:multiLevelType w:val="hybridMultilevel"/>
    <w:tmpl w:val="2D380674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974538F"/>
    <w:multiLevelType w:val="hybridMultilevel"/>
    <w:tmpl w:val="A16C1CD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117551998">
    <w:abstractNumId w:val="0"/>
  </w:num>
  <w:num w:numId="2" w16cid:durableId="11150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Miljödepartementet"/>
    <w:docVar w:name="Regering" w:val="N"/>
  </w:docVars>
  <w:rsids>
    <w:rsidRoot w:val="00F520AA"/>
    <w:rsid w:val="00034E4C"/>
    <w:rsid w:val="000D76D0"/>
    <w:rsid w:val="000E16B1"/>
    <w:rsid w:val="000F64DB"/>
    <w:rsid w:val="00150384"/>
    <w:rsid w:val="001A5301"/>
    <w:rsid w:val="002148D7"/>
    <w:rsid w:val="00231702"/>
    <w:rsid w:val="00242142"/>
    <w:rsid w:val="00283D0C"/>
    <w:rsid w:val="002A3FEA"/>
    <w:rsid w:val="002D0524"/>
    <w:rsid w:val="002E109D"/>
    <w:rsid w:val="002F5543"/>
    <w:rsid w:val="00332157"/>
    <w:rsid w:val="00336339"/>
    <w:rsid w:val="00376842"/>
    <w:rsid w:val="003B4DC2"/>
    <w:rsid w:val="003C5213"/>
    <w:rsid w:val="003F0B3C"/>
    <w:rsid w:val="00401038"/>
    <w:rsid w:val="00410601"/>
    <w:rsid w:val="00472AF9"/>
    <w:rsid w:val="004758F1"/>
    <w:rsid w:val="004829FC"/>
    <w:rsid w:val="004B22C5"/>
    <w:rsid w:val="004B55E6"/>
    <w:rsid w:val="004E0F4D"/>
    <w:rsid w:val="00552051"/>
    <w:rsid w:val="00561392"/>
    <w:rsid w:val="005B1044"/>
    <w:rsid w:val="005F4638"/>
    <w:rsid w:val="00627B1C"/>
    <w:rsid w:val="006436E6"/>
    <w:rsid w:val="006E4E11"/>
    <w:rsid w:val="007059C6"/>
    <w:rsid w:val="007242A3"/>
    <w:rsid w:val="00763886"/>
    <w:rsid w:val="007B364F"/>
    <w:rsid w:val="00800FD4"/>
    <w:rsid w:val="00837E41"/>
    <w:rsid w:val="008C4E27"/>
    <w:rsid w:val="00947D42"/>
    <w:rsid w:val="00970474"/>
    <w:rsid w:val="00987BFA"/>
    <w:rsid w:val="009B7F79"/>
    <w:rsid w:val="009D5C9F"/>
    <w:rsid w:val="00A73197"/>
    <w:rsid w:val="00A83B94"/>
    <w:rsid w:val="00AB45C8"/>
    <w:rsid w:val="00B111E7"/>
    <w:rsid w:val="00B32B10"/>
    <w:rsid w:val="00B41147"/>
    <w:rsid w:val="00B5577F"/>
    <w:rsid w:val="00B67FEC"/>
    <w:rsid w:val="00B75374"/>
    <w:rsid w:val="00B80BB4"/>
    <w:rsid w:val="00B87F64"/>
    <w:rsid w:val="00BC45DE"/>
    <w:rsid w:val="00C11846"/>
    <w:rsid w:val="00C545B8"/>
    <w:rsid w:val="00CB4313"/>
    <w:rsid w:val="00CC2749"/>
    <w:rsid w:val="00CF6E97"/>
    <w:rsid w:val="00D46A51"/>
    <w:rsid w:val="00D80EC0"/>
    <w:rsid w:val="00D842BE"/>
    <w:rsid w:val="00DB3E95"/>
    <w:rsid w:val="00DB6368"/>
    <w:rsid w:val="00DC4E05"/>
    <w:rsid w:val="00E16202"/>
    <w:rsid w:val="00E17943"/>
    <w:rsid w:val="00E5690D"/>
    <w:rsid w:val="00E65216"/>
    <w:rsid w:val="00E86F54"/>
    <w:rsid w:val="00ED2A20"/>
    <w:rsid w:val="00F1163C"/>
    <w:rsid w:val="00F17305"/>
    <w:rsid w:val="00F3355F"/>
    <w:rsid w:val="00F436AE"/>
    <w:rsid w:val="00F520AA"/>
    <w:rsid w:val="00F80532"/>
    <w:rsid w:val="00F91E0C"/>
    <w:rsid w:val="00FB22D8"/>
    <w:rsid w:val="00FD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4273A2-61C3-4DC6-9C26-CE4AC3419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basedOn w:val="Standardstycketeckensnitt"/>
    <w:link w:val="RKnormal"/>
    <w:rsid w:val="00D842BE"/>
    <w:rPr>
      <w:rFonts w:ascii="OrigGarmnd BT" w:hAnsi="OrigGarmnd BT"/>
      <w:sz w:val="24"/>
      <w:lang w:val="sv-SE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K\App\RKAPP\OSgenerell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RKBRev.dot</Template>
  <TotalTime>0</TotalTime>
  <Pages>2</Pages>
  <Words>852</Words>
  <Characters>5417</Characters>
  <Application>Microsoft Office Word</Application>
  <DocSecurity>4</DocSecurity>
  <Lines>142</Lines>
  <Paragraphs>48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2007-10-16T11:21:00Z</cp:lastPrinted>
  <dcterms:created xsi:type="dcterms:W3CDTF">2025-12-17T13:15:00Z</dcterms:created>
  <dcterms:modified xsi:type="dcterms:W3CDTF">2025-12-17T13:15:00Z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11;0;0;313</vt:lpwstr>
  </property>
  <property fmtid="{D5CDD505-2E9C-101B-9397-08002B2CF9AE}" pid="3" name="Sprak">
    <vt:lpwstr>Svenska</vt:lpwstr>
  </property>
  <property fmtid="{D5CDD505-2E9C-101B-9397-08002B2CF9AE}" pid="4" name="DokID">
    <vt:i4>60</vt:i4>
  </property>
</Properties>
</file>