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15A" w:rsidRPr="007B32CA" w:rsidRDefault="00B3515A">
      <w:pPr>
        <w:pStyle w:val="Hemstlrubrik"/>
      </w:pPr>
      <w:r w:rsidRPr="007B32CA">
        <w:t>Förslag till riksdagsbeslut</w:t>
      </w:r>
    </w:p>
    <w:p w:rsidR="00B3515A" w:rsidRPr="007B32CA" w:rsidRDefault="00B3515A">
      <w:pPr>
        <w:pStyle w:val="Hemstlatt"/>
        <w:ind w:left="0"/>
      </w:pPr>
      <w:r w:rsidRPr="007B32CA">
        <w:t>Riksdagen avslår regeringens proposition 2007/08:48 Underrättelseskyldighet vid felaktiga utbetalningar från välfärdssyst</w:t>
      </w:r>
      <w:r w:rsidRPr="007B32CA">
        <w:t>e</w:t>
      </w:r>
      <w:r w:rsidRPr="007B32CA">
        <w:t>met.</w:t>
      </w:r>
    </w:p>
    <w:p w:rsidR="00B3515A" w:rsidRPr="007B32CA" w:rsidRDefault="00B3515A">
      <w:pPr>
        <w:pStyle w:val="Rubrik1"/>
      </w:pPr>
      <w:r w:rsidRPr="007B32CA">
        <w:t>Regeringens förslag</w:t>
      </w:r>
    </w:p>
    <w:p w:rsidR="00B3515A" w:rsidRPr="007B32CA" w:rsidRDefault="00B3515A">
      <w:r w:rsidRPr="007B32CA">
        <w:t>Regeringen föreslår i proposition 2007/08:48 Underrättelseskyldighet vid felaktiga utbetalningar från välfärdssystemet att underrättelseskyldighet för vissa myndigheter ska gälla när det för en myndighet finns anledning att anta att en annan myndighet felaktigt har beslutat eller betalat ut en ekonomisk förmån till en enskild.</w:t>
      </w:r>
    </w:p>
    <w:p w:rsidR="00B3515A" w:rsidRPr="007B32CA" w:rsidRDefault="00B3515A">
      <w:pPr>
        <w:pStyle w:val="Normaltindrag"/>
      </w:pPr>
      <w:r w:rsidRPr="007B32CA">
        <w:t>De förmåner som ska omfattas av underrättelseskyldigheten är sådana förmåner som beslutas av Migrationsverket, Försäkringskassan, Centrala studiestödsnämnden, Arbetsförmedlingen, kommunerna eller arbetslöshet</w:t>
      </w:r>
      <w:r w:rsidRPr="007B32CA">
        <w:t>s</w:t>
      </w:r>
      <w:r w:rsidRPr="007B32CA">
        <w:t>kassorna. Skyldigheten att lämna ut uppgifter föreslås gälla för samma my</w:t>
      </w:r>
      <w:r w:rsidRPr="007B32CA">
        <w:t>n</w:t>
      </w:r>
      <w:r w:rsidRPr="007B32CA">
        <w:t>digheter, med undantag för kommunerna. Dessutom ska skyldigheten gälla för Skatteverket och Kronofogdemyndigheten. Bestämmelserna ska regleras i en särskild lag som föreslås träda i kraft den 1 juni 2008.</w:t>
      </w:r>
    </w:p>
    <w:p w:rsidR="00B3515A" w:rsidRPr="007B32CA" w:rsidRDefault="00B3515A">
      <w:pPr>
        <w:pStyle w:val="Rubrik1"/>
      </w:pPr>
      <w:r w:rsidRPr="007B32CA">
        <w:t>Behovet av en lag om underrättelseskyldighet</w:t>
      </w:r>
    </w:p>
    <w:p w:rsidR="00B3515A" w:rsidRPr="007B32CA" w:rsidRDefault="00B3515A">
      <w:pPr>
        <w:pStyle w:val="Normaltindrag"/>
        <w:spacing w:before="125"/>
        <w:ind w:firstLine="0"/>
      </w:pPr>
      <w:r w:rsidRPr="007B32CA">
        <w:t>Regeringen menar att den föreslagna lagen om underrättelseskyldighet vid felaktiga utbetalningar från välfärdssystemet ska medföra en minskning av felaktiga utbetalningar.</w:t>
      </w:r>
    </w:p>
    <w:p w:rsidR="00B3515A" w:rsidRPr="007B32CA" w:rsidRDefault="00B3515A">
      <w:pPr>
        <w:pStyle w:val="Normaltindrag"/>
      </w:pPr>
      <w:r w:rsidRPr="007B32CA">
        <w:t>Enligt Delegationen för felaktiga utbetalningar (FUT) uppgår de felakt</w:t>
      </w:r>
      <w:r w:rsidRPr="007B32CA">
        <w:t>i</w:t>
      </w:r>
      <w:r w:rsidRPr="007B32CA">
        <w:t xml:space="preserve">ga utbetalningarna från välfärdssystemet till 18–20 miljarder kronor per år. Av </w:t>
      </w:r>
      <w:r w:rsidRPr="007B32CA">
        <w:lastRenderedPageBreak/>
        <w:t>dessa 20 miljarder utgör 50 procent avsiktliga fel från de sökande, 30 procent oavsiktliga fel från de sökande och 20 procent oavsiktliga fel från myndigh</w:t>
      </w:r>
      <w:r w:rsidRPr="007B32CA">
        <w:t>e</w:t>
      </w:r>
      <w:r w:rsidRPr="007B32CA">
        <w:t>ter.</w:t>
      </w:r>
    </w:p>
    <w:p w:rsidR="00B3515A" w:rsidRPr="007B32CA" w:rsidRDefault="00B3515A">
      <w:pPr>
        <w:pStyle w:val="Normaltindrag"/>
      </w:pPr>
      <w:r w:rsidRPr="007B32CA">
        <w:t>Några exempel på problem som ska avhjälpas med den nya lagen som r</w:t>
      </w:r>
      <w:r w:rsidRPr="007B32CA">
        <w:t>e</w:t>
      </w:r>
      <w:r w:rsidRPr="007B32CA">
        <w:t>geringen nämner är att vissa par är skrivna på olika adresser trots att de är sambor, och då får dubbla bostadsbidrag. Detta menar regeringen bör komma kommunerna till känna om man beslutar om rätt till försörjningsstöd. Rege</w:t>
      </w:r>
      <w:r w:rsidRPr="007B32CA">
        <w:t>r</w:t>
      </w:r>
      <w:r w:rsidRPr="007B32CA">
        <w:t xml:space="preserve">ingen tar också som exempel att Kronofogdemyndigheten vid kontakt med enskilda har misstankar om att personer är sammanboende trots att de uppgett att de är ensamstående, vilket påverkar rätten till bostadsbidrag. Slutligen tar regeringen som exempel att myndigheter kan misstänka att </w:t>
      </w:r>
      <w:r w:rsidRPr="007B32CA">
        <w:t>personer jobbar svart och därför vilja underrätta Försäkringskassan eller a-kassorna om detta.</w:t>
      </w:r>
    </w:p>
    <w:p w:rsidR="00B3515A" w:rsidRPr="007B32CA" w:rsidRDefault="00B3515A">
      <w:pPr>
        <w:pStyle w:val="Normaltindrag"/>
      </w:pPr>
      <w:r w:rsidRPr="007B32CA">
        <w:t>Huvudregeln i Sverige är att allmänna handlingar är offentliga. Undantag från offentlighetsprincipen regleras i sekretesslagen (1980:100). Sekretess innebär att uppgifter som är sekretessbelagda inte får röjas för enskilda eller myndigheter på något annat sätt än som anges i sekretesslagen.</w:t>
      </w:r>
    </w:p>
    <w:p w:rsidR="00B3515A" w:rsidRPr="007B32CA" w:rsidRDefault="00B3515A">
      <w:pPr>
        <w:pStyle w:val="Normaltindrag"/>
      </w:pPr>
      <w:r w:rsidRPr="007B32CA">
        <w:t>Syftet med sekretess är att skydda den personliga integriteten för enskilda. På socialförsäkringsområdet ska sekretessen skydda uppgift om någons häls</w:t>
      </w:r>
      <w:r w:rsidRPr="007B32CA">
        <w:t>o</w:t>
      </w:r>
      <w:r w:rsidRPr="007B32CA">
        <w:t>tillstånd eller andra personliga förhållanden, om det kan antas att den som uppgiften rör eller någon honom/henne närstående lider men om uppgiften röjs. Utgångspunkten för bedömningen om men utgår ifrån den enskildes upplevelse.</w:t>
      </w:r>
    </w:p>
    <w:p w:rsidR="00B3515A" w:rsidRPr="007B32CA" w:rsidRDefault="00B3515A">
      <w:pPr>
        <w:pStyle w:val="Normaltindrag"/>
      </w:pPr>
      <w:r w:rsidRPr="007B32CA">
        <w:t>I sekretesslagen finns det undantag från huvudregeln om att sekretess gäl</w:t>
      </w:r>
      <w:r w:rsidRPr="007B32CA">
        <w:t>l</w:t>
      </w:r>
      <w:r w:rsidRPr="007B32CA">
        <w:t>er även mellan myndigheter. Enligt 1 kap. 5 § sekretesslagen utgör sekretess inte hinder mot att uppgift lämnas ut om det är nödvändigt för att den utlä</w:t>
      </w:r>
      <w:r w:rsidRPr="007B32CA">
        <w:t>m</w:t>
      </w:r>
      <w:r w:rsidRPr="007B32CA">
        <w:t>nande myndigheten ska kunna fullgöra sin verksamhet. Enligt en s.k. genera</w:t>
      </w:r>
      <w:r w:rsidRPr="007B32CA">
        <w:t>l</w:t>
      </w:r>
      <w:r w:rsidRPr="007B32CA">
        <w:t>klausul i 14 kap. 3 § sekretesslagen får myndigheter lämna ut uppgifter till annan myndighet om det är uppenbart att intresset av att uppgiften lämnas har företräde framför det intresse som sekretessen ska skydda. Enligt generalkla</w:t>
      </w:r>
      <w:r w:rsidRPr="007B32CA">
        <w:t>u</w:t>
      </w:r>
      <w:r w:rsidRPr="007B32CA">
        <w:t>sulen krävs en intresseavvägning där det är uppenba</w:t>
      </w:r>
      <w:r w:rsidRPr="007B32CA">
        <w:t>rt att intresset av att lä</w:t>
      </w:r>
      <w:r w:rsidRPr="007B32CA">
        <w:t>m</w:t>
      </w:r>
      <w:r w:rsidRPr="007B32CA">
        <w:t>na ut uppgiften till en annan myndighet har företräde. Regeringen menar att uppenbarhetsrekvisitet leder till en restriktiv tillämpning av denna bestä</w:t>
      </w:r>
      <w:r w:rsidRPr="007B32CA">
        <w:t>m</w:t>
      </w:r>
      <w:r w:rsidRPr="007B32CA">
        <w:t>melse. Men sekretessbestämmelserna hindrar inte myndigheter från att exe</w:t>
      </w:r>
      <w:r w:rsidRPr="007B32CA">
        <w:t>m</w:t>
      </w:r>
      <w:r w:rsidRPr="007B32CA">
        <w:t>pelvis anmäla misstanke om brott till Åklagarmyndigheten eller polisen.</w:t>
      </w:r>
    </w:p>
    <w:p w:rsidR="00B3515A" w:rsidRPr="007B32CA" w:rsidRDefault="00B3515A">
      <w:pPr>
        <w:pStyle w:val="Rubrik1"/>
      </w:pPr>
      <w:r w:rsidRPr="007B32CA">
        <w:t>Vänsterpartiets inställning</w:t>
      </w:r>
    </w:p>
    <w:p w:rsidR="00B3515A" w:rsidRPr="007B32CA" w:rsidRDefault="00B3515A">
      <w:pPr>
        <w:pStyle w:val="Normaltindrag"/>
        <w:spacing w:before="125"/>
        <w:ind w:firstLine="0"/>
      </w:pPr>
      <w:r w:rsidRPr="007B32CA">
        <w:t>Vänsterpartiet avvisar regeringens förslag på att i särskild lag instifta en sky</w:t>
      </w:r>
      <w:r w:rsidRPr="007B32CA">
        <w:t>l</w:t>
      </w:r>
      <w:r w:rsidRPr="007B32CA">
        <w:t>dighet för vissa myndigheter att informera andra myndigheter om misstanke om felaktiga utbetalningar. Redan idag finns bestämmelser i sekretesslagen som möjliggör för myndigheter att bryta sekretessen om det t.ex. finns mis</w:t>
      </w:r>
      <w:r w:rsidRPr="007B32CA">
        <w:t>s</w:t>
      </w:r>
      <w:r w:rsidRPr="007B32CA">
        <w:t>tanke om brott. Därför anser vi inte att det finns behov av att instifta en sådan lag som regeringen föreslår.</w:t>
      </w:r>
    </w:p>
    <w:p w:rsidR="00B3515A" w:rsidRPr="007B32CA" w:rsidRDefault="00B3515A">
      <w:pPr>
        <w:pStyle w:val="Normaltindrag"/>
      </w:pPr>
      <w:r w:rsidRPr="007B32CA">
        <w:t>Regeringens förslag ska istället ses i ett större sammanhang av åtgärder som syftar till att misstänkliggöra och kriminalisera människor som befinner sig i ekonomisk utsatthet.</w:t>
      </w:r>
      <w:r w:rsidRPr="007B32CA">
        <w:t xml:space="preserve"> Regeringen skriver själv i propositionen att bland de grupper som förslaget riktar in sig på är personer som får för mycket i b</w:t>
      </w:r>
      <w:r w:rsidRPr="007B32CA">
        <w:t>o</w:t>
      </w:r>
      <w:r w:rsidRPr="007B32CA">
        <w:t>stadsbidrag och försörjningsstöd eller personer med stora skulder som får för mycket i bostadsbidrag. Problemets omfattning står dock inte i proportion till de åtgärder som regeringen föreslår. Vänsterpartiet vill hellre se åtgärder mot de omfattande skattefel som enligt Skatteverket uppgår till 135 miljarder kronor per år. För regeringen är det dock viktigt att framhålla de felak</w:t>
      </w:r>
      <w:r w:rsidRPr="007B32CA">
        <w:t>tiga utbetalningarna från de gemensamt finansierade tryg</w:t>
      </w:r>
      <w:r w:rsidRPr="007B32CA">
        <w:t>g</w:t>
      </w:r>
      <w:r w:rsidRPr="007B32CA">
        <w:t>hetssystemen för att kunna legitimera sina nedskärningar i socialförsäkringarna och välfä</w:t>
      </w:r>
      <w:r w:rsidRPr="007B32CA">
        <w:t>r</w:t>
      </w:r>
      <w:r w:rsidRPr="007B32CA">
        <w:t>den.</w:t>
      </w:r>
    </w:p>
    <w:p w:rsidR="00B3515A" w:rsidRPr="007B32CA" w:rsidRDefault="00B3515A">
      <w:pPr>
        <w:pStyle w:val="Normaltindrag"/>
      </w:pPr>
      <w:r w:rsidRPr="007B32CA">
        <w:t>Samtidigt som regeringen ökar kontrollen och kriminaliseringen av pers</w:t>
      </w:r>
      <w:r w:rsidRPr="007B32CA">
        <w:t>o</w:t>
      </w:r>
      <w:r w:rsidRPr="007B32CA">
        <w:t>ner med små ekonomiska resurser, minskar man kontrollen av personer med förmögenhet. Från och med 2007 avskaffas förmögenhetsskatten. I sa</w:t>
      </w:r>
      <w:r w:rsidRPr="007B32CA">
        <w:t>m</w:t>
      </w:r>
      <w:r w:rsidRPr="007B32CA">
        <w:t xml:space="preserve">band med det avskaffas även </w:t>
      </w:r>
      <w:r w:rsidRPr="007B32CA">
        <w:rPr>
          <w:color w:val="000000"/>
          <w:szCs w:val="24"/>
        </w:rPr>
        <w:t>den generella kontrolluppgiftsskyldigheten för banker och finansiella institut att lämna uppgifter om tillgångar och skulder för i</w:t>
      </w:r>
      <w:r w:rsidRPr="007B32CA">
        <w:rPr>
          <w:color w:val="000000"/>
          <w:szCs w:val="24"/>
        </w:rPr>
        <w:t>n</w:t>
      </w:r>
      <w:r w:rsidRPr="007B32CA">
        <w:rPr>
          <w:color w:val="000000"/>
          <w:szCs w:val="24"/>
        </w:rPr>
        <w:t>komståret 2008. Den ska bara kvarstå i den utsträckning uppgifter krävs för andra beskattningsåtgärder.</w:t>
      </w:r>
    </w:p>
    <w:p w:rsidR="00B3515A" w:rsidRPr="007B32CA" w:rsidRDefault="00B3515A">
      <w:pPr>
        <w:pStyle w:val="Normaltindrag"/>
      </w:pPr>
      <w:r w:rsidRPr="007B32CA">
        <w:t>Detta innebär i praktiken att det begränsar till exempel Försäkringska</w:t>
      </w:r>
      <w:r w:rsidRPr="007B32CA">
        <w:t>s</w:t>
      </w:r>
      <w:r w:rsidRPr="007B32CA">
        <w:t>sans och socialnämndernas möjlighet att avgöra om bidragssökande som har fö</w:t>
      </w:r>
      <w:r w:rsidRPr="007B32CA">
        <w:t>r</w:t>
      </w:r>
      <w:r w:rsidRPr="007B32CA">
        <w:t>mögenheter över huvud taget skulle vara berätt</w:t>
      </w:r>
      <w:r w:rsidRPr="007B32CA">
        <w:t>i</w:t>
      </w:r>
      <w:r w:rsidRPr="007B32CA">
        <w:t>gade till bidrag. Risken finns att felaktiga utbetalningar från våra trygghetssystem som relateras till pers</w:t>
      </w:r>
      <w:r w:rsidRPr="007B32CA">
        <w:t>o</w:t>
      </w:r>
      <w:r w:rsidRPr="007B32CA">
        <w:t>ners inkomster och tillgångar, kan komma att öka. Flera tunga remissi</w:t>
      </w:r>
      <w:r w:rsidRPr="007B32CA">
        <w:t>n</w:t>
      </w:r>
      <w:r w:rsidRPr="007B32CA">
        <w:t>stanser har också påtalat detta. Det är anmärkningsvärt att regeringen tar bort ko</w:t>
      </w:r>
      <w:r w:rsidRPr="007B32CA">
        <w:t>n</w:t>
      </w:r>
      <w:r w:rsidRPr="007B32CA">
        <w:t>trolluppgiftsskyldigheten utan att presentera andra åtgärder för att mo</w:t>
      </w:r>
      <w:r w:rsidRPr="007B32CA">
        <w:t>t</w:t>
      </w:r>
      <w:r w:rsidRPr="007B32CA">
        <w:t>verka felaktiga utbetalningar.</w:t>
      </w:r>
    </w:p>
    <w:p w:rsidR="00B3515A" w:rsidRPr="007B32CA" w:rsidRDefault="00B3515A">
      <w:pPr>
        <w:pStyle w:val="Normaltindrag"/>
      </w:pPr>
      <w:r w:rsidRPr="007B32CA">
        <w:t>Ytterligare ett exempel</w:t>
      </w:r>
      <w:r w:rsidRPr="007B32CA">
        <w:t xml:space="preserve"> på regeringens politik på området är den s.k. b</w:t>
      </w:r>
      <w:r w:rsidRPr="007B32CA">
        <w:t>i</w:t>
      </w:r>
      <w:r w:rsidRPr="007B32CA">
        <w:t>dragsbrottslagen som innebär att den som lämnar felaktiga uppgifter eller låter bli att anmäla ändrade förhållanden ska kunna dömas för bidragsbrott. Påföljden för bidragsbrottet är fängelse upp till fyra år. Utöver det innebär bidragsbrottslagen att det är straffbart att vara oaktsam med up</w:t>
      </w:r>
      <w:r w:rsidRPr="007B32CA">
        <w:t>p</w:t>
      </w:r>
      <w:r w:rsidRPr="007B32CA">
        <w:t>gifter som ska lä</w:t>
      </w:r>
      <w:r w:rsidRPr="007B32CA">
        <w:t>m</w:t>
      </w:r>
      <w:r w:rsidRPr="007B32CA">
        <w:t>nas till de myndigheter som ansvarar för utbetalningar utan att för den skull medvetet syfta till att fuska till sig pengar. Påföljden för s</w:t>
      </w:r>
      <w:r w:rsidRPr="007B32CA">
        <w:t>å</w:t>
      </w:r>
      <w:r w:rsidRPr="007B32CA">
        <w:t>dan grov oa</w:t>
      </w:r>
      <w:r w:rsidRPr="007B32CA">
        <w:t>ktsa</w:t>
      </w:r>
      <w:r w:rsidRPr="007B32CA">
        <w:t>m</w:t>
      </w:r>
      <w:r w:rsidRPr="007B32CA">
        <w:t>het är böter eller fängelse i upp till ett år. Vänsterpartiet har avvisat även denna lag med hänvisning till att det redan innan funnits fullgoda b</w:t>
      </w:r>
      <w:r w:rsidRPr="007B32CA">
        <w:t>e</w:t>
      </w:r>
      <w:r w:rsidRPr="007B32CA">
        <w:t>stämmelser avseende bedrägeri och att lagen endast utgör ett sätt för rege</w:t>
      </w:r>
      <w:r w:rsidRPr="007B32CA">
        <w:t>r</w:t>
      </w:r>
      <w:r w:rsidRPr="007B32CA">
        <w:t>ingen att smutskasta välfärdssamhället.</w:t>
      </w:r>
    </w:p>
    <w:p w:rsidR="00B3515A" w:rsidRPr="007B32CA" w:rsidRDefault="00B3515A">
      <w:pPr>
        <w:pStyle w:val="Normaltindrag"/>
      </w:pPr>
      <w:r w:rsidRPr="007B32CA">
        <w:t>Eftersom det redan finns en bestämmelse i sekretesslagen om att sekrete</w:t>
      </w:r>
      <w:r w:rsidRPr="007B32CA">
        <w:t>s</w:t>
      </w:r>
      <w:r w:rsidRPr="007B32CA">
        <w:t>sen mellan myndigheter kan brytas vid exempelvis misstanke om brott, anser vi att det inte finns behov av att ändra sekretesslagen på det sätt som rege</w:t>
      </w:r>
      <w:r w:rsidRPr="007B32CA">
        <w:t>r</w:t>
      </w:r>
      <w:r w:rsidRPr="007B32CA">
        <w:t>ingen föreslår. Mot bakgrund av det som anförs bör riksdagen avslå regerin</w:t>
      </w:r>
      <w:r w:rsidRPr="007B32CA">
        <w:t>g</w:t>
      </w:r>
      <w:r w:rsidRPr="007B32CA">
        <w:t>ens proposition 2007/08:48 Underrättelseskyldighet vid felaktiga utbetalnin</w:t>
      </w:r>
      <w:r w:rsidRPr="007B32CA">
        <w:t>g</w:t>
      </w:r>
      <w:r w:rsidRPr="007B32CA">
        <w:t>ar från välfärdssystemet. Detta bör riksd</w:t>
      </w:r>
      <w:r w:rsidRPr="007B32CA">
        <w:t>a</w:t>
      </w:r>
      <w:r w:rsidRPr="007B32CA">
        <w:t>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32CA">
        <w:trPr>
          <w:cantSplit/>
        </w:trPr>
        <w:tc>
          <w:tcPr>
            <w:tcW w:w="3046" w:type="dxa"/>
          </w:tcPr>
          <w:p w:rsidR="00B3515A" w:rsidRPr="007B32CA" w:rsidRDefault="00B3515A">
            <w:pPr>
              <w:pStyle w:val="UnderskriftDatum"/>
              <w:spacing w:before="240"/>
            </w:pPr>
            <w:r w:rsidRPr="007B32CA">
              <w:t xml:space="preserve">Stockholm den </w:t>
            </w:r>
          </w:p>
        </w:tc>
        <w:tc>
          <w:tcPr>
            <w:tcW w:w="3047" w:type="dxa"/>
          </w:tcPr>
          <w:p w:rsidR="00B3515A" w:rsidRPr="007B32CA" w:rsidRDefault="00B3515A">
            <w:pPr>
              <w:pStyle w:val="Underskrifter"/>
              <w:spacing w:before="240"/>
            </w:pPr>
          </w:p>
        </w:tc>
      </w:tr>
      <w:tr w:rsidR="00000000" w:rsidRPr="007B32CA">
        <w:trPr>
          <w:cantSplit/>
        </w:trPr>
        <w:tc>
          <w:tcPr>
            <w:tcW w:w="3046" w:type="dxa"/>
          </w:tcPr>
          <w:p w:rsidR="00B3515A" w:rsidRPr="007B32CA" w:rsidRDefault="00B3515A">
            <w:pPr>
              <w:pStyle w:val="Underskrifter"/>
            </w:pPr>
            <w:r w:rsidRPr="007B32CA">
              <w:t>Kalle Larsson (v)</w:t>
            </w:r>
          </w:p>
        </w:tc>
        <w:tc>
          <w:tcPr>
            <w:tcW w:w="3046" w:type="dxa"/>
          </w:tcPr>
          <w:p w:rsidR="00B3515A" w:rsidRPr="007B32CA" w:rsidRDefault="00B3515A">
            <w:pPr>
              <w:pStyle w:val="Underskrifter"/>
            </w:pPr>
          </w:p>
        </w:tc>
      </w:tr>
      <w:tr w:rsidR="00000000" w:rsidRPr="007B32CA">
        <w:trPr>
          <w:cantSplit/>
        </w:trPr>
        <w:tc>
          <w:tcPr>
            <w:tcW w:w="3046" w:type="dxa"/>
          </w:tcPr>
          <w:p w:rsidR="00B3515A" w:rsidRPr="007B32CA" w:rsidRDefault="00B3515A">
            <w:pPr>
              <w:pStyle w:val="Underskrifter"/>
            </w:pPr>
            <w:r w:rsidRPr="007B32CA">
              <w:t>Torbjörn Björlund (v)</w:t>
            </w:r>
          </w:p>
        </w:tc>
        <w:tc>
          <w:tcPr>
            <w:tcW w:w="3046" w:type="dxa"/>
          </w:tcPr>
          <w:p w:rsidR="00B3515A" w:rsidRPr="007B32CA" w:rsidRDefault="00B3515A">
            <w:pPr>
              <w:pStyle w:val="Underskrifter"/>
            </w:pPr>
            <w:r w:rsidRPr="007B32CA">
              <w:t>Josefin Brink (v)</w:t>
            </w:r>
          </w:p>
        </w:tc>
      </w:tr>
      <w:tr w:rsidR="00000000" w:rsidRPr="007B32CA">
        <w:trPr>
          <w:cantSplit/>
        </w:trPr>
        <w:tc>
          <w:tcPr>
            <w:tcW w:w="3046" w:type="dxa"/>
          </w:tcPr>
          <w:p w:rsidR="00B3515A" w:rsidRPr="007B32CA" w:rsidRDefault="00B3515A">
            <w:pPr>
              <w:pStyle w:val="Underskrifter"/>
            </w:pPr>
            <w:r w:rsidRPr="007B32CA">
              <w:t>LiseLotte Olsson (v)</w:t>
            </w:r>
          </w:p>
        </w:tc>
        <w:tc>
          <w:tcPr>
            <w:tcW w:w="3046" w:type="dxa"/>
          </w:tcPr>
          <w:p w:rsidR="00B3515A" w:rsidRPr="007B32CA" w:rsidRDefault="00B3515A">
            <w:pPr>
              <w:pStyle w:val="Underskrifter"/>
            </w:pPr>
          </w:p>
        </w:tc>
      </w:tr>
    </w:tbl>
    <w:p w:rsidR="00B3515A" w:rsidRPr="007B32CA" w:rsidRDefault="00B3515A">
      <w:pPr>
        <w:pStyle w:val="Normaltindrag"/>
      </w:pPr>
    </w:p>
    <w:sectPr w:rsidR="00B3515A" w:rsidRPr="007B32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15A" w:rsidRPr="007B32CA" w:rsidRDefault="00B3515A">
      <w:r w:rsidRPr="007B32CA">
        <w:separator/>
      </w:r>
    </w:p>
  </w:endnote>
  <w:endnote w:type="continuationSeparator" w:id="0">
    <w:p w:rsidR="00B3515A" w:rsidRPr="007B32CA" w:rsidRDefault="00B3515A">
      <w:r w:rsidRPr="007B3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15A" w:rsidRPr="007B32CA" w:rsidRDefault="007B32CA">
    <w:pPr>
      <w:pStyle w:val="Sidfot"/>
    </w:pPr>
    <w:r w:rsidRPr="007B3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3671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15A" w:rsidRDefault="00B35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15A" w:rsidRDefault="00B35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15A" w:rsidRPr="007B32CA" w:rsidRDefault="007B32CA">
    <w:pPr>
      <w:pStyle w:val="Sidfot"/>
    </w:pPr>
    <w:r w:rsidRPr="007B3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732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15A" w:rsidRDefault="00B351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15A" w:rsidRDefault="00B351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15A" w:rsidRPr="007B32CA" w:rsidRDefault="007B32CA">
    <w:pPr>
      <w:pStyle w:val="Sidfot"/>
    </w:pPr>
    <w:r w:rsidRPr="007B3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312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15A" w:rsidRDefault="00B35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15A" w:rsidRDefault="00B35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15A" w:rsidRPr="007B32CA" w:rsidRDefault="00B3515A">
      <w:r w:rsidRPr="007B32CA">
        <w:separator/>
      </w:r>
    </w:p>
  </w:footnote>
  <w:footnote w:type="continuationSeparator" w:id="0">
    <w:p w:rsidR="00B3515A" w:rsidRPr="007B32CA" w:rsidRDefault="00B3515A">
      <w:r w:rsidRPr="007B3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15A" w:rsidRPr="007B32CA" w:rsidRDefault="007B32CA">
    <w:pPr>
      <w:pStyle w:val="Sidhuvud"/>
    </w:pPr>
    <w:r w:rsidRPr="007B3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383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15A" w:rsidRDefault="00B351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15A" w:rsidRDefault="00B351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15A" w:rsidRPr="007B32CA" w:rsidRDefault="007B32CA">
    <w:pPr>
      <w:pStyle w:val="Sidhuvud"/>
    </w:pPr>
    <w:r w:rsidRPr="007B3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691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15A" w:rsidRDefault="00B351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15A" w:rsidRDefault="00B351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15A" w:rsidRPr="007B32CA" w:rsidRDefault="00B3515A">
    <w:pPr>
      <w:pStyle w:val="FSHNormal"/>
      <w:tabs>
        <w:tab w:val="right" w:pos="5840"/>
      </w:tabs>
    </w:pPr>
    <w:r w:rsidRPr="007B32CA">
      <w:br/>
    </w:r>
    <w:r w:rsidRPr="007B32CA">
      <w:fldChar w:fldCharType="begin" w:fldLock="1"/>
    </w:r>
    <w:r w:rsidRPr="007B32CA">
      <w:instrText xml:space="preserve"> DOCPROPERTY</w:instrText>
    </w:r>
    <w:r w:rsidRPr="007B32CA">
      <w:rPr>
        <w:sz w:val="18"/>
      </w:rPr>
      <w:instrText xml:space="preserve"> "YearUser" *\charformat </w:instrText>
    </w:r>
    <w:r w:rsidRPr="007B32CA">
      <w:fldChar w:fldCharType="separate"/>
    </w:r>
    <w:r w:rsidRPr="007B32CA">
      <w:t>2007/08</w:t>
    </w:r>
    <w:r w:rsidRPr="007B32CA">
      <w:fldChar w:fldCharType="end"/>
    </w:r>
    <w:r w:rsidRPr="007B32CA">
      <w:t xml:space="preserve"> </w:t>
    </w:r>
    <w:r w:rsidRPr="007B32CA">
      <w:tab/>
      <w:t xml:space="preserve">mnr: </w:t>
    </w:r>
    <w:r w:rsidRPr="007B32CA">
      <w:fldChar w:fldCharType="begin" w:fldLock="1"/>
    </w:r>
    <w:r w:rsidRPr="007B32CA">
      <w:instrText xml:space="preserve"> DOCPROPERTY</w:instrText>
    </w:r>
    <w:r w:rsidRPr="007B32CA">
      <w:rPr>
        <w:sz w:val="18"/>
      </w:rPr>
      <w:instrText xml:space="preserve"> "Motionsnummer" *\charformat </w:instrText>
    </w:r>
    <w:r w:rsidRPr="007B32CA">
      <w:fldChar w:fldCharType="separate"/>
    </w:r>
    <w:r w:rsidRPr="007B32CA">
      <w:t>Sf7</w:t>
    </w:r>
    <w:r w:rsidRPr="007B32CA">
      <w:fldChar w:fldCharType="end"/>
    </w:r>
    <w:r w:rsidRPr="007B32CA">
      <w:br/>
    </w:r>
    <w:r w:rsidRPr="007B32CA">
      <w:fldChar w:fldCharType="begin" w:fldLock="1"/>
    </w:r>
    <w:r w:rsidRPr="007B32CA">
      <w:instrText xml:space="preserve"> DOCPROPERTY</w:instrText>
    </w:r>
    <w:r w:rsidRPr="007B32CA">
      <w:rPr>
        <w:sz w:val="18"/>
      </w:rPr>
      <w:instrText xml:space="preserve"> "Samling" *\charformat </w:instrText>
    </w:r>
    <w:r w:rsidRPr="007B32CA">
      <w:fldChar w:fldCharType="end"/>
    </w:r>
    <w:r w:rsidRPr="007B32CA">
      <w:tab/>
      <w:t xml:space="preserve">pnr: </w:t>
    </w:r>
    <w:r w:rsidRPr="007B32CA">
      <w:fldChar w:fldCharType="begin" w:fldLock="1"/>
    </w:r>
    <w:r w:rsidRPr="007B32CA">
      <w:instrText xml:space="preserve"> DOCPROPERTY</w:instrText>
    </w:r>
    <w:r w:rsidRPr="007B32CA">
      <w:rPr>
        <w:sz w:val="18"/>
      </w:rPr>
      <w:instrText xml:space="preserve"> "Partinummer" *\charformat </w:instrText>
    </w:r>
    <w:r w:rsidRPr="007B32CA">
      <w:fldChar w:fldCharType="separate"/>
    </w:r>
    <w:r w:rsidRPr="007B32CA">
      <w:t>v31</w:t>
    </w:r>
    <w:r w:rsidRPr="007B32CA">
      <w:fldChar w:fldCharType="end"/>
    </w:r>
  </w:p>
  <w:p w:rsidR="00B3515A" w:rsidRPr="007B32CA" w:rsidRDefault="00B3515A">
    <w:pPr>
      <w:pStyle w:val="FSHRub1"/>
    </w:pPr>
    <w:r w:rsidRPr="007B32CA">
      <w:t>Motion till riksdagen</w:t>
    </w:r>
    <w:r w:rsidRPr="007B32CA">
      <w:br/>
    </w:r>
    <w:r w:rsidRPr="007B32CA">
      <w:fldChar w:fldCharType="begin" w:fldLock="1"/>
    </w:r>
    <w:r w:rsidRPr="007B32CA">
      <w:instrText xml:space="preserve"> DOCPROPERTY "YearUser" *\charformat </w:instrText>
    </w:r>
    <w:r w:rsidRPr="007B32CA">
      <w:fldChar w:fldCharType="separate"/>
    </w:r>
    <w:r w:rsidRPr="007B32CA">
      <w:t>2007/08</w:t>
    </w:r>
    <w:r w:rsidRPr="007B32CA">
      <w:fldChar w:fldCharType="end"/>
    </w:r>
    <w:r w:rsidRPr="007B32CA">
      <w:t>:</w:t>
    </w:r>
    <w:r w:rsidRPr="007B32CA">
      <w:fldChar w:fldCharType="begin" w:fldLock="1"/>
    </w:r>
    <w:r w:rsidRPr="007B32CA">
      <w:instrText xml:space="preserve"> DOCPROPERTY "Motionsnummer" *\charformat </w:instrText>
    </w:r>
    <w:r w:rsidRPr="007B32CA">
      <w:fldChar w:fldCharType="separate"/>
    </w:r>
    <w:r w:rsidRPr="007B32CA">
      <w:t>Sf7</w:t>
    </w:r>
    <w:r w:rsidRPr="007B32CA">
      <w:fldChar w:fldCharType="end"/>
    </w:r>
  </w:p>
  <w:p w:rsidR="00B3515A" w:rsidRPr="007B32CA" w:rsidRDefault="00B3515A">
    <w:pPr>
      <w:pStyle w:val="FSHNormalS5"/>
    </w:pPr>
    <w:r w:rsidRPr="007B32CA">
      <w:fldChar w:fldCharType="begin" w:fldLock="1"/>
    </w:r>
    <w:r w:rsidRPr="007B32CA">
      <w:instrText xml:space="preserve"> DOCPROPERTY "MotionarText" *\charformat </w:instrText>
    </w:r>
    <w:r w:rsidRPr="007B32CA">
      <w:fldChar w:fldCharType="separate"/>
    </w:r>
    <w:r w:rsidRPr="007B32CA">
      <w:t>av Kalle Larsson m.fl. (v)</w:t>
    </w:r>
    <w:r w:rsidRPr="007B32CA">
      <w:fldChar w:fldCharType="end"/>
    </w:r>
    <w:r w:rsidRPr="007B32CA">
      <w:br/>
    </w:r>
    <w:r w:rsidRPr="007B32CA">
      <w:fldChar w:fldCharType="begin" w:fldLock="1"/>
    </w:r>
    <w:r w:rsidRPr="007B32CA">
      <w:instrText xml:space="preserve"> DOCPROPERTY "SvarFrasKort" *\charformat </w:instrText>
    </w:r>
    <w:r w:rsidRPr="007B32CA">
      <w:fldChar w:fldCharType="separate"/>
    </w:r>
    <w:r w:rsidRPr="007B32CA">
      <w:t>med anledning av prop. 2007/08:48</w:t>
    </w:r>
    <w:r w:rsidRPr="007B32CA">
      <w:fldChar w:fldCharType="end"/>
    </w:r>
  </w:p>
  <w:p w:rsidR="00B3515A" w:rsidRPr="007B32CA" w:rsidRDefault="00B3515A">
    <w:pPr>
      <w:pStyle w:val="FSHTitel"/>
    </w:pPr>
    <w:r w:rsidRPr="007B32CA">
      <w:fldChar w:fldCharType="begin" w:fldLock="1"/>
    </w:r>
    <w:r w:rsidRPr="007B32CA">
      <w:instrText xml:space="preserve"> DOCPROPERTY</w:instrText>
    </w:r>
    <w:r w:rsidRPr="007B32CA">
      <w:rPr>
        <w:sz w:val="18"/>
      </w:rPr>
      <w:instrText xml:space="preserve"> "RubrikSvar" *\charformat </w:instrText>
    </w:r>
    <w:r w:rsidRPr="007B32CA">
      <w:fldChar w:fldCharType="separate"/>
    </w:r>
    <w:r w:rsidRPr="007B32CA">
      <w:t>Underrättelseskyldighet vid felaktiga utbetalningar från välfärdssystemen</w:t>
    </w:r>
    <w:r w:rsidRPr="007B32CA">
      <w:fldChar w:fldCharType="end"/>
    </w:r>
  </w:p>
  <w:p w:rsidR="00B3515A" w:rsidRPr="007B32CA" w:rsidRDefault="00B3515A">
    <w:pPr>
      <w:pStyle w:val="Normal00"/>
    </w:pPr>
  </w:p>
  <w:p w:rsidR="00B3515A" w:rsidRPr="007B32CA" w:rsidRDefault="00B35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281856">
    <w:abstractNumId w:val="8"/>
  </w:num>
  <w:num w:numId="2" w16cid:durableId="1154755196">
    <w:abstractNumId w:val="9"/>
  </w:num>
  <w:num w:numId="3" w16cid:durableId="384330381">
    <w:abstractNumId w:val="8"/>
  </w:num>
  <w:num w:numId="4" w16cid:durableId="1665275119">
    <w:abstractNumId w:val="9"/>
  </w:num>
  <w:num w:numId="5" w16cid:durableId="963265820">
    <w:abstractNumId w:val="13"/>
  </w:num>
  <w:num w:numId="6" w16cid:durableId="332727156">
    <w:abstractNumId w:val="10"/>
  </w:num>
  <w:num w:numId="7" w16cid:durableId="539708127">
    <w:abstractNumId w:val="11"/>
  </w:num>
  <w:num w:numId="8" w16cid:durableId="468783251">
    <w:abstractNumId w:val="12"/>
  </w:num>
  <w:num w:numId="9" w16cid:durableId="426119438">
    <w:abstractNumId w:val="8"/>
  </w:num>
  <w:num w:numId="10" w16cid:durableId="36972178">
    <w:abstractNumId w:val="3"/>
  </w:num>
  <w:num w:numId="11" w16cid:durableId="1895659283">
    <w:abstractNumId w:val="2"/>
  </w:num>
  <w:num w:numId="12" w16cid:durableId="1602953425">
    <w:abstractNumId w:val="1"/>
  </w:num>
  <w:num w:numId="13" w16cid:durableId="620377089">
    <w:abstractNumId w:val="0"/>
  </w:num>
  <w:num w:numId="14" w16cid:durableId="1487866908">
    <w:abstractNumId w:val="9"/>
  </w:num>
  <w:num w:numId="15" w16cid:durableId="1137574504">
    <w:abstractNumId w:val="7"/>
  </w:num>
  <w:num w:numId="16" w16cid:durableId="2025159404">
    <w:abstractNumId w:val="6"/>
  </w:num>
  <w:num w:numId="17" w16cid:durableId="2025285877">
    <w:abstractNumId w:val="5"/>
  </w:num>
  <w:num w:numId="18" w16cid:durableId="1438870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11"/>
    <w:docVar w:name="PersonGUIDs" w:val="{7719F267-5625-4124-AC19-C21B84EE23A7},{CA6150FB-5665-40EF-A0D0-2FA22432C22C},{52110FCA-F9E2-4E09-B0D3-02206356AC15},{06478B68-C776-4FFD-96E4-23144F4B9796}"/>
  </w:docVars>
  <w:rsids>
    <w:rsidRoot w:val="00E00802"/>
    <w:rsid w:val="007B32CA"/>
    <w:rsid w:val="00B3515A"/>
    <w:rsid w:val="00E008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7A5EA4-0A54-426E-9AC2-A733E55E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6403</Characters>
  <Application>Microsoft Office Word</Application>
  <DocSecurity>4</DocSecurity>
  <Lines>114</Lines>
  <Paragraphs>27</Paragraphs>
  <ScaleCrop>false</ScaleCrop>
  <HeadingPairs>
    <vt:vector size="2" baseType="variant">
      <vt:variant>
        <vt:lpstr>Rubrik</vt:lpstr>
      </vt:variant>
      <vt:variant>
        <vt:i4>1</vt:i4>
      </vt:variant>
    </vt:vector>
  </HeadingPairs>
  <TitlesOfParts>
    <vt:vector size="1" baseType="lpstr">
      <vt:lpstr>Förslag till beslut </vt:lpstr>
    </vt:vector>
  </TitlesOfParts>
  <Company>Riksdagen</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beslut </dc:title>
  <dc:subject>Förslag till beslut </dc:subject>
  <dc:creator>Riksdagen</dc:creator>
  <cp:keywords>Riksdagen</cp:keywords>
  <dc:description>TKG-ktrl, MSMQ4mb, PersReg-Distribution mm</dc:description>
  <cp:lastModifiedBy>Lars Brink</cp:lastModifiedBy>
  <cp:revision>2</cp:revision>
  <cp:lastPrinted>2008-02-19T14:44:00Z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mot2000_492_2008-02-11</vt:lpwstr>
  </property>
  <property fmtid="{D5CDD505-2E9C-101B-9397-08002B2CF9AE}" pid="3" name="version">
    <vt:lpwstr>mot2000_492_2008-02-11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2007/08:48 Underrättelseskyldighet vid felaktiga utbetalningar från välfärdssystemen</vt:lpwstr>
  </property>
  <property fmtid="{D5CDD505-2E9C-101B-9397-08002B2CF9AE}" pid="11" name="SvarFrasKort">
    <vt:lpwstr>med anledning av prop. 2007/08:48</vt:lpwstr>
  </property>
  <property fmtid="{D5CDD505-2E9C-101B-9397-08002B2CF9AE}" pid="12" name="Svar">
    <vt:lpwstr>Proposition</vt:lpwstr>
  </property>
  <property fmtid="{D5CDD505-2E9C-101B-9397-08002B2CF9AE}" pid="13" name="SvarNr">
    <vt:lpwstr>2007/08:48</vt:lpwstr>
  </property>
  <property fmtid="{D5CDD505-2E9C-101B-9397-08002B2CF9AE}" pid="14" name="RubrikSvar">
    <vt:lpwstr>Underrättelseskyldighet vid felaktiga utbetalningar från välfärdssystemen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20072008000000000118000000310075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20072008000000000118000000310075</vt:lpwstr>
  </property>
  <property fmtid="{D5CDD505-2E9C-101B-9397-08002B2CF9AE}" pid="50" name="nummer">
    <vt:lpwstr>7</vt:lpwstr>
  </property>
  <property fmtid="{D5CDD505-2E9C-101B-9397-08002B2CF9AE}" pid="51" name="utskottsbeteckning">
    <vt:lpwstr>Sf</vt:lpwstr>
  </property>
  <property fmtid="{D5CDD505-2E9C-101B-9397-08002B2CF9AE}" pid="52" name="GlobalUID">
    <vt:lpwstr>{4505A7AF-05C4-4E38-A21C-51E377EE4951}</vt:lpwstr>
  </property>
  <property fmtid="{D5CDD505-2E9C-101B-9397-08002B2CF9AE}" pid="53" name="Överföringar">
    <vt:i4>0</vt:i4>
  </property>
  <property fmtid="{D5CDD505-2E9C-101B-9397-08002B2CF9AE}" pid="54" name="Checksum">
    <vt:lpwstr>*0019191725876*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080219 15:45:25.976</vt:lpwstr>
  </property>
  <property fmtid="{D5CDD505-2E9C-101B-9397-08002B2CF9AE}" pid="58" name="urixGuid">
    <vt:lpwstr>{B5AF4765-C024-4206-8C2E-0F33D264C346}</vt:lpwstr>
  </property>
</Properties>
</file>