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A72" w:rsidRPr="00900E82" w:rsidRDefault="00435A72" w:rsidP="00FC34F9">
      <w:pPr>
        <w:pStyle w:val="Hemstlrubrik"/>
      </w:pPr>
      <w:r w:rsidRPr="00900E82">
        <w:t>Förslag till riksdagsbeslut</w:t>
      </w:r>
    </w:p>
    <w:p w:rsidR="00435A72" w:rsidRPr="00900E82" w:rsidRDefault="00435A72" w:rsidP="00FC34F9">
      <w:pPr>
        <w:pStyle w:val="Hemstlatt"/>
      </w:pPr>
      <w:r w:rsidRPr="00900E82">
        <w:t>Riksdagen tillkännager för regeringen som sin mening vad i motionen anförs om obligatoriska analyser från ett generationsperspektiv av större ekonomisk-politiska beslut och förändringar som rör människors sociala tryg</w:t>
      </w:r>
      <w:r w:rsidRPr="00900E82">
        <w:t>g</w:t>
      </w:r>
      <w:r w:rsidRPr="00900E82">
        <w:t>het.</w:t>
      </w:r>
    </w:p>
    <w:p w:rsidR="00435A72" w:rsidRPr="00900E82" w:rsidRDefault="007C6092" w:rsidP="00FC34F9">
      <w:pPr>
        <w:pStyle w:val="Rubrik1"/>
      </w:pPr>
      <w:r w:rsidRPr="00900E82">
        <w:t>Motivering</w:t>
      </w:r>
    </w:p>
    <w:p w:rsidR="00435A72" w:rsidRPr="00900E82" w:rsidRDefault="00435A72" w:rsidP="00FC34F9">
      <w:r w:rsidRPr="00900E82">
        <w:t>Politiska förslag och beslut analyseras regelbundet från en mängd olika sy</w:t>
      </w:r>
      <w:r w:rsidRPr="00900E82">
        <w:t>n</w:t>
      </w:r>
      <w:r w:rsidRPr="00900E82">
        <w:t>vinklar: hur de påverkar män respektive kvinnor, hur de påverkar människor med höga respektive låga inkomster, hur de påverkar personer boende i städer respekti</w:t>
      </w:r>
      <w:r w:rsidR="00FC34F9" w:rsidRPr="00900E82">
        <w:t>ve på</w:t>
      </w:r>
      <w:r w:rsidRPr="00900E82">
        <w:t xml:space="preserve"> landsbygd</w:t>
      </w:r>
      <w:r w:rsidR="00FC34F9" w:rsidRPr="00900E82">
        <w:t xml:space="preserve"> –</w:t>
      </w:r>
      <w:r w:rsidRPr="00900E82">
        <w:t xml:space="preserve"> för att ta några exempel. Ett perspektiv är emelle</w:t>
      </w:r>
      <w:r w:rsidRPr="00900E82">
        <w:t>r</w:t>
      </w:r>
      <w:r w:rsidRPr="00900E82">
        <w:t>tid påfallande frånvarande i den politiska debatten: gen</w:t>
      </w:r>
      <w:r w:rsidRPr="00900E82">
        <w:t>e</w:t>
      </w:r>
      <w:r w:rsidRPr="00900E82">
        <w:t>rationsperspektivet. På vilket sätt personer födda och uppvuxna under skiftande tidsskeden påve</w:t>
      </w:r>
      <w:r w:rsidRPr="00900E82">
        <w:t>r</w:t>
      </w:r>
      <w:r w:rsidRPr="00900E82">
        <w:t>kas av olika beslut uppmärksammas sällan.</w:t>
      </w:r>
    </w:p>
    <w:p w:rsidR="00002FD4" w:rsidRPr="00900E82" w:rsidRDefault="00435A72" w:rsidP="00FC34F9">
      <w:pPr>
        <w:pStyle w:val="Normaltindrag"/>
      </w:pPr>
      <w:r w:rsidRPr="00900E82">
        <w:t>Faktum är att det i flera väsentliga politiska frågor går att urskilja ett ty</w:t>
      </w:r>
      <w:r w:rsidRPr="00900E82">
        <w:t>d</w:t>
      </w:r>
      <w:r w:rsidRPr="00900E82">
        <w:t>ligt generationsperspektiv. Låt mig ge två e</w:t>
      </w:r>
      <w:r w:rsidRPr="00900E82">
        <w:t>x</w:t>
      </w:r>
      <w:r w:rsidRPr="00900E82">
        <w:t>empel, av skiftande karaktär, från samtiden:</w:t>
      </w:r>
      <w:r w:rsidR="00FC34F9" w:rsidRPr="00900E82">
        <w:t xml:space="preserve"> </w:t>
      </w:r>
      <w:r w:rsidRPr="00900E82">
        <w:t>Den socialdemokratiska regeringen låter nu statens budget gå med betydande unde</w:t>
      </w:r>
      <w:r w:rsidRPr="00900E82">
        <w:t>r</w:t>
      </w:r>
      <w:r w:rsidRPr="00900E82">
        <w:t>skott. Den totala statsskulden uppgår till 1 254 miljarder kronor, enligt Riksgäldskont</w:t>
      </w:r>
      <w:r w:rsidRPr="00900E82">
        <w:t>o</w:t>
      </w:r>
      <w:r w:rsidRPr="00900E82">
        <w:t>rets uppgift från</w:t>
      </w:r>
      <w:r w:rsidR="00FC34F9" w:rsidRPr="00900E82">
        <w:t xml:space="preserve"> den 31 augusti</w:t>
      </w:r>
      <w:r w:rsidRPr="00900E82">
        <w:t xml:space="preserve"> 2005.</w:t>
      </w:r>
    </w:p>
    <w:p w:rsidR="00002FD4" w:rsidRPr="00900E82" w:rsidRDefault="00435A72" w:rsidP="00FC34F9">
      <w:pPr>
        <w:pStyle w:val="Normaltindrag"/>
      </w:pPr>
      <w:r w:rsidRPr="00900E82">
        <w:t>Den ökande statsskulden är en ekonomisk börda som drabbar yngre gen</w:t>
      </w:r>
      <w:r w:rsidRPr="00900E82">
        <w:t>e</w:t>
      </w:r>
      <w:r w:rsidRPr="00900E82">
        <w:t>rationer betydligt hårdare än äldre generationer. Stora underskott i de offen</w:t>
      </w:r>
      <w:r w:rsidRPr="00900E82">
        <w:t>t</w:t>
      </w:r>
      <w:r w:rsidRPr="00900E82">
        <w:t>liga finanserna och en tillt</w:t>
      </w:r>
      <w:r w:rsidRPr="00900E82">
        <w:t>a</w:t>
      </w:r>
      <w:r w:rsidRPr="00900E82">
        <w:t>gande statlig skuldsättning kan till en del ses som att äldre generationer ägnar sig åt överkonsumtion och skickar notan på fra</w:t>
      </w:r>
      <w:r w:rsidRPr="00900E82">
        <w:t>m</w:t>
      </w:r>
      <w:r w:rsidRPr="00900E82">
        <w:t>tiden. Kommande gener</w:t>
      </w:r>
      <w:r w:rsidRPr="00900E82">
        <w:t>a</w:t>
      </w:r>
      <w:r w:rsidRPr="00900E82">
        <w:t>tioner får betala dryga räntor och amorteringar på skulden, vilket minskar deras utrymme att konsumera exempelvis skola, sju</w:t>
      </w:r>
      <w:r w:rsidRPr="00900E82">
        <w:t>k</w:t>
      </w:r>
      <w:r w:rsidRPr="00900E82">
        <w:t>vård och omsorg. Det är en djupt orättfärdig politik, i realiteten ett uttryck för ett generation</w:t>
      </w:r>
      <w:r w:rsidRPr="00900E82">
        <w:t>s</w:t>
      </w:r>
      <w:r w:rsidRPr="00900E82">
        <w:t>svek.</w:t>
      </w:r>
    </w:p>
    <w:p w:rsidR="00002FD4" w:rsidRPr="00900E82" w:rsidRDefault="00435A72" w:rsidP="00FC34F9">
      <w:pPr>
        <w:pStyle w:val="Normaltindrag"/>
      </w:pPr>
      <w:r w:rsidRPr="00900E82">
        <w:t>Det andra exemplet utgörs av dåvarande finansminister Bosse Ringholms utspel sommaren 2004 om det privata pensionssparandet (exe</w:t>
      </w:r>
      <w:r w:rsidRPr="00900E82">
        <w:t>m</w:t>
      </w:r>
      <w:r w:rsidRPr="00900E82">
        <w:t xml:space="preserve">pelvis Dagens </w:t>
      </w:r>
      <w:r w:rsidRPr="00900E82">
        <w:lastRenderedPageBreak/>
        <w:t>Eko 2004-07-08). Bosse Ringholm ifrågasatte om det framöver skulle vara möjligt att göra avdrag i deklarationen för avsättningar till privat pension</w:t>
      </w:r>
      <w:r w:rsidRPr="00900E82">
        <w:t>s</w:t>
      </w:r>
      <w:r w:rsidRPr="00900E82">
        <w:t>sparande. Enligt Bosse Ringholm var skattereglerna för ge</w:t>
      </w:r>
      <w:r w:rsidR="00FC34F9" w:rsidRPr="00900E82">
        <w:t>nerösa:</w:t>
      </w:r>
      <w:r w:rsidRPr="00900E82">
        <w:t xml:space="preserve"> </w:t>
      </w:r>
      <w:r w:rsidR="00FC34F9" w:rsidRPr="00900E82">
        <w:t>D</w:t>
      </w:r>
      <w:r w:rsidRPr="00900E82">
        <w:t>e up</w:t>
      </w:r>
      <w:r w:rsidRPr="00900E82">
        <w:t>p</w:t>
      </w:r>
      <w:r w:rsidRPr="00900E82">
        <w:t>muntrade inte svenskarna att arbeta längre. Ringholms uttalande kan och bör naturligtvis i hög grad betraktas från en ideologisk synvinkel. Som sociald</w:t>
      </w:r>
      <w:r w:rsidRPr="00900E82">
        <w:t>e</w:t>
      </w:r>
      <w:r w:rsidRPr="00900E82">
        <w:t>mokrat är Bosse Ringholm inte överförtjust i att människor ägnar sig åt privat sparande.</w:t>
      </w:r>
    </w:p>
    <w:p w:rsidR="00002FD4" w:rsidRPr="00900E82" w:rsidRDefault="00435A72" w:rsidP="00FC34F9">
      <w:pPr>
        <w:pStyle w:val="Normaltindrag"/>
      </w:pPr>
      <w:r w:rsidRPr="00900E82">
        <w:t>Men det finns också ett generationsperspektiv att anlägga. Och med det synsättet framstår Bosse Ringholms tankar som inte så lite utstuderade. Under lång tid har 63-årige Ringholm och hans generationskamrater haft goda mö</w:t>
      </w:r>
      <w:r w:rsidRPr="00900E82">
        <w:t>j</w:t>
      </w:r>
      <w:r w:rsidRPr="00900E82">
        <w:t>ligheter att göra skatteavdrag för avsättningar till sitt eget privata pension</w:t>
      </w:r>
      <w:r w:rsidRPr="00900E82">
        <w:t>s</w:t>
      </w:r>
      <w:r w:rsidRPr="00900E82">
        <w:t>sparande. Nu när unga människor vill göra samma sak för att trygga sin å</w:t>
      </w:r>
      <w:r w:rsidRPr="00900E82">
        <w:t>l</w:t>
      </w:r>
      <w:r w:rsidRPr="00900E82">
        <w:t>derdom vill Bosse Ringholm förneka dem den rä</w:t>
      </w:r>
      <w:r w:rsidRPr="00900E82">
        <w:t>t</w:t>
      </w:r>
      <w:r w:rsidRPr="00900E82">
        <w:t>ten. Det är häpnadsväckande fräckt.</w:t>
      </w:r>
    </w:p>
    <w:p w:rsidR="00435A72" w:rsidRPr="00900E82" w:rsidRDefault="00435A72" w:rsidP="00FC34F9">
      <w:pPr>
        <w:pStyle w:val="Normaltindrag"/>
      </w:pPr>
      <w:r w:rsidRPr="00900E82">
        <w:t>Enligt min mening borde analyser från ett generationsperspektiv göras o</w:t>
      </w:r>
      <w:r w:rsidRPr="00900E82">
        <w:t>b</w:t>
      </w:r>
      <w:r w:rsidRPr="00900E82">
        <w:t>ligatoriska inför större ekonomisk-politiska beslut och förändrin</w:t>
      </w:r>
      <w:r w:rsidRPr="00900E82">
        <w:t>g</w:t>
      </w:r>
      <w:r w:rsidRPr="00900E82">
        <w:t>ar som rör människors sociala trygghet. Regeringen borde exempelvis tvingas redovisa beräkningar över vilka följderna blir för kommande generationer av en u</w:t>
      </w:r>
      <w:r w:rsidRPr="00900E82">
        <w:t>t</w:t>
      </w:r>
      <w:r w:rsidRPr="00900E82">
        <w:t>giftspolitik som leder till att statens budget visar stora u</w:t>
      </w:r>
      <w:r w:rsidRPr="00900E82">
        <w:t>n</w:t>
      </w:r>
      <w:r w:rsidRPr="00900E82">
        <w:t>derskott. Hur mycket minskar kommande generationers möjli</w:t>
      </w:r>
      <w:r w:rsidRPr="00900E82">
        <w:t>g</w:t>
      </w:r>
      <w:r w:rsidRPr="00900E82">
        <w:t>heter att få en bra skola, vård och omsorg? Finansministern borde tvin</w:t>
      </w:r>
      <w:r w:rsidRPr="00900E82">
        <w:t>g</w:t>
      </w:r>
      <w:r w:rsidRPr="00900E82">
        <w:t>as visa i siffror hur mycket högre skatt, med hans förslag, varje ny pe</w:t>
      </w:r>
      <w:r w:rsidRPr="00900E82">
        <w:t>n</w:t>
      </w:r>
      <w:r w:rsidRPr="00900E82">
        <w:t>sionssparare måste betala i förhållande till den sparare som alldeles snart ska gå i pension.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34F9" w:rsidRPr="0090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34F9" w:rsidRPr="00900E82" w:rsidRDefault="00FC34F9" w:rsidP="00FC34F9">
            <w:pPr>
              <w:pStyle w:val="UnderskriftDatum"/>
              <w:spacing w:before="240"/>
            </w:pPr>
            <w:r w:rsidRPr="00900E82">
              <w:t>Stockholm den 23 september 2005</w:t>
            </w:r>
          </w:p>
        </w:tc>
        <w:tc>
          <w:tcPr>
            <w:tcW w:w="3047" w:type="dxa"/>
          </w:tcPr>
          <w:p w:rsidR="00FC34F9" w:rsidRPr="00900E82" w:rsidRDefault="00FC34F9" w:rsidP="00FC34F9">
            <w:pPr>
              <w:pStyle w:val="Underskrifter"/>
              <w:spacing w:before="240"/>
            </w:pPr>
          </w:p>
        </w:tc>
      </w:tr>
      <w:tr w:rsidR="00FC34F9" w:rsidRPr="0090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34F9" w:rsidRPr="00900E82" w:rsidRDefault="00FC34F9" w:rsidP="00FC34F9">
            <w:pPr>
              <w:pStyle w:val="Underskrifter"/>
            </w:pPr>
            <w:r w:rsidRPr="00900E82">
              <w:t>Tobias Krantz (fp)</w:t>
            </w:r>
          </w:p>
        </w:tc>
        <w:tc>
          <w:tcPr>
            <w:tcW w:w="3047" w:type="dxa"/>
          </w:tcPr>
          <w:p w:rsidR="00FC34F9" w:rsidRPr="00900E82" w:rsidRDefault="00FC34F9" w:rsidP="00FC34F9">
            <w:pPr>
              <w:pStyle w:val="Underskrifter"/>
            </w:pPr>
          </w:p>
        </w:tc>
      </w:tr>
    </w:tbl>
    <w:p w:rsidR="00435A72" w:rsidRPr="00900E82" w:rsidRDefault="00435A72" w:rsidP="00FC34F9">
      <w:pPr>
        <w:pStyle w:val="Normaltindrag"/>
      </w:pPr>
    </w:p>
    <w:sectPr w:rsidR="00435A72" w:rsidRPr="00900E82" w:rsidSect="00FC3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98B" w:rsidRPr="00900E82" w:rsidRDefault="00F1098B">
      <w:r w:rsidRPr="00900E82">
        <w:separator/>
      </w:r>
    </w:p>
  </w:endnote>
  <w:endnote w:type="continuationSeparator" w:id="0">
    <w:p w:rsidR="00F1098B" w:rsidRPr="00900E82" w:rsidRDefault="00F1098B">
      <w:r w:rsidRPr="00900E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4F9" w:rsidRPr="00900E82" w:rsidRDefault="00900E82" w:rsidP="00FC34F9">
    <w:pPr>
      <w:pStyle w:val="Sidfot"/>
    </w:pPr>
    <w:r w:rsidRPr="00900E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738260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F9" w:rsidRDefault="00FC34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5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34F9" w:rsidRDefault="00FC34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65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4F9" w:rsidRPr="00900E82" w:rsidRDefault="00900E82" w:rsidP="00FC34F9">
    <w:pPr>
      <w:pStyle w:val="Sidfot"/>
    </w:pPr>
    <w:r w:rsidRPr="00900E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94695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F9" w:rsidRDefault="00FC34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4F9" w:rsidRDefault="00FC34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550" w:rsidRPr="00900E82" w:rsidRDefault="00900E82" w:rsidP="00FC34F9">
    <w:pPr>
      <w:pStyle w:val="Sidfot"/>
    </w:pPr>
    <w:r w:rsidRPr="00900E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8571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F9" w:rsidRDefault="00FC34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5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4F9" w:rsidRDefault="00FC34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65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98B" w:rsidRPr="00900E82" w:rsidRDefault="00F1098B">
      <w:r w:rsidRPr="00900E82">
        <w:separator/>
      </w:r>
    </w:p>
  </w:footnote>
  <w:footnote w:type="continuationSeparator" w:id="0">
    <w:p w:rsidR="00F1098B" w:rsidRPr="00900E82" w:rsidRDefault="00F1098B">
      <w:r w:rsidRPr="00900E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4F9" w:rsidRPr="00900E82" w:rsidRDefault="00900E82" w:rsidP="00FC34F9">
    <w:pPr>
      <w:pStyle w:val="Sidhuvud"/>
    </w:pPr>
    <w:r w:rsidRPr="00900E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26793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F9" w:rsidRDefault="00FC34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34F9" w:rsidRDefault="00FC34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4F9" w:rsidRPr="00900E82" w:rsidRDefault="00900E82" w:rsidP="00FC34F9">
    <w:pPr>
      <w:pStyle w:val="Sidhuvud"/>
    </w:pPr>
    <w:r w:rsidRPr="00900E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605934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4F9" w:rsidRDefault="00FC34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34F9" w:rsidRDefault="00FC34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4F9" w:rsidRPr="00900E82" w:rsidRDefault="00FC34F9">
    <w:pPr>
      <w:pStyle w:val="FSHNormal"/>
      <w:tabs>
        <w:tab w:val="right" w:pos="5840"/>
      </w:tabs>
    </w:pPr>
    <w:r w:rsidRPr="00900E82">
      <w:br/>
    </w:r>
    <w:r w:rsidRPr="00900E82">
      <w:fldChar w:fldCharType="begin" w:fldLock="1"/>
    </w:r>
    <w:r w:rsidRPr="00900E82">
      <w:instrText xml:space="preserve"> DOCPROPERTY</w:instrText>
    </w:r>
    <w:r w:rsidRPr="00900E82">
      <w:rPr>
        <w:sz w:val="18"/>
      </w:rPr>
      <w:instrText xml:space="preserve"> "YearUser" *\charformat </w:instrText>
    </w:r>
    <w:r w:rsidRPr="00900E82">
      <w:fldChar w:fldCharType="separate"/>
    </w:r>
    <w:r w:rsidRPr="00900E82">
      <w:t>2005/06</w:t>
    </w:r>
    <w:r w:rsidRPr="00900E82">
      <w:fldChar w:fldCharType="end"/>
    </w:r>
    <w:r w:rsidRPr="00900E82">
      <w:t xml:space="preserve"> </w:t>
    </w:r>
    <w:r w:rsidRPr="00900E82">
      <w:tab/>
      <w:t xml:space="preserve">mnr: </w:t>
    </w:r>
    <w:r w:rsidRPr="00900E82">
      <w:fldChar w:fldCharType="begin" w:fldLock="1"/>
    </w:r>
    <w:r w:rsidRPr="00900E82">
      <w:instrText xml:space="preserve"> DOCPROPERTY</w:instrText>
    </w:r>
    <w:r w:rsidRPr="00900E82">
      <w:rPr>
        <w:sz w:val="18"/>
      </w:rPr>
      <w:instrText xml:space="preserve"> "Motionsnummer" *\charformat </w:instrText>
    </w:r>
    <w:r w:rsidRPr="00900E82">
      <w:fldChar w:fldCharType="separate"/>
    </w:r>
    <w:r w:rsidRPr="00900E82">
      <w:t>Fi206</w:t>
    </w:r>
    <w:r w:rsidRPr="00900E82">
      <w:fldChar w:fldCharType="end"/>
    </w:r>
    <w:r w:rsidRPr="00900E82">
      <w:br/>
    </w:r>
    <w:r w:rsidRPr="00900E82">
      <w:fldChar w:fldCharType="begin" w:fldLock="1"/>
    </w:r>
    <w:r w:rsidRPr="00900E82">
      <w:instrText xml:space="preserve"> DOCPROPERTY</w:instrText>
    </w:r>
    <w:r w:rsidRPr="00900E82">
      <w:rPr>
        <w:sz w:val="18"/>
      </w:rPr>
      <w:instrText xml:space="preserve"> "Samling" *\charformat </w:instrText>
    </w:r>
    <w:r w:rsidRPr="00900E82">
      <w:fldChar w:fldCharType="end"/>
    </w:r>
    <w:r w:rsidRPr="00900E82">
      <w:tab/>
      <w:t xml:space="preserve">pnr: </w:t>
    </w:r>
    <w:r w:rsidRPr="00900E82">
      <w:fldChar w:fldCharType="begin" w:fldLock="1"/>
    </w:r>
    <w:r w:rsidRPr="00900E82">
      <w:instrText xml:space="preserve"> DOCPROPERTY</w:instrText>
    </w:r>
    <w:r w:rsidRPr="00900E82">
      <w:rPr>
        <w:sz w:val="18"/>
      </w:rPr>
      <w:instrText xml:space="preserve"> "Partinummer" *\charformat </w:instrText>
    </w:r>
    <w:r w:rsidRPr="00900E82">
      <w:fldChar w:fldCharType="separate"/>
    </w:r>
    <w:r w:rsidRPr="00900E82">
      <w:t>fp317</w:t>
    </w:r>
    <w:r w:rsidRPr="00900E82">
      <w:fldChar w:fldCharType="end"/>
    </w:r>
  </w:p>
  <w:p w:rsidR="00FC34F9" w:rsidRPr="00900E82" w:rsidRDefault="00FC34F9">
    <w:pPr>
      <w:pStyle w:val="FSHRub1"/>
    </w:pPr>
    <w:r w:rsidRPr="00900E82">
      <w:t>Motion till riksdagen</w:t>
    </w:r>
    <w:r w:rsidRPr="00900E82">
      <w:br/>
    </w:r>
    <w:r w:rsidRPr="00900E82">
      <w:fldChar w:fldCharType="begin" w:fldLock="1"/>
    </w:r>
    <w:r w:rsidRPr="00900E82">
      <w:instrText xml:space="preserve"> DOCPROPERTY "YearUser" *\charformat </w:instrText>
    </w:r>
    <w:r w:rsidRPr="00900E82">
      <w:fldChar w:fldCharType="separate"/>
    </w:r>
    <w:r w:rsidRPr="00900E82">
      <w:t>2005/06</w:t>
    </w:r>
    <w:r w:rsidRPr="00900E82">
      <w:fldChar w:fldCharType="end"/>
    </w:r>
    <w:r w:rsidRPr="00900E82">
      <w:t>:</w:t>
    </w:r>
    <w:r w:rsidRPr="00900E82">
      <w:fldChar w:fldCharType="begin" w:fldLock="1"/>
    </w:r>
    <w:r w:rsidRPr="00900E82">
      <w:instrText xml:space="preserve"> DOCPROPERTY "Motionsnummer" *\charformat </w:instrText>
    </w:r>
    <w:r w:rsidRPr="00900E82">
      <w:fldChar w:fldCharType="separate"/>
    </w:r>
    <w:r w:rsidRPr="00900E82">
      <w:t>Fi206</w:t>
    </w:r>
    <w:r w:rsidRPr="00900E82">
      <w:fldChar w:fldCharType="end"/>
    </w:r>
  </w:p>
  <w:p w:rsidR="00FC34F9" w:rsidRPr="00900E82" w:rsidRDefault="00FC34F9">
    <w:pPr>
      <w:pStyle w:val="FSHNormalS5"/>
    </w:pPr>
    <w:r w:rsidRPr="00900E82">
      <w:fldChar w:fldCharType="begin" w:fldLock="1"/>
    </w:r>
    <w:r w:rsidRPr="00900E82">
      <w:instrText xml:space="preserve"> DOCPROPERTY "MotionarText" *\charformat </w:instrText>
    </w:r>
    <w:r w:rsidRPr="00900E82">
      <w:fldChar w:fldCharType="separate"/>
    </w:r>
    <w:r w:rsidRPr="00900E82">
      <w:t>av Tobias Krantz (fp)</w:t>
    </w:r>
    <w:r w:rsidRPr="00900E82">
      <w:fldChar w:fldCharType="end"/>
    </w:r>
    <w:r w:rsidRPr="00900E82">
      <w:br/>
    </w:r>
    <w:r w:rsidRPr="00900E82">
      <w:fldChar w:fldCharType="begin" w:fldLock="1"/>
    </w:r>
    <w:r w:rsidRPr="00900E82">
      <w:instrText xml:space="preserve"> DOCPROPERTY "SvarFrasKort" *\charformat </w:instrText>
    </w:r>
    <w:r w:rsidRPr="00900E82">
      <w:fldChar w:fldCharType="end"/>
    </w:r>
  </w:p>
  <w:p w:rsidR="00FC34F9" w:rsidRPr="00900E82" w:rsidRDefault="00FC34F9">
    <w:pPr>
      <w:pStyle w:val="FSHTitel"/>
    </w:pPr>
    <w:r w:rsidRPr="00900E82">
      <w:fldChar w:fldCharType="begin" w:fldLock="1"/>
    </w:r>
    <w:r w:rsidRPr="00900E82">
      <w:instrText xml:space="preserve"> DOCPROPERTY</w:instrText>
    </w:r>
    <w:r w:rsidRPr="00900E82">
      <w:rPr>
        <w:sz w:val="18"/>
      </w:rPr>
      <w:instrText xml:space="preserve"> "RubrikSvar" *\charformat </w:instrText>
    </w:r>
    <w:r w:rsidRPr="00900E82">
      <w:fldChar w:fldCharType="separate"/>
    </w:r>
    <w:r w:rsidRPr="00900E82">
      <w:t>Generationsanalys vid politiska beslut</w:t>
    </w:r>
    <w:r w:rsidRPr="00900E82">
      <w:fldChar w:fldCharType="end"/>
    </w:r>
  </w:p>
  <w:p w:rsidR="00FC34F9" w:rsidRPr="00900E82" w:rsidRDefault="00FC34F9" w:rsidP="00FC34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506748">
    <w:abstractNumId w:val="13"/>
  </w:num>
  <w:num w:numId="2" w16cid:durableId="224150470">
    <w:abstractNumId w:val="10"/>
  </w:num>
  <w:num w:numId="3" w16cid:durableId="1120143939">
    <w:abstractNumId w:val="11"/>
  </w:num>
  <w:num w:numId="4" w16cid:durableId="1551530939">
    <w:abstractNumId w:val="12"/>
  </w:num>
  <w:num w:numId="5" w16cid:durableId="2029990199">
    <w:abstractNumId w:val="8"/>
  </w:num>
  <w:num w:numId="6" w16cid:durableId="1471678780">
    <w:abstractNumId w:val="3"/>
  </w:num>
  <w:num w:numId="7" w16cid:durableId="1933388028">
    <w:abstractNumId w:val="2"/>
  </w:num>
  <w:num w:numId="8" w16cid:durableId="55203779">
    <w:abstractNumId w:val="1"/>
  </w:num>
  <w:num w:numId="9" w16cid:durableId="684747653">
    <w:abstractNumId w:val="0"/>
  </w:num>
  <w:num w:numId="10" w16cid:durableId="307320394">
    <w:abstractNumId w:val="9"/>
  </w:num>
  <w:num w:numId="11" w16cid:durableId="472604455">
    <w:abstractNumId w:val="7"/>
  </w:num>
  <w:num w:numId="12" w16cid:durableId="373622964">
    <w:abstractNumId w:val="6"/>
  </w:num>
  <w:num w:numId="13" w16cid:durableId="320079927">
    <w:abstractNumId w:val="5"/>
  </w:num>
  <w:num w:numId="14" w16cid:durableId="1595935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3"/>
  </w:docVars>
  <w:rsids>
    <w:rsidRoot w:val="00002FD4"/>
    <w:rsid w:val="00002FD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35A72"/>
    <w:rsid w:val="00445271"/>
    <w:rsid w:val="004A0504"/>
    <w:rsid w:val="004E38D9"/>
    <w:rsid w:val="00533550"/>
    <w:rsid w:val="00596A3A"/>
    <w:rsid w:val="00740D6D"/>
    <w:rsid w:val="00794149"/>
    <w:rsid w:val="007B67A7"/>
    <w:rsid w:val="007C6092"/>
    <w:rsid w:val="00881837"/>
    <w:rsid w:val="00900E82"/>
    <w:rsid w:val="00A053C6"/>
    <w:rsid w:val="00B13BF0"/>
    <w:rsid w:val="00C1285C"/>
    <w:rsid w:val="00C27B7D"/>
    <w:rsid w:val="00D1174F"/>
    <w:rsid w:val="00DC6C70"/>
    <w:rsid w:val="00DE589F"/>
    <w:rsid w:val="00E22893"/>
    <w:rsid w:val="00E360DE"/>
    <w:rsid w:val="00E75D28"/>
    <w:rsid w:val="00E84F25"/>
    <w:rsid w:val="00F1098B"/>
    <w:rsid w:val="00F96552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A977ED-BC28-4AEA-A6DE-92226B86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C34F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C34F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C34F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C34F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C34F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C34F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C34F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C34F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C34F9"/>
    <w:pPr>
      <w:outlineLvl w:val="7"/>
    </w:pPr>
  </w:style>
  <w:style w:type="paragraph" w:styleId="Rubrik9">
    <w:name w:val="heading 9"/>
    <w:basedOn w:val="Rubrik8"/>
    <w:next w:val="Normal"/>
    <w:qFormat/>
    <w:rsid w:val="00FC34F9"/>
    <w:pPr>
      <w:outlineLvl w:val="8"/>
    </w:pPr>
  </w:style>
  <w:style w:type="character" w:default="1" w:styleId="Standardstycketeckensnitt">
    <w:name w:val="Default Paragraph Font"/>
    <w:semiHidden/>
    <w:rsid w:val="00FC34F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C34F9"/>
  </w:style>
  <w:style w:type="paragraph" w:styleId="Citat">
    <w:name w:val="Quote"/>
    <w:basedOn w:val="Normal"/>
    <w:next w:val="Normal"/>
    <w:qFormat/>
    <w:rsid w:val="00FC34F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C34F9"/>
    <w:pPr>
      <w:spacing w:before="0"/>
      <w:ind w:firstLine="227"/>
    </w:pPr>
  </w:style>
  <w:style w:type="paragraph" w:customStyle="1" w:styleId="FSHNormal">
    <w:name w:val="FSH_Normal"/>
    <w:semiHidden/>
    <w:rsid w:val="00FC34F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C34F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C34F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C34F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C34F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C34F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C34F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34F9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FC34F9"/>
    <w:pPr>
      <w:spacing w:after="250"/>
    </w:pPr>
  </w:style>
  <w:style w:type="paragraph" w:customStyle="1" w:styleId="KantRubrikS5H">
    <w:name w:val="KantRubrikS5H"/>
    <w:semiHidden/>
    <w:rsid w:val="00FC34F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C34F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C34F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C34F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C34F9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C34F9"/>
    <w:pPr>
      <w:ind w:firstLine="170"/>
    </w:pPr>
  </w:style>
  <w:style w:type="paragraph" w:customStyle="1" w:styleId="Lagtextrubrik">
    <w:name w:val="Lagtext_rubrik"/>
    <w:basedOn w:val="Normal"/>
    <w:next w:val="Normal"/>
    <w:rsid w:val="00FC34F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C34F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C34F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C34F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C34F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C34F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C34F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C34F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C34F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C34F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C34F9"/>
  </w:style>
  <w:style w:type="paragraph" w:customStyle="1" w:styleId="RubrikInnehllsf">
    <w:name w:val="RubrikInnehållsf"/>
    <w:basedOn w:val="RubrikSammanf"/>
    <w:next w:val="Normal"/>
    <w:rsid w:val="00FC34F9"/>
  </w:style>
  <w:style w:type="paragraph" w:customStyle="1" w:styleId="Tabellochbildrubrik">
    <w:name w:val="Tabell och bildrubrik"/>
    <w:basedOn w:val="Normal"/>
    <w:next w:val="Normal"/>
    <w:rsid w:val="00FC34F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C34F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C34F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C34F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34F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C34F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C34F9"/>
    <w:pPr>
      <w:ind w:left="284"/>
    </w:pPr>
  </w:style>
  <w:style w:type="paragraph" w:styleId="Innehll3">
    <w:name w:val="toc 3"/>
    <w:basedOn w:val="Innehll2"/>
    <w:next w:val="Innehll4"/>
    <w:semiHidden/>
    <w:rsid w:val="00FC34F9"/>
    <w:pPr>
      <w:ind w:left="567"/>
    </w:pPr>
  </w:style>
  <w:style w:type="paragraph" w:styleId="Innehll4">
    <w:name w:val="toc 4"/>
    <w:basedOn w:val="Innehll3"/>
    <w:next w:val="Normal"/>
    <w:semiHidden/>
    <w:rsid w:val="00FC34F9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C34F9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C34F9"/>
    <w:rPr>
      <w:color w:val="0000FF"/>
      <w:u w:val="single"/>
    </w:rPr>
  </w:style>
  <w:style w:type="paragraph" w:styleId="Indragetstycke">
    <w:name w:val="Block Text"/>
    <w:basedOn w:val="Normal"/>
    <w:semiHidden/>
    <w:rsid w:val="00FC34F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C34F9"/>
  </w:style>
  <w:style w:type="paragraph" w:styleId="Lista">
    <w:name w:val="List"/>
    <w:basedOn w:val="Normal"/>
    <w:semiHidden/>
    <w:rsid w:val="00FC34F9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C34F9"/>
    <w:rPr>
      <w:szCs w:val="24"/>
    </w:rPr>
  </w:style>
  <w:style w:type="paragraph" w:styleId="Numreradlista">
    <w:name w:val="List Number"/>
    <w:basedOn w:val="Normal"/>
    <w:semiHidden/>
    <w:rsid w:val="00FC34F9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C34F9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C34F9"/>
  </w:style>
  <w:style w:type="character" w:styleId="Sidnummer">
    <w:name w:val="page number"/>
    <w:basedOn w:val="Standardstycketeckensnitt"/>
    <w:semiHidden/>
    <w:rsid w:val="00FC34F9"/>
  </w:style>
  <w:style w:type="paragraph" w:styleId="Signatur">
    <w:name w:val="Signature"/>
    <w:basedOn w:val="Normal"/>
    <w:semiHidden/>
    <w:rsid w:val="00FC34F9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C34F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480</Words>
  <Characters>2977</Characters>
  <Application>Microsoft Office Word</Application>
  <DocSecurity>4</DocSecurity>
  <Lines>55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Fi206</vt:lpstr>
    </vt:vector>
  </TitlesOfParts>
  <Company>Riksdagen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Fi206</dc:title>
  <dc:subject>Fi206</dc:subject>
  <dc:creator>Riksdagen</dc:creator>
  <cp:keywords>Riksdagen</cp:keywords>
  <dc:description/>
  <cp:lastModifiedBy>Lars Brink</cp:lastModifiedBy>
  <cp:revision>2</cp:revision>
  <cp:lastPrinted>2005-10-13T10:10:00Z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Generationsanalys vid politiska beslut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Generationsanalys vid politiska beslut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20052006000001020112000003170069</vt:lpwstr>
  </property>
  <property fmtid="{D5CDD505-2E9C-101B-9397-08002B2CF9AE}" pid="47" name="datum">
    <vt:lpwstr>050923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20052006000001020112000003170069</vt:lpwstr>
  </property>
  <property fmtid="{D5CDD505-2E9C-101B-9397-08002B2CF9AE}" pid="50" name="nummer">
    <vt:lpwstr>206</vt:lpwstr>
  </property>
  <property fmtid="{D5CDD505-2E9C-101B-9397-08002B2CF9AE}" pid="51" name="utskottsbeteckning">
    <vt:lpwstr>Fi</vt:lpwstr>
  </property>
</Properties>
</file>