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8745B123724DFB9934537138A819C5"/>
        </w:placeholder>
        <w15:appearance w15:val="hidden"/>
        <w:text/>
      </w:sdtPr>
      <w:sdtEndPr/>
      <w:sdtContent>
        <w:p w:rsidRPr="009B062B" w:rsidR="00AF30DD" w:rsidP="009B062B" w:rsidRDefault="00AF30DD" w14:paraId="37BE652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7cf355e-fe6e-4573-abcc-f59f4d2f6531"/>
        <w:id w:val="-747492883"/>
        <w:lock w:val="sdtLocked"/>
      </w:sdtPr>
      <w:sdtEndPr/>
      <w:sdtContent>
        <w:p w:rsidR="00870C24" w:rsidRDefault="006C72B1" w14:paraId="37BE65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reglerna för tvångsvård och tillkännager detta för regeringen.</w:t>
          </w:r>
        </w:p>
      </w:sdtContent>
    </w:sdt>
    <w:p w:rsidRPr="009B062B" w:rsidR="00AF30DD" w:rsidP="009B062B" w:rsidRDefault="000156D9" w14:paraId="37BE653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577BD" w:rsidP="00F577BD" w:rsidRDefault="00F577BD" w14:paraId="37BE6532" w14:textId="77777777">
      <w:pPr>
        <w:pStyle w:val="Normalutanindragellerluft"/>
      </w:pPr>
      <w:r>
        <w:t xml:space="preserve">I dag finns stränga restriktioner när det gäller möjligheten att tvångsomhänderta eller tvångsvårda en person. I alltför många fall leder detta till att människor som vägrar att ta emot samhällets hjälp lever i misär eller </w:t>
      </w:r>
      <w:r w:rsidR="00E777AD">
        <w:t>hamnar på gatan</w:t>
      </w:r>
      <w:r>
        <w:t>.</w:t>
      </w:r>
    </w:p>
    <w:p w:rsidR="00F577BD" w:rsidP="00F577BD" w:rsidRDefault="00F577BD" w14:paraId="37BE6533" w14:textId="77777777">
      <w:r>
        <w:t xml:space="preserve">Självklart är det en viktig </w:t>
      </w:r>
      <w:r w:rsidR="00E777AD">
        <w:t xml:space="preserve">princip att den enskilde så långt som möjligt ger sitt </w:t>
      </w:r>
      <w:r>
        <w:t>samtycke till vård och sociala insatser</w:t>
      </w:r>
      <w:r w:rsidR="00E777AD">
        <w:t>. I</w:t>
      </w:r>
      <w:r>
        <w:t xml:space="preserve"> allvarliga fall där den drabbade </w:t>
      </w:r>
      <w:r w:rsidR="00E777AD">
        <w:t xml:space="preserve">dock </w:t>
      </w:r>
      <w:r>
        <w:t xml:space="preserve">inte själv inser </w:t>
      </w:r>
      <w:r w:rsidR="00E777AD">
        <w:t xml:space="preserve">allvaret i </w:t>
      </w:r>
      <w:r>
        <w:t>sin situation eller sina behov av hjälp bör samhällets möjligheter att träda in förbättras.</w:t>
      </w:r>
    </w:p>
    <w:p w:rsidR="00093F48" w:rsidP="00F577BD" w:rsidRDefault="00F577BD" w14:paraId="37BE6534" w14:textId="4D7272CB">
      <w:r>
        <w:t xml:space="preserve">En översyn bör ske av reglerna kring möjligheten till sociala insatser eller vård i allvarliga situationer </w:t>
      </w:r>
      <w:r w:rsidR="00E777AD">
        <w:t xml:space="preserve">där det föreligger en fara för liv och hälsa, </w:t>
      </w:r>
      <w:r>
        <w:t>även när den drabbade motsätter sig detta.</w:t>
      </w:r>
    </w:p>
    <w:bookmarkStart w:name="_GoBack" w:id="1"/>
    <w:bookmarkEnd w:id="1"/>
    <w:p w:rsidRPr="00093F48" w:rsidR="000B1DC5" w:rsidP="00F577BD" w:rsidRDefault="000B1DC5" w14:paraId="3AAAB1D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7CCCCB9BCF4ECEB35F1BC07F3F9BC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629CA" w:rsidRDefault="000B1DC5" w14:paraId="37BE65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1253" w:rsidRDefault="00501253" w14:paraId="37BE6539" w14:textId="77777777"/>
    <w:sectPr w:rsidR="005012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653B" w14:textId="77777777" w:rsidR="002552E1" w:rsidRDefault="002552E1" w:rsidP="000C1CAD">
      <w:pPr>
        <w:spacing w:line="240" w:lineRule="auto"/>
      </w:pPr>
      <w:r>
        <w:separator/>
      </w:r>
    </w:p>
  </w:endnote>
  <w:endnote w:type="continuationSeparator" w:id="0">
    <w:p w14:paraId="37BE653C" w14:textId="77777777" w:rsidR="002552E1" w:rsidRDefault="002552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654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654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71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E6539" w14:textId="77777777" w:rsidR="002552E1" w:rsidRDefault="002552E1" w:rsidP="000C1CAD">
      <w:pPr>
        <w:spacing w:line="240" w:lineRule="auto"/>
      </w:pPr>
      <w:r>
        <w:separator/>
      </w:r>
    </w:p>
  </w:footnote>
  <w:footnote w:type="continuationSeparator" w:id="0">
    <w:p w14:paraId="37BE653A" w14:textId="77777777" w:rsidR="002552E1" w:rsidRDefault="002552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7BE65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BE654D" wp14:anchorId="37BE65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B1DC5" w14:paraId="37BE65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F96B3CEC354471A12FCCC208E25CF9"/>
                              </w:placeholder>
                              <w:text/>
                            </w:sdtPr>
                            <w:sdtEndPr/>
                            <w:sdtContent>
                              <w:r w:rsidR="00F57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170F465039418F8AFF4560BD2BE08F"/>
                              </w:placeholder>
                              <w:text/>
                            </w:sdtPr>
                            <w:sdtEndPr/>
                            <w:sdtContent>
                              <w:r w:rsidR="00F577BD">
                                <w:t>1501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BE65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B1DC5" w14:paraId="37BE65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F96B3CEC354471A12FCCC208E25CF9"/>
                        </w:placeholder>
                        <w:text/>
                      </w:sdtPr>
                      <w:sdtEndPr/>
                      <w:sdtContent>
                        <w:r w:rsidR="00F57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170F465039418F8AFF4560BD2BE08F"/>
                        </w:placeholder>
                        <w:text/>
                      </w:sdtPr>
                      <w:sdtEndPr/>
                      <w:sdtContent>
                        <w:r w:rsidR="00F577BD">
                          <w:t>1501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BE65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B1DC5" w14:paraId="37BE653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577B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577BD">
          <w:t>1501</w:t>
        </w:r>
      </w:sdtContent>
    </w:sdt>
  </w:p>
  <w:p w:rsidR="007A5507" w:rsidP="00776B74" w:rsidRDefault="007A5507" w14:paraId="37BE65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B1DC5" w14:paraId="37BE654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57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77BD">
          <w:t>1501</w:t>
        </w:r>
      </w:sdtContent>
    </w:sdt>
  </w:p>
  <w:p w:rsidR="007A5507" w:rsidP="00A314CF" w:rsidRDefault="000B1DC5" w14:paraId="606B5A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B1DC5" w14:paraId="37BE65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B1DC5" w14:paraId="37BE65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</w:t>
        </w:r>
      </w:sdtContent>
    </w:sdt>
  </w:p>
  <w:p w:rsidR="007A5507" w:rsidP="00E03A3D" w:rsidRDefault="000B1DC5" w14:paraId="37BE65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577BD" w14:paraId="37BE6549" w14:textId="76E8208D">
        <w:pPr>
          <w:pStyle w:val="FSHRub2"/>
        </w:pPr>
        <w:r>
          <w:t xml:space="preserve">Översyn av reglerna för tvångsvård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BE65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77B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29CA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1DC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52E1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1253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2B63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6E51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C72B1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499C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579A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68C6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497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0C24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D7176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777AD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577BD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BE652E"/>
  <w15:chartTrackingRefBased/>
  <w15:docId w15:val="{5637A581-8F07-49AB-91F7-54C1750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8745B123724DFB9934537138A81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F6BFE-826A-4836-8586-7A7CCF685607}"/>
      </w:docPartPr>
      <w:docPartBody>
        <w:p w:rsidR="00152AF5" w:rsidRDefault="003B19F4">
          <w:pPr>
            <w:pStyle w:val="AE8745B123724DFB9934537138A819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7CCCCB9BCF4ECEB35F1BC07F3F9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2080F-C5D1-43CC-A716-659516E13A8E}"/>
      </w:docPartPr>
      <w:docPartBody>
        <w:p w:rsidR="00152AF5" w:rsidRDefault="003B19F4">
          <w:pPr>
            <w:pStyle w:val="CB7CCCCB9BCF4ECEB35F1BC07F3F9BC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1F96B3CEC354471A12FCCC208E25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2B00D-9F10-4952-A5D7-31B1867E371D}"/>
      </w:docPartPr>
      <w:docPartBody>
        <w:p w:rsidR="00152AF5" w:rsidRDefault="003B19F4">
          <w:pPr>
            <w:pStyle w:val="D1F96B3CEC354471A12FCCC208E25C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70F465039418F8AFF4560BD2BE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68DD3-4F9C-41FA-BD41-DEA73AB5FFC9}"/>
      </w:docPartPr>
      <w:docPartBody>
        <w:p w:rsidR="00152AF5" w:rsidRDefault="003B19F4">
          <w:pPr>
            <w:pStyle w:val="43170F465039418F8AFF4560BD2BE08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F4"/>
    <w:rsid w:val="00152AF5"/>
    <w:rsid w:val="003B19F4"/>
    <w:rsid w:val="0050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8745B123724DFB9934537138A819C5">
    <w:name w:val="AE8745B123724DFB9934537138A819C5"/>
  </w:style>
  <w:style w:type="paragraph" w:customStyle="1" w:styleId="194F30DB285C4DFBA2F5A684DCF2BB54">
    <w:name w:val="194F30DB285C4DFBA2F5A684DCF2BB54"/>
  </w:style>
  <w:style w:type="paragraph" w:customStyle="1" w:styleId="A1D2F714F1A6439EAE046B231980F79B">
    <w:name w:val="A1D2F714F1A6439EAE046B231980F79B"/>
  </w:style>
  <w:style w:type="paragraph" w:customStyle="1" w:styleId="CB7CCCCB9BCF4ECEB35F1BC07F3F9BC7">
    <w:name w:val="CB7CCCCB9BCF4ECEB35F1BC07F3F9BC7"/>
  </w:style>
  <w:style w:type="paragraph" w:customStyle="1" w:styleId="D1F96B3CEC354471A12FCCC208E25CF9">
    <w:name w:val="D1F96B3CEC354471A12FCCC208E25CF9"/>
  </w:style>
  <w:style w:type="paragraph" w:customStyle="1" w:styleId="43170F465039418F8AFF4560BD2BE08F">
    <w:name w:val="43170F465039418F8AFF4560BD2BE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859E0-9C99-4B8F-8C64-724362429F2D}"/>
</file>

<file path=customXml/itemProps2.xml><?xml version="1.0" encoding="utf-8"?>
<ds:datastoreItem xmlns:ds="http://schemas.openxmlformats.org/officeDocument/2006/customXml" ds:itemID="{692ECFB3-8913-42F2-9BFA-52BF43FDA109}"/>
</file>

<file path=customXml/itemProps3.xml><?xml version="1.0" encoding="utf-8"?>
<ds:datastoreItem xmlns:ds="http://schemas.openxmlformats.org/officeDocument/2006/customXml" ds:itemID="{02A34B9D-2EAB-4185-A708-33E4E10FD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775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201617M1501 Översyn av reglerna för tvångsvård   för patienternas skull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