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5DA" w:rsidRPr="00305783" w:rsidRDefault="00AF45DA">
      <w:pPr>
        <w:pStyle w:val="Frslagsrubrik"/>
      </w:pPr>
      <w:r w:rsidRPr="00305783">
        <w:t>Förslag till riksdagsbeslut</w:t>
      </w:r>
    </w:p>
    <w:p w:rsidR="00AF45DA" w:rsidRPr="00305783" w:rsidRDefault="00AF45DA">
      <w:pPr>
        <w:pStyle w:val="Hemstlatt"/>
        <w:ind w:left="0"/>
      </w:pPr>
      <w:r w:rsidRPr="00305783">
        <w:t>Riksdagen tillkännager för regeringen som sin mening vad som anförs i motionen om kronofogdens handläggning av företagsäre</w:t>
      </w:r>
      <w:r w:rsidRPr="00305783">
        <w:t>n</w:t>
      </w:r>
      <w:r w:rsidRPr="00305783">
        <w:t>den.</w:t>
      </w:r>
    </w:p>
    <w:p w:rsidR="00AF45DA" w:rsidRPr="00305783" w:rsidRDefault="00AF45DA">
      <w:pPr>
        <w:pStyle w:val="Rubrik1"/>
      </w:pPr>
      <w:r w:rsidRPr="00305783">
        <w:t>Motivering</w:t>
      </w:r>
    </w:p>
    <w:p w:rsidR="00AF45DA" w:rsidRPr="00305783" w:rsidRDefault="00AF45DA">
      <w:r w:rsidRPr="00305783">
        <w:t>Svenska företagare blir negativt särbehandlade hos Kronofogdemyndigheten när det gäller betalningsförelägganden. Om någon ansöker om betalningsför</w:t>
      </w:r>
      <w:r w:rsidRPr="00305783">
        <w:t>e</w:t>
      </w:r>
      <w:r w:rsidRPr="00305783">
        <w:t>läggande mot ett företag kommer uppgifterna att finnas tillgängliga för kr</w:t>
      </w:r>
      <w:r w:rsidRPr="00305783">
        <w:t>e</w:t>
      </w:r>
      <w:r w:rsidRPr="00305783">
        <w:t>ditupplysning inom fem dagar. Företaget får ingen chans att lämna sin sy</w:t>
      </w:r>
      <w:r w:rsidRPr="00305783">
        <w:t>n</w:t>
      </w:r>
      <w:r w:rsidRPr="00305783">
        <w:t>punkt på ärendet, och om det visar sig att ansökan om föreläggande varit felaktig eller utan grund kommer uppgifterna ändå att finnas kvar i två år.</w:t>
      </w:r>
    </w:p>
    <w:p w:rsidR="00AF45DA" w:rsidRPr="00305783" w:rsidRDefault="00AF45DA">
      <w:pPr>
        <w:pStyle w:val="Normaltindrag"/>
      </w:pPr>
      <w:r w:rsidRPr="00305783">
        <w:t>I praktiken har en ansökan samma negativa effekt för ett företag som en betalningsanmärkning, och resultatet kan bli att det får problem med krediter och lån. Enligt kreditupplysningslagen finns ingen restriktion m</w:t>
      </w:r>
      <w:r w:rsidRPr="00305783">
        <w:t>ot att public</w:t>
      </w:r>
      <w:r w:rsidRPr="00305783">
        <w:t>e</w:t>
      </w:r>
      <w:r w:rsidRPr="00305783">
        <w:t>ra uppgifter om ansökningar om betalningsförelägganden hos Kronofogd</w:t>
      </w:r>
      <w:r w:rsidRPr="00305783">
        <w:t>e</w:t>
      </w:r>
      <w:r w:rsidRPr="00305783">
        <w:t>myndigheten när det gäller näringsidkare. Däremot finns en sådan restriktion i 7 § kreditupplysningslagen när det gäller privatpersoner.</w:t>
      </w:r>
    </w:p>
    <w:p w:rsidR="00AF45DA" w:rsidRPr="00305783" w:rsidRDefault="00AF45DA">
      <w:pPr>
        <w:pStyle w:val="Normaltindrag"/>
      </w:pPr>
      <w:r w:rsidRPr="00305783">
        <w:t>Företagare i Sverige drabbas regelbundet av oseriösa företag som skickar ut bluffakturor, och dessa bluffare har även i allt större utsträckning börjat använda sig av hot om kronofogden, vilket ytterligare belyser systemets ori</w:t>
      </w:r>
      <w:r w:rsidRPr="00305783">
        <w:t>m</w:t>
      </w:r>
      <w:r w:rsidRPr="00305783">
        <w:t>lighet. Även om man har tillbakavisat de felaktiga betalningsföreläggandena finns det en risk att hamna i kreditupplysningsföretagens register.</w:t>
      </w:r>
    </w:p>
    <w:p w:rsidR="00AF45DA" w:rsidRPr="00305783" w:rsidRDefault="00AF45DA">
      <w:pPr>
        <w:pStyle w:val="Normaltindrag"/>
      </w:pPr>
      <w:r w:rsidRPr="00305783">
        <w:t>I Sverige tror vi sedan länge på rättsprincipen ”oskyldig till dess att mo</w:t>
      </w:r>
      <w:r w:rsidRPr="00305783">
        <w:t>t</w:t>
      </w:r>
      <w:r w:rsidRPr="00305783">
        <w:t>satsen bevisats”. Att då ha ett system som detta blir märkligt. Regeringen bör därför överväga att se över regelverket gällande Kronofogdemyndighetens handläggning.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5783">
        <w:trPr>
          <w:cantSplit/>
        </w:trPr>
        <w:tc>
          <w:tcPr>
            <w:tcW w:w="3046" w:type="dxa"/>
          </w:tcPr>
          <w:p w:rsidR="00AF45DA" w:rsidRPr="00305783" w:rsidRDefault="00AF45DA">
            <w:pPr>
              <w:pStyle w:val="UnderskriftDatum"/>
              <w:spacing w:before="240"/>
            </w:pPr>
            <w:r w:rsidRPr="00305783">
              <w:lastRenderedPageBreak/>
              <w:t>Stockholm den 4 oktober 2011</w:t>
            </w:r>
          </w:p>
        </w:tc>
        <w:tc>
          <w:tcPr>
            <w:tcW w:w="3047" w:type="dxa"/>
          </w:tcPr>
          <w:p w:rsidR="00AF45DA" w:rsidRPr="00305783" w:rsidRDefault="00AF45DA">
            <w:pPr>
              <w:pStyle w:val="Underskrifter"/>
              <w:spacing w:before="240"/>
            </w:pPr>
          </w:p>
        </w:tc>
      </w:tr>
      <w:tr w:rsidR="00000000" w:rsidRPr="00305783">
        <w:trPr>
          <w:cantSplit/>
        </w:trPr>
        <w:tc>
          <w:tcPr>
            <w:tcW w:w="3046" w:type="dxa"/>
          </w:tcPr>
          <w:p w:rsidR="00AF45DA" w:rsidRPr="00305783" w:rsidRDefault="00AF45DA">
            <w:pPr>
              <w:pStyle w:val="Underskrifter"/>
            </w:pPr>
            <w:r w:rsidRPr="00305783">
              <w:t>Saila Quicklund (M)</w:t>
            </w:r>
          </w:p>
        </w:tc>
        <w:tc>
          <w:tcPr>
            <w:tcW w:w="3046" w:type="dxa"/>
          </w:tcPr>
          <w:p w:rsidR="00AF45DA" w:rsidRPr="00305783" w:rsidRDefault="00AF45DA">
            <w:pPr>
              <w:pStyle w:val="Underskrifter"/>
            </w:pPr>
            <w:r w:rsidRPr="00305783">
              <w:t>Eva Lohman (M)</w:t>
            </w:r>
          </w:p>
        </w:tc>
      </w:tr>
    </w:tbl>
    <w:p w:rsidR="00AF45DA" w:rsidRPr="00305783" w:rsidRDefault="00AF45DA">
      <w:pPr>
        <w:pStyle w:val="Normaltindrag"/>
      </w:pPr>
    </w:p>
    <w:sectPr w:rsidR="00AF45DA" w:rsidRPr="003057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5DA" w:rsidRPr="00305783" w:rsidRDefault="00AF45DA">
      <w:r w:rsidRPr="00305783">
        <w:separator/>
      </w:r>
    </w:p>
  </w:endnote>
  <w:endnote w:type="continuationSeparator" w:id="0">
    <w:p w:rsidR="00AF45DA" w:rsidRPr="00305783" w:rsidRDefault="00AF45DA">
      <w:r w:rsidRPr="003057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5DA" w:rsidRPr="00305783" w:rsidRDefault="00305783">
    <w:pPr>
      <w:pStyle w:val="Sidfot"/>
    </w:pPr>
    <w:r w:rsidRPr="003057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36849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DA" w:rsidRDefault="00AF45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45DA" w:rsidRDefault="00AF45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5DA" w:rsidRPr="00305783" w:rsidRDefault="00305783">
    <w:pPr>
      <w:pStyle w:val="Sidfot"/>
    </w:pPr>
    <w:r w:rsidRPr="003057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70695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DA" w:rsidRDefault="00AF45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45DA" w:rsidRDefault="00AF45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5DA" w:rsidRPr="00305783" w:rsidRDefault="00305783">
    <w:pPr>
      <w:pStyle w:val="Sidfot"/>
    </w:pPr>
    <w:r w:rsidRPr="003057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55820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DA" w:rsidRDefault="00AF45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45DA" w:rsidRDefault="00AF45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5DA" w:rsidRPr="00305783" w:rsidRDefault="00AF45DA">
      <w:r w:rsidRPr="00305783">
        <w:separator/>
      </w:r>
    </w:p>
  </w:footnote>
  <w:footnote w:type="continuationSeparator" w:id="0">
    <w:p w:rsidR="00AF45DA" w:rsidRPr="00305783" w:rsidRDefault="00AF45DA">
      <w:r w:rsidRPr="003057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5DA" w:rsidRPr="00305783" w:rsidRDefault="00305783">
    <w:pPr>
      <w:pStyle w:val="Sidhuvud"/>
    </w:pPr>
    <w:r w:rsidRPr="003057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5154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DA" w:rsidRDefault="00AF45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45DA" w:rsidRDefault="00AF45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5DA" w:rsidRPr="00305783" w:rsidRDefault="00305783">
    <w:pPr>
      <w:pStyle w:val="Sidhuvud"/>
    </w:pPr>
    <w:r w:rsidRPr="003057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28912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DA" w:rsidRDefault="00AF45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45DA" w:rsidRDefault="00AF45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5DA" w:rsidRPr="00305783" w:rsidRDefault="00AF45DA">
    <w:pPr>
      <w:pStyle w:val="FSHNormal"/>
      <w:tabs>
        <w:tab w:val="right" w:pos="5840"/>
      </w:tabs>
    </w:pPr>
    <w:r w:rsidRPr="00305783">
      <w:br/>
    </w:r>
    <w:r w:rsidRPr="00305783">
      <w:fldChar w:fldCharType="begin" w:fldLock="1"/>
    </w:r>
    <w:r w:rsidRPr="00305783">
      <w:instrText xml:space="preserve"> DOCPROPERTY</w:instrText>
    </w:r>
    <w:r w:rsidRPr="00305783">
      <w:rPr>
        <w:sz w:val="18"/>
      </w:rPr>
      <w:instrText xml:space="preserve"> "YearUser" *\charformat </w:instrText>
    </w:r>
    <w:r w:rsidRPr="00305783">
      <w:fldChar w:fldCharType="separate"/>
    </w:r>
    <w:r w:rsidRPr="00305783">
      <w:t>2011/12</w:t>
    </w:r>
    <w:r w:rsidRPr="00305783">
      <w:fldChar w:fldCharType="end"/>
    </w:r>
    <w:r w:rsidRPr="00305783">
      <w:t xml:space="preserve"> </w:t>
    </w:r>
    <w:r w:rsidRPr="00305783">
      <w:tab/>
      <w:t xml:space="preserve">mnr: </w:t>
    </w:r>
    <w:r w:rsidRPr="00305783">
      <w:fldChar w:fldCharType="begin" w:fldLock="1"/>
    </w:r>
    <w:r w:rsidRPr="00305783">
      <w:instrText xml:space="preserve"> DOCPROPERTY</w:instrText>
    </w:r>
    <w:r w:rsidRPr="00305783">
      <w:rPr>
        <w:sz w:val="18"/>
      </w:rPr>
      <w:instrText xml:space="preserve"> "Motionsnummer" *\charformat </w:instrText>
    </w:r>
    <w:r w:rsidRPr="00305783">
      <w:fldChar w:fldCharType="separate"/>
    </w:r>
    <w:r w:rsidRPr="00305783">
      <w:t>Fi247</w:t>
    </w:r>
    <w:r w:rsidRPr="00305783">
      <w:fldChar w:fldCharType="end"/>
    </w:r>
    <w:r w:rsidRPr="00305783">
      <w:br/>
    </w:r>
    <w:r w:rsidRPr="00305783">
      <w:fldChar w:fldCharType="begin" w:fldLock="1"/>
    </w:r>
    <w:r w:rsidRPr="00305783">
      <w:instrText xml:space="preserve"> DOCPROPERTY</w:instrText>
    </w:r>
    <w:r w:rsidRPr="00305783">
      <w:rPr>
        <w:sz w:val="18"/>
      </w:rPr>
      <w:instrText xml:space="preserve"> "Samling" *\charformat </w:instrText>
    </w:r>
    <w:r w:rsidRPr="00305783">
      <w:fldChar w:fldCharType="end"/>
    </w:r>
    <w:r w:rsidRPr="00305783">
      <w:tab/>
      <w:t xml:space="preserve">pnr: </w:t>
    </w:r>
    <w:r w:rsidRPr="00305783">
      <w:fldChar w:fldCharType="begin" w:fldLock="1"/>
    </w:r>
    <w:r w:rsidRPr="00305783">
      <w:instrText xml:space="preserve"> DOCPROPERTY</w:instrText>
    </w:r>
    <w:r w:rsidRPr="00305783">
      <w:rPr>
        <w:sz w:val="18"/>
      </w:rPr>
      <w:instrText xml:space="preserve"> "Partinummer" *\charformat </w:instrText>
    </w:r>
    <w:r w:rsidRPr="00305783">
      <w:fldChar w:fldCharType="separate"/>
    </w:r>
    <w:r w:rsidRPr="00305783">
      <w:t>M749</w:t>
    </w:r>
    <w:r w:rsidRPr="00305783">
      <w:fldChar w:fldCharType="end"/>
    </w:r>
  </w:p>
  <w:p w:rsidR="00AF45DA" w:rsidRPr="00305783" w:rsidRDefault="00AF45DA">
    <w:pPr>
      <w:pStyle w:val="FSHRub1"/>
    </w:pPr>
    <w:r w:rsidRPr="00305783">
      <w:t>Motion till riksdagen</w:t>
    </w:r>
    <w:r w:rsidRPr="00305783">
      <w:br/>
    </w:r>
    <w:r w:rsidRPr="00305783">
      <w:fldChar w:fldCharType="begin" w:fldLock="1"/>
    </w:r>
    <w:r w:rsidRPr="00305783">
      <w:instrText xml:space="preserve"> DOCPROPERTY "YearUser" *\charformat </w:instrText>
    </w:r>
    <w:r w:rsidRPr="00305783">
      <w:fldChar w:fldCharType="separate"/>
    </w:r>
    <w:r w:rsidRPr="00305783">
      <w:t>2011/12</w:t>
    </w:r>
    <w:r w:rsidRPr="00305783">
      <w:fldChar w:fldCharType="end"/>
    </w:r>
    <w:r w:rsidRPr="00305783">
      <w:t>:</w:t>
    </w:r>
    <w:r w:rsidRPr="00305783">
      <w:fldChar w:fldCharType="begin" w:fldLock="1"/>
    </w:r>
    <w:r w:rsidRPr="00305783">
      <w:instrText xml:space="preserve"> DOCPROPERTY "Motionsnummer" *\charformat </w:instrText>
    </w:r>
    <w:r w:rsidRPr="00305783">
      <w:fldChar w:fldCharType="separate"/>
    </w:r>
    <w:r w:rsidRPr="00305783">
      <w:t>Fi247</w:t>
    </w:r>
    <w:r w:rsidRPr="00305783">
      <w:fldChar w:fldCharType="end"/>
    </w:r>
  </w:p>
  <w:p w:rsidR="00AF45DA" w:rsidRPr="00305783" w:rsidRDefault="00AF45DA">
    <w:pPr>
      <w:pStyle w:val="FSHNormalS5"/>
    </w:pPr>
    <w:r w:rsidRPr="00305783">
      <w:fldChar w:fldCharType="begin" w:fldLock="1"/>
    </w:r>
    <w:r w:rsidRPr="00305783">
      <w:instrText xml:space="preserve"> DOCPROPERTY "MotionarText" *\charformat </w:instrText>
    </w:r>
    <w:r w:rsidRPr="00305783">
      <w:fldChar w:fldCharType="separate"/>
    </w:r>
    <w:r w:rsidRPr="00305783">
      <w:t>av Saila Quicklund och Eva Lohman (M)</w:t>
    </w:r>
    <w:r w:rsidRPr="00305783">
      <w:fldChar w:fldCharType="end"/>
    </w:r>
    <w:r w:rsidRPr="00305783">
      <w:br/>
    </w:r>
    <w:r w:rsidRPr="00305783">
      <w:fldChar w:fldCharType="begin" w:fldLock="1"/>
    </w:r>
    <w:r w:rsidRPr="00305783">
      <w:instrText xml:space="preserve"> DOCPROPERTY "SvarFrasKort" *\charformat </w:instrText>
    </w:r>
    <w:r w:rsidRPr="00305783">
      <w:fldChar w:fldCharType="end"/>
    </w:r>
  </w:p>
  <w:p w:rsidR="00AF45DA" w:rsidRPr="00305783" w:rsidRDefault="00AF45DA">
    <w:pPr>
      <w:pStyle w:val="FSHTitel"/>
    </w:pPr>
    <w:r w:rsidRPr="00305783">
      <w:fldChar w:fldCharType="begin" w:fldLock="1"/>
    </w:r>
    <w:r w:rsidRPr="00305783">
      <w:instrText xml:space="preserve"> DOCPROPERTY</w:instrText>
    </w:r>
    <w:r w:rsidRPr="00305783">
      <w:rPr>
        <w:sz w:val="18"/>
      </w:rPr>
      <w:instrText xml:space="preserve"> "RubrikSvar" *\charformat </w:instrText>
    </w:r>
    <w:r w:rsidRPr="00305783">
      <w:fldChar w:fldCharType="separate"/>
    </w:r>
    <w:r w:rsidRPr="00305783">
      <w:t>Företagsärenden hos kronofogden</w:t>
    </w:r>
    <w:r w:rsidRPr="00305783">
      <w:fldChar w:fldCharType="end"/>
    </w:r>
  </w:p>
  <w:p w:rsidR="00AF45DA" w:rsidRPr="00305783" w:rsidRDefault="00AF45DA">
    <w:pPr>
      <w:pStyle w:val="Normal00"/>
    </w:pPr>
  </w:p>
  <w:p w:rsidR="00AF45DA" w:rsidRPr="00305783" w:rsidRDefault="00AF45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3101170">
    <w:abstractNumId w:val="3"/>
  </w:num>
  <w:num w:numId="2" w16cid:durableId="1006009088">
    <w:abstractNumId w:val="2"/>
  </w:num>
  <w:num w:numId="3" w16cid:durableId="1866823161">
    <w:abstractNumId w:val="1"/>
  </w:num>
  <w:num w:numId="4" w16cid:durableId="642388667">
    <w:abstractNumId w:val="0"/>
  </w:num>
  <w:num w:numId="5" w16cid:durableId="1264727645">
    <w:abstractNumId w:val="7"/>
  </w:num>
  <w:num w:numId="6" w16cid:durableId="1535264133">
    <w:abstractNumId w:val="6"/>
  </w:num>
  <w:num w:numId="7" w16cid:durableId="1360006154">
    <w:abstractNumId w:val="5"/>
  </w:num>
  <w:num w:numId="8" w16cid:durableId="161505721">
    <w:abstractNumId w:val="4"/>
  </w:num>
  <w:num w:numId="9" w16cid:durableId="1124157549">
    <w:abstractNumId w:val="8"/>
  </w:num>
  <w:num w:numId="10" w16cid:durableId="1074664946">
    <w:abstractNumId w:val="9"/>
  </w:num>
  <w:num w:numId="11" w16cid:durableId="723992446">
    <w:abstractNumId w:val="10"/>
  </w:num>
  <w:num w:numId="12" w16cid:durableId="1991665495">
    <w:abstractNumId w:val="13"/>
  </w:num>
  <w:num w:numId="13" w16cid:durableId="1275481500">
    <w:abstractNumId w:val="15"/>
  </w:num>
  <w:num w:numId="14" w16cid:durableId="392965607">
    <w:abstractNumId w:val="16"/>
  </w:num>
  <w:num w:numId="15" w16cid:durableId="918442057">
    <w:abstractNumId w:val="11"/>
  </w:num>
  <w:num w:numId="16" w16cid:durableId="1256473874">
    <w:abstractNumId w:val="18"/>
  </w:num>
  <w:num w:numId="17" w16cid:durableId="2128890878">
    <w:abstractNumId w:val="17"/>
  </w:num>
  <w:num w:numId="18" w16cid:durableId="584267668">
    <w:abstractNumId w:val="14"/>
  </w:num>
  <w:num w:numId="19" w16cid:durableId="1589845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3C32793F-CFFA-42A1-B7DF-9270FF322D43},{61BEE171-9E7B-4855-B438-5FA08B8995D9}"/>
  </w:docVars>
  <w:rsids>
    <w:rsidRoot w:val="009851E3"/>
    <w:rsid w:val="00305783"/>
    <w:rsid w:val="009851E3"/>
    <w:rsid w:val="00A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4CE14E-2B03-45BE-8D1C-97BA962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1489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M0749</vt:lpstr>
    </vt:vector>
  </TitlesOfParts>
  <Company>Riksdagen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M0749</dc:title>
  <dc:subject>M0749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2011-12-04T12:28:00Z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Företagsärenden hos kronofogden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Företagsärenden hos kronofogden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Saila Quicklund och Eva Lohman (M)</vt:lpwstr>
  </property>
  <property fmtid="{D5CDD505-2E9C-101B-9397-08002B2CF9AE}" pid="26" name="MotionarLista">
    <vt:lpwstr>Quicklund, Saila (M)\Lohman,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Saila Quicklund (M), Eva Lohman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rikard.sparby@riksdagen.se</vt:lpwstr>
  </property>
  <property fmtid="{D5CDD505-2E9C-101B-9397-08002B2CF9AE}" pid="45" name="ReservUID">
    <vt:lpwstr>rd0603ab</vt:lpwstr>
  </property>
  <property fmtid="{D5CDD505-2E9C-101B-9397-08002B2CF9AE}" pid="46" name="MotionID">
    <vt:lpwstr>20112012000000000077000007490069</vt:lpwstr>
  </property>
  <property fmtid="{D5CDD505-2E9C-101B-9397-08002B2CF9AE}" pid="47" name="datum">
    <vt:lpwstr>111004</vt:lpwstr>
  </property>
  <property fmtid="{D5CDD505-2E9C-101B-9397-08002B2CF9AE}" pid="48" name="avsändar-e-post">
    <vt:lpwstr>rikard.sparby@riksdagen.se</vt:lpwstr>
  </property>
  <property fmtid="{D5CDD505-2E9C-101B-9397-08002B2CF9AE}" pid="49" name="id">
    <vt:lpwstr>20112012000000000077000007490069</vt:lpwstr>
  </property>
  <property fmtid="{D5CDD505-2E9C-101B-9397-08002B2CF9AE}" pid="50" name="nummer">
    <vt:lpwstr>247</vt:lpwstr>
  </property>
  <property fmtid="{D5CDD505-2E9C-101B-9397-08002B2CF9AE}" pid="51" name="utskottsbeteckning">
    <vt:lpwstr>Fi</vt:lpwstr>
  </property>
  <property fmtid="{D5CDD505-2E9C-101B-9397-08002B2CF9AE}" pid="52" name="GlobalUID">
    <vt:lpwstr>{B606B7A0-5347-4191-9A3D-D118C2E71668}</vt:lpwstr>
  </property>
  <property fmtid="{D5CDD505-2E9C-101B-9397-08002B2CF9AE}" pid="53" name="Överföringar">
    <vt:i4>0</vt:i4>
  </property>
  <property fmtid="{D5CDD505-2E9C-101B-9397-08002B2CF9AE}" pid="54" name="Checksum">
    <vt:lpwstr>*0010292114262*</vt:lpwstr>
  </property>
  <property fmtid="{D5CDD505-2E9C-101B-9397-08002B2CF9AE}" pid="55" name="skuggnummer">
    <vt:lpwstr>1413</vt:lpwstr>
  </property>
  <property fmtid="{D5CDD505-2E9C-101B-9397-08002B2CF9AE}" pid="56" name="urixVersion">
    <vt:lpwstr>4.5.0.25</vt:lpwstr>
  </property>
  <property fmtid="{D5CDD505-2E9C-101B-9397-08002B2CF9AE}" pid="57" name="urixOrigin">
    <vt:lpwstr>111204 13:28:17.631</vt:lpwstr>
  </property>
  <property fmtid="{D5CDD505-2E9C-101B-9397-08002B2CF9AE}" pid="58" name="urixGuid">
    <vt:lpwstr>{994F04EB-F852-42A1-88FC-89C615E7049E}</vt:lpwstr>
  </property>
</Properties>
</file>