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05077" w14:paraId="01D74CDA" w14:textId="77777777">
        <w:tc>
          <w:tcPr>
            <w:tcW w:w="2268" w:type="dxa"/>
          </w:tcPr>
          <w:p w14:paraId="32F42846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BB9CC16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05077" w14:paraId="2E311192" w14:textId="77777777">
        <w:tc>
          <w:tcPr>
            <w:tcW w:w="2268" w:type="dxa"/>
          </w:tcPr>
          <w:p w14:paraId="3BABE70A" w14:textId="77777777" w:rsidR="006E4E11" w:rsidRPr="00005077" w:rsidRDefault="000050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Annotering</w:t>
            </w:r>
          </w:p>
        </w:tc>
        <w:tc>
          <w:tcPr>
            <w:tcW w:w="2999" w:type="dxa"/>
            <w:gridSpan w:val="2"/>
          </w:tcPr>
          <w:p w14:paraId="4CCB4C0B" w14:textId="77777777" w:rsidR="006E4E11" w:rsidRPr="00005077" w:rsidRDefault="006E4E11" w:rsidP="007C14A6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05077" w14:paraId="506D0B00" w14:textId="77777777">
        <w:tc>
          <w:tcPr>
            <w:tcW w:w="3402" w:type="dxa"/>
            <w:gridSpan w:val="2"/>
          </w:tcPr>
          <w:p w14:paraId="2B7BE422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EBBAE0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05077" w14:paraId="354FCAFD" w14:textId="77777777">
        <w:tc>
          <w:tcPr>
            <w:tcW w:w="2268" w:type="dxa"/>
          </w:tcPr>
          <w:p w14:paraId="024BE0DC" w14:textId="78054AE1" w:rsidR="006E4E11" w:rsidRPr="00005077" w:rsidRDefault="005C1C2E" w:rsidP="00BC50DF">
            <w:pPr>
              <w:framePr w:w="5035" w:h="1644" w:wrap="notBeside" w:vAnchor="page" w:hAnchor="page" w:x="6573" w:y="721"/>
            </w:pPr>
            <w:r>
              <w:t>2013-12-13</w:t>
            </w:r>
          </w:p>
        </w:tc>
        <w:tc>
          <w:tcPr>
            <w:tcW w:w="2999" w:type="dxa"/>
            <w:gridSpan w:val="2"/>
          </w:tcPr>
          <w:p w14:paraId="33FE13F1" w14:textId="77777777" w:rsidR="006E4E11" w:rsidRPr="00AD1C07" w:rsidRDefault="006E4E11" w:rsidP="003E582C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005077" w14:paraId="2B228B79" w14:textId="77777777">
        <w:tc>
          <w:tcPr>
            <w:tcW w:w="2268" w:type="dxa"/>
          </w:tcPr>
          <w:p w14:paraId="512B0C7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8B5400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74D6404" w14:textId="77777777" w:rsidR="00F31507" w:rsidRPr="00F31507" w:rsidRDefault="00F31507" w:rsidP="00F31507">
      <w:pPr>
        <w:rPr>
          <w:vanish/>
        </w:rPr>
      </w:pPr>
    </w:p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6E4E11" w:rsidRPr="00005077" w14:paraId="4BE8D449" w14:textId="77777777" w:rsidTr="00D50C6A">
        <w:trPr>
          <w:trHeight w:val="284"/>
        </w:trPr>
        <w:tc>
          <w:tcPr>
            <w:tcW w:w="4928" w:type="dxa"/>
          </w:tcPr>
          <w:p w14:paraId="1F02DD19" w14:textId="77777777" w:rsidR="006E4E11" w:rsidRPr="00005077" w:rsidRDefault="000050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005077" w14:paraId="237DE312" w14:textId="77777777" w:rsidTr="00D50C6A">
        <w:trPr>
          <w:trHeight w:val="284"/>
        </w:trPr>
        <w:tc>
          <w:tcPr>
            <w:tcW w:w="4928" w:type="dxa"/>
          </w:tcPr>
          <w:p w14:paraId="3E24C3F2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69819736" w14:textId="77777777" w:rsidTr="00D50C6A">
        <w:trPr>
          <w:trHeight w:val="284"/>
        </w:trPr>
        <w:tc>
          <w:tcPr>
            <w:tcW w:w="4928" w:type="dxa"/>
          </w:tcPr>
          <w:p w14:paraId="2F7D004F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3BFC3C2F" w14:textId="77777777" w:rsidTr="00D50C6A">
        <w:trPr>
          <w:trHeight w:val="284"/>
        </w:trPr>
        <w:tc>
          <w:tcPr>
            <w:tcW w:w="4928" w:type="dxa"/>
          </w:tcPr>
          <w:p w14:paraId="2B92DB85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77209AA3" w14:textId="77777777" w:rsidTr="00D50C6A">
        <w:trPr>
          <w:trHeight w:val="284"/>
        </w:trPr>
        <w:tc>
          <w:tcPr>
            <w:tcW w:w="4928" w:type="dxa"/>
          </w:tcPr>
          <w:p w14:paraId="569D99C2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739B185" w14:textId="77777777" w:rsidTr="00D50C6A">
        <w:trPr>
          <w:trHeight w:val="284"/>
        </w:trPr>
        <w:tc>
          <w:tcPr>
            <w:tcW w:w="4928" w:type="dxa"/>
          </w:tcPr>
          <w:p w14:paraId="38D96663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5077" w:rsidRPr="00005077" w14:paraId="20E1D38D" w14:textId="77777777" w:rsidTr="00D50C6A">
        <w:trPr>
          <w:trHeight w:val="284"/>
        </w:trPr>
        <w:tc>
          <w:tcPr>
            <w:tcW w:w="4928" w:type="dxa"/>
          </w:tcPr>
          <w:p w14:paraId="4B5BEEB8" w14:textId="77777777" w:rsidR="00005077" w:rsidRPr="00005077" w:rsidRDefault="000050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7D7F5F" w14:textId="77777777" w:rsidR="00005077" w:rsidRDefault="00B40850">
      <w:pPr>
        <w:framePr w:w="4400" w:h="2523" w:wrap="notBeside" w:vAnchor="page" w:hAnchor="page" w:x="6453" w:y="2445"/>
        <w:ind w:left="142"/>
      </w:pPr>
      <w:r>
        <w:t>Till: Riksdagen</w:t>
      </w:r>
    </w:p>
    <w:p w14:paraId="738C2D5C" w14:textId="77777777" w:rsidR="00005077" w:rsidRDefault="00005077">
      <w:pPr>
        <w:framePr w:w="4400" w:h="2523" w:wrap="notBeside" w:vAnchor="page" w:hAnchor="page" w:x="6453" w:y="2445"/>
        <w:ind w:left="142"/>
      </w:pPr>
    </w:p>
    <w:p w14:paraId="3568D808" w14:textId="6BCE7D63" w:rsidR="006E4E11" w:rsidRPr="00005077" w:rsidRDefault="00005077">
      <w:pPr>
        <w:framePr w:w="4400" w:h="2523" w:wrap="notBeside" w:vAnchor="page" w:hAnchor="page" w:x="6453" w:y="2445"/>
        <w:ind w:left="142"/>
      </w:pPr>
      <w:proofErr w:type="spellStart"/>
      <w:r>
        <w:t>Ekofinrådets</w:t>
      </w:r>
      <w:proofErr w:type="spellEnd"/>
      <w:r w:rsidR="0051018D">
        <w:t xml:space="preserve"> fortsatta</w:t>
      </w:r>
      <w:r w:rsidR="003F0330">
        <w:t xml:space="preserve"> </w:t>
      </w:r>
      <w:r>
        <w:t xml:space="preserve">möte den </w:t>
      </w:r>
      <w:r w:rsidR="005709A7">
        <w:t>18</w:t>
      </w:r>
      <w:r w:rsidR="00652C08">
        <w:t xml:space="preserve"> december</w:t>
      </w:r>
      <w:r w:rsidR="00885E70">
        <w:t xml:space="preserve"> i Bryssel</w:t>
      </w:r>
    </w:p>
    <w:p w14:paraId="123489EB" w14:textId="114AAA37" w:rsidR="006E4E11" w:rsidRDefault="00005077" w:rsidP="00005077">
      <w:pPr>
        <w:pStyle w:val="RKrubrik"/>
        <w:pBdr>
          <w:bottom w:val="single" w:sz="4" w:space="1" w:color="000000"/>
        </w:pBdr>
        <w:spacing w:before="0" w:after="0"/>
      </w:pPr>
      <w:r>
        <w:t>Kommenterad dagordning</w:t>
      </w:r>
    </w:p>
    <w:p w14:paraId="79E7A951" w14:textId="77777777" w:rsidR="00196DDE" w:rsidRDefault="00E31D70" w:rsidP="00196DDE">
      <w:pPr>
        <w:pStyle w:val="Rubrik2"/>
        <w:rPr>
          <w:u w:val="single"/>
        </w:rPr>
      </w:pPr>
      <w:r>
        <w:rPr>
          <w:u w:val="single"/>
        </w:rPr>
        <w:t>L</w:t>
      </w:r>
      <w:r w:rsidR="00196DDE">
        <w:rPr>
          <w:u w:val="single"/>
        </w:rPr>
        <w:t>agstiftande verksamhet</w:t>
      </w:r>
    </w:p>
    <w:p w14:paraId="52DC1355" w14:textId="1CC4DA76" w:rsidR="006E2749" w:rsidRDefault="000A2FB4" w:rsidP="005C1C2E">
      <w:pPr>
        <w:pStyle w:val="Rubrik2"/>
      </w:pPr>
      <w:r>
        <w:rPr>
          <w:bCs/>
          <w:lang w:eastAsia="sv-SE"/>
        </w:rPr>
        <w:t xml:space="preserve">13. </w:t>
      </w:r>
      <w:r w:rsidR="00652C08" w:rsidRPr="005C1C2E">
        <w:rPr>
          <w:bCs/>
          <w:lang w:eastAsia="sv-SE"/>
        </w:rPr>
        <w:t xml:space="preserve">Gemensam </w:t>
      </w:r>
      <w:r w:rsidR="00D900CA" w:rsidRPr="005C1C2E">
        <w:rPr>
          <w:bCs/>
          <w:lang w:eastAsia="sv-SE"/>
        </w:rPr>
        <w:t>avvecklingsm</w:t>
      </w:r>
      <w:r w:rsidR="00652C08" w:rsidRPr="005C1C2E">
        <w:rPr>
          <w:bCs/>
          <w:lang w:eastAsia="sv-SE"/>
        </w:rPr>
        <w:t xml:space="preserve">ekanism </w:t>
      </w:r>
    </w:p>
    <w:p w14:paraId="5FDE8C67" w14:textId="77777777" w:rsidR="006E2749" w:rsidRDefault="00652C08" w:rsidP="00652C08">
      <w:pPr>
        <w:pStyle w:val="RKnormal"/>
        <w:numPr>
          <w:ilvl w:val="0"/>
          <w:numId w:val="3"/>
        </w:numPr>
      </w:pPr>
      <w:r>
        <w:t xml:space="preserve">Allmän inriktning </w:t>
      </w:r>
    </w:p>
    <w:p w14:paraId="77BD342A" w14:textId="77777777" w:rsidR="008630DE" w:rsidRDefault="008630DE" w:rsidP="008630DE">
      <w:pPr>
        <w:pStyle w:val="RKnormal"/>
      </w:pPr>
    </w:p>
    <w:p w14:paraId="30872CEA" w14:textId="7EAD292B" w:rsidR="008630DE" w:rsidRDefault="003F0330" w:rsidP="008630DE">
      <w:pPr>
        <w:pStyle w:val="RKnormal"/>
      </w:pPr>
      <w:r>
        <w:t xml:space="preserve">Vid </w:t>
      </w:r>
      <w:proofErr w:type="spellStart"/>
      <w:r>
        <w:t>Ekofin</w:t>
      </w:r>
      <w:proofErr w:type="spellEnd"/>
      <w:r>
        <w:t xml:space="preserve"> den 10 december lyckades inte rådet </w:t>
      </w:r>
      <w:r w:rsidR="008630DE">
        <w:t xml:space="preserve">enas om en allmän inriktning om en förordning om en gemensam avvecklingsmekanism </w:t>
      </w:r>
      <w:r w:rsidR="001F79C9">
        <w:t xml:space="preserve">(SRM) </w:t>
      </w:r>
      <w:r w:rsidR="008630DE">
        <w:t>för de medlemsstater som deltar i bankunionen.</w:t>
      </w:r>
      <w:r>
        <w:t xml:space="preserve"> Mötet </w:t>
      </w:r>
      <w:r w:rsidR="008D4853">
        <w:t xml:space="preserve">ajournerades därför och </w:t>
      </w:r>
      <w:r>
        <w:t xml:space="preserve">fortsätter den 18 december, med avsikten att nå en allmän inriktning. </w:t>
      </w:r>
    </w:p>
    <w:p w14:paraId="4CD2D803" w14:textId="77777777" w:rsidR="00652C08" w:rsidRDefault="003E0182" w:rsidP="00652C08">
      <w:pPr>
        <w:pStyle w:val="RKnormal"/>
      </w:pPr>
      <w:r>
        <w:t xml:space="preserve"> </w:t>
      </w:r>
    </w:p>
    <w:p w14:paraId="4FB5BE1C" w14:textId="5C20C158" w:rsidR="008630DE" w:rsidRDefault="00D900CA" w:rsidP="008630DE">
      <w:r>
        <w:t xml:space="preserve">Samråd med </w:t>
      </w:r>
      <w:r w:rsidR="008630DE">
        <w:t>EU</w:t>
      </w:r>
      <w:r>
        <w:t xml:space="preserve">-nämnden skedde senast </w:t>
      </w:r>
      <w:r w:rsidR="008630DE">
        <w:t>2013-1</w:t>
      </w:r>
      <w:r w:rsidR="003F0330">
        <w:t>2</w:t>
      </w:r>
      <w:r w:rsidR="008630DE">
        <w:t>-</w:t>
      </w:r>
      <w:r w:rsidR="003F0330">
        <w:t>06</w:t>
      </w:r>
      <w:r w:rsidR="008630DE">
        <w:t xml:space="preserve">, överläggning i finansutskottet </w:t>
      </w:r>
      <w:r>
        <w:t xml:space="preserve">senast </w:t>
      </w:r>
      <w:r w:rsidR="008630DE">
        <w:t>2013-11-26.</w:t>
      </w:r>
    </w:p>
    <w:p w14:paraId="0A4B1BE8" w14:textId="77777777" w:rsidR="008630DE" w:rsidRDefault="008630DE" w:rsidP="00652C08">
      <w:pPr>
        <w:pStyle w:val="RKnormal"/>
      </w:pPr>
    </w:p>
    <w:p w14:paraId="7E7A3DB0" w14:textId="77777777" w:rsidR="008630DE" w:rsidRDefault="008630DE" w:rsidP="008630DE">
      <w:pPr>
        <w:pStyle w:val="RKnormal"/>
        <w:spacing w:line="240" w:lineRule="auto"/>
        <w:rPr>
          <w:color w:val="000000"/>
          <w:szCs w:val="24"/>
        </w:rPr>
      </w:pPr>
      <w:r>
        <w:rPr>
          <w:color w:val="000000"/>
        </w:rPr>
        <w:t xml:space="preserve">Förslaget om en </w:t>
      </w:r>
      <w:r>
        <w:rPr>
          <w:color w:val="000000"/>
          <w:szCs w:val="24"/>
        </w:rPr>
        <w:t xml:space="preserve">gemensam avvecklingsmekanism </w:t>
      </w:r>
      <w:r>
        <w:rPr>
          <w:szCs w:val="24"/>
        </w:rPr>
        <w:t>är en komponent i bankunionen. Det skulle innebära att bankavveckling i de medlemsstater som ingår i bankunionen – i nuläget euroländerna – sker centralt och att kommissionen får befogenhet att besluta om avveckling av enskilda banker. Det skapas också en gemensam avvecklingsfond för att täcka avvecklingskostnader.</w:t>
      </w:r>
      <w:r>
        <w:rPr>
          <w:color w:val="000000"/>
          <w:szCs w:val="24"/>
        </w:rPr>
        <w:t xml:space="preserve"> Mer information om förslaget finns i </w:t>
      </w:r>
      <w:proofErr w:type="spellStart"/>
      <w:r>
        <w:rPr>
          <w:color w:val="000000"/>
          <w:szCs w:val="24"/>
        </w:rPr>
        <w:t>FaktaPM</w:t>
      </w:r>
      <w:proofErr w:type="spellEnd"/>
      <w:r>
        <w:rPr>
          <w:color w:val="000000"/>
          <w:szCs w:val="24"/>
        </w:rPr>
        <w:t xml:space="preserve"> (2012/</w:t>
      </w:r>
      <w:proofErr w:type="gramStart"/>
      <w:r>
        <w:rPr>
          <w:color w:val="000000"/>
          <w:szCs w:val="24"/>
        </w:rPr>
        <w:t>13:FPM</w:t>
      </w:r>
      <w:proofErr w:type="gramEnd"/>
      <w:r>
        <w:rPr>
          <w:color w:val="000000"/>
          <w:szCs w:val="24"/>
        </w:rPr>
        <w:t>148).</w:t>
      </w:r>
    </w:p>
    <w:p w14:paraId="329D81CC" w14:textId="77777777" w:rsidR="008630DE" w:rsidRDefault="008630DE" w:rsidP="00652C08">
      <w:pPr>
        <w:pStyle w:val="RKnormal"/>
      </w:pPr>
    </w:p>
    <w:p w14:paraId="67FC76A3" w14:textId="53D8489F" w:rsidR="00005077" w:rsidRPr="005C1C2E" w:rsidRDefault="008630DE" w:rsidP="005C1C2E">
      <w:pPr>
        <w:pStyle w:val="RKnormal"/>
        <w:spacing w:line="240" w:lineRule="auto"/>
        <w:rPr>
          <w:color w:val="000000"/>
          <w:sz w:val="28"/>
          <w:szCs w:val="28"/>
        </w:rPr>
      </w:pPr>
      <w:r>
        <w:rPr>
          <w:color w:val="000000"/>
        </w:rPr>
        <w:t>Regeringen anser att den nya mekanismen inte får leda till att medlemsstater som inte deltar i bankunionen diskrimineras. Det är också viktigt att de nationella avvecklingsmyndigheterna från de deltagande medlemsstaterna ges så stort inflytande som möjligt i beslutsfattandet inom mekanismen.</w:t>
      </w:r>
    </w:p>
    <w:sectPr w:rsidR="00005077" w:rsidRPr="005C1C2E" w:rsidSect="0000507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44465" w14:textId="77777777" w:rsidR="00021082" w:rsidRDefault="00021082">
      <w:r>
        <w:separator/>
      </w:r>
    </w:p>
  </w:endnote>
  <w:endnote w:type="continuationSeparator" w:id="0">
    <w:p w14:paraId="29CDD14F" w14:textId="77777777" w:rsidR="00021082" w:rsidRDefault="00021082">
      <w:r>
        <w:continuationSeparator/>
      </w:r>
    </w:p>
  </w:endnote>
  <w:endnote w:type="continuationNotice" w:id="1">
    <w:p w14:paraId="4E5C9421" w14:textId="77777777" w:rsidR="00021082" w:rsidRDefault="00021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04306" w14:textId="77777777" w:rsidR="00021082" w:rsidRDefault="00021082">
      <w:r>
        <w:separator/>
      </w:r>
    </w:p>
  </w:footnote>
  <w:footnote w:type="continuationSeparator" w:id="0">
    <w:p w14:paraId="49246F22" w14:textId="77777777" w:rsidR="00021082" w:rsidRDefault="00021082">
      <w:r>
        <w:continuationSeparator/>
      </w:r>
    </w:p>
  </w:footnote>
  <w:footnote w:type="continuationNotice" w:id="1">
    <w:p w14:paraId="3CCBB4BA" w14:textId="77777777" w:rsidR="00021082" w:rsidRDefault="000210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42B5E" w14:textId="77777777" w:rsidR="001C2767" w:rsidRDefault="00895B58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 w:rsidR="001C2767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03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C2767" w14:paraId="72B6667C" w14:textId="77777777">
      <w:trPr>
        <w:cantSplit/>
      </w:trPr>
      <w:tc>
        <w:tcPr>
          <w:tcW w:w="3119" w:type="dxa"/>
        </w:tcPr>
        <w:p w14:paraId="2F509DC0" w14:textId="77777777" w:rsidR="001C2767" w:rsidRDefault="001C2767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C0981B" w14:textId="77777777" w:rsidR="001C2767" w:rsidRDefault="001C2767">
          <w:pPr>
            <w:pStyle w:val="Sidhuvud"/>
            <w:ind w:right="360"/>
          </w:pPr>
        </w:p>
      </w:tc>
      <w:tc>
        <w:tcPr>
          <w:tcW w:w="1525" w:type="dxa"/>
        </w:tcPr>
        <w:p w14:paraId="719816FA" w14:textId="77777777" w:rsidR="001C2767" w:rsidRDefault="001C2767">
          <w:pPr>
            <w:pStyle w:val="Sidhuvud"/>
            <w:ind w:right="360"/>
          </w:pPr>
        </w:p>
      </w:tc>
    </w:tr>
  </w:tbl>
  <w:p w14:paraId="5A869204" w14:textId="77777777" w:rsidR="001C2767" w:rsidRDefault="001C276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B724" w14:textId="77777777" w:rsidR="001C2767" w:rsidRDefault="00895B58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 w:rsidR="001C2767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09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C2767" w14:paraId="6B9E98E0" w14:textId="77777777">
      <w:trPr>
        <w:cantSplit/>
      </w:trPr>
      <w:tc>
        <w:tcPr>
          <w:tcW w:w="3119" w:type="dxa"/>
        </w:tcPr>
        <w:p w14:paraId="4FCEC71B" w14:textId="77777777" w:rsidR="001C2767" w:rsidRDefault="001C2767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B92748" w14:textId="77777777" w:rsidR="001C2767" w:rsidRDefault="001C2767">
          <w:pPr>
            <w:pStyle w:val="Sidhuvud"/>
            <w:ind w:right="360"/>
          </w:pPr>
        </w:p>
      </w:tc>
      <w:tc>
        <w:tcPr>
          <w:tcW w:w="1525" w:type="dxa"/>
        </w:tcPr>
        <w:p w14:paraId="3C24D225" w14:textId="77777777" w:rsidR="001C2767" w:rsidRDefault="001C2767">
          <w:pPr>
            <w:pStyle w:val="Sidhuvud"/>
            <w:ind w:right="360"/>
          </w:pPr>
        </w:p>
      </w:tc>
    </w:tr>
  </w:tbl>
  <w:p w14:paraId="3E5BB57F" w14:textId="77777777" w:rsidR="001C2767" w:rsidRDefault="001C276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01B3F" w14:textId="77777777" w:rsidR="001C2767" w:rsidRDefault="001C276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415832" wp14:editId="14E17D43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23F0A" w14:textId="77777777" w:rsidR="001C2767" w:rsidRPr="00005077" w:rsidRDefault="001C276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C945D6" w14:textId="77777777" w:rsidR="001C2767" w:rsidRPr="00005077" w:rsidRDefault="001C2767">
    <w:pPr>
      <w:rPr>
        <w:rFonts w:ascii="TradeGothic" w:hAnsi="TradeGothic"/>
        <w:b/>
        <w:bCs/>
        <w:spacing w:val="12"/>
        <w:sz w:val="22"/>
      </w:rPr>
    </w:pPr>
  </w:p>
  <w:p w14:paraId="52890F76" w14:textId="77777777" w:rsidR="001C2767" w:rsidRPr="00005077" w:rsidRDefault="001C276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231135" w14:textId="77777777" w:rsidR="001C2767" w:rsidRPr="00005077" w:rsidRDefault="001C276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F1A5076"/>
    <w:lvl w:ilvl="0">
      <w:start w:val="1"/>
      <w:numFmt w:val="bullet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>
    <w:nsid w:val="01EE4622"/>
    <w:multiLevelType w:val="hybridMultilevel"/>
    <w:tmpl w:val="B63232AC"/>
    <w:lvl w:ilvl="0" w:tplc="A2540B3C"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71A20"/>
    <w:multiLevelType w:val="hybridMultilevel"/>
    <w:tmpl w:val="6A469830"/>
    <w:lvl w:ilvl="0" w:tplc="2F3A3DF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A2540B3C">
      <w:numFmt w:val="bullet"/>
      <w:lvlText w:val="-"/>
      <w:lvlJc w:val="left"/>
      <w:pPr>
        <w:ind w:left="2880" w:hanging="360"/>
      </w:pPr>
      <w:rPr>
        <w:rFonts w:ascii="OrigGarmnd BT" w:eastAsia="Times New Roman" w:hAnsi="OrigGarmnd BT" w:cs="Times New Roman" w:hint="default"/>
      </w:r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44B54"/>
    <w:multiLevelType w:val="hybridMultilevel"/>
    <w:tmpl w:val="B77EDFB0"/>
    <w:lvl w:ilvl="0" w:tplc="A2540B3C">
      <w:numFmt w:val="bullet"/>
      <w:lvlText w:val="-"/>
      <w:lvlJc w:val="left"/>
      <w:pPr>
        <w:ind w:left="180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083D2F"/>
    <w:multiLevelType w:val="hybridMultilevel"/>
    <w:tmpl w:val="6A469830"/>
    <w:lvl w:ilvl="0" w:tplc="2F3A3DF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A2540B3C">
      <w:numFmt w:val="bullet"/>
      <w:lvlText w:val="-"/>
      <w:lvlJc w:val="left"/>
      <w:pPr>
        <w:ind w:left="2880" w:hanging="360"/>
      </w:pPr>
      <w:rPr>
        <w:rFonts w:ascii="OrigGarmnd BT" w:eastAsia="Times New Roman" w:hAnsi="OrigGarmnd BT" w:cs="Times New Roman" w:hint="default"/>
      </w:r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A4529"/>
    <w:multiLevelType w:val="hybridMultilevel"/>
    <w:tmpl w:val="23B66790"/>
    <w:lvl w:ilvl="0" w:tplc="2F3A3DF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A2540B3C">
      <w:numFmt w:val="bullet"/>
      <w:lvlText w:val="-"/>
      <w:lvlJc w:val="left"/>
      <w:pPr>
        <w:ind w:left="2880" w:hanging="360"/>
      </w:pPr>
      <w:rPr>
        <w:rFonts w:ascii="OrigGarmnd BT" w:eastAsia="Times New Roman" w:hAnsi="OrigGarmnd BT" w:cs="Times New Roman" w:hint="default"/>
      </w:r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1D42"/>
    <w:multiLevelType w:val="hybridMultilevel"/>
    <w:tmpl w:val="6A469830"/>
    <w:lvl w:ilvl="0" w:tplc="2F3A3DF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A2540B3C">
      <w:numFmt w:val="bullet"/>
      <w:lvlText w:val="-"/>
      <w:lvlJc w:val="left"/>
      <w:pPr>
        <w:ind w:left="2880" w:hanging="360"/>
      </w:pPr>
      <w:rPr>
        <w:rFonts w:ascii="OrigGarmnd BT" w:eastAsia="Times New Roman" w:hAnsi="OrigGarmnd BT" w:cs="Times New Roman" w:hint="default"/>
      </w:r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2"/>
    <w:docVar w:name="docDep" w:val="6"/>
    <w:docVar w:name="docSprak" w:val="0"/>
  </w:docVars>
  <w:rsids>
    <w:rsidRoot w:val="00005077"/>
    <w:rsid w:val="00005077"/>
    <w:rsid w:val="00007EB3"/>
    <w:rsid w:val="00011246"/>
    <w:rsid w:val="00013C04"/>
    <w:rsid w:val="00014415"/>
    <w:rsid w:val="00021082"/>
    <w:rsid w:val="000251B2"/>
    <w:rsid w:val="00026A46"/>
    <w:rsid w:val="0003327D"/>
    <w:rsid w:val="000362AE"/>
    <w:rsid w:val="000403A6"/>
    <w:rsid w:val="0004439B"/>
    <w:rsid w:val="000459C7"/>
    <w:rsid w:val="00045E00"/>
    <w:rsid w:val="000562D3"/>
    <w:rsid w:val="00070394"/>
    <w:rsid w:val="00075F57"/>
    <w:rsid w:val="00080C52"/>
    <w:rsid w:val="000843AC"/>
    <w:rsid w:val="00096342"/>
    <w:rsid w:val="000A2239"/>
    <w:rsid w:val="000A2FB4"/>
    <w:rsid w:val="000A58C1"/>
    <w:rsid w:val="000A6536"/>
    <w:rsid w:val="000B0F49"/>
    <w:rsid w:val="000B312F"/>
    <w:rsid w:val="000D333D"/>
    <w:rsid w:val="000D6877"/>
    <w:rsid w:val="000F701D"/>
    <w:rsid w:val="000F7C04"/>
    <w:rsid w:val="001116E5"/>
    <w:rsid w:val="00111D68"/>
    <w:rsid w:val="0011491A"/>
    <w:rsid w:val="00115D0B"/>
    <w:rsid w:val="001178E3"/>
    <w:rsid w:val="00123975"/>
    <w:rsid w:val="00125C5F"/>
    <w:rsid w:val="0013719B"/>
    <w:rsid w:val="00140629"/>
    <w:rsid w:val="00150384"/>
    <w:rsid w:val="00153F04"/>
    <w:rsid w:val="001562A5"/>
    <w:rsid w:val="001566AF"/>
    <w:rsid w:val="00161096"/>
    <w:rsid w:val="001726CF"/>
    <w:rsid w:val="001728EF"/>
    <w:rsid w:val="0017371B"/>
    <w:rsid w:val="001805B7"/>
    <w:rsid w:val="001817AC"/>
    <w:rsid w:val="00183B6C"/>
    <w:rsid w:val="00191ED5"/>
    <w:rsid w:val="00196DDE"/>
    <w:rsid w:val="001A6FA0"/>
    <w:rsid w:val="001B210B"/>
    <w:rsid w:val="001C2767"/>
    <w:rsid w:val="001C4B4C"/>
    <w:rsid w:val="001D09F8"/>
    <w:rsid w:val="001D317A"/>
    <w:rsid w:val="001E2621"/>
    <w:rsid w:val="001F02EE"/>
    <w:rsid w:val="001F2C5E"/>
    <w:rsid w:val="001F3926"/>
    <w:rsid w:val="001F58B4"/>
    <w:rsid w:val="001F79C9"/>
    <w:rsid w:val="0020297B"/>
    <w:rsid w:val="002079DC"/>
    <w:rsid w:val="00220B6F"/>
    <w:rsid w:val="00225012"/>
    <w:rsid w:val="002361F7"/>
    <w:rsid w:val="002429A0"/>
    <w:rsid w:val="00243653"/>
    <w:rsid w:val="002468C8"/>
    <w:rsid w:val="00246F8D"/>
    <w:rsid w:val="002500E3"/>
    <w:rsid w:val="00255B84"/>
    <w:rsid w:val="00257840"/>
    <w:rsid w:val="0026525F"/>
    <w:rsid w:val="00265730"/>
    <w:rsid w:val="0028134B"/>
    <w:rsid w:val="002822B6"/>
    <w:rsid w:val="00286732"/>
    <w:rsid w:val="00292A2E"/>
    <w:rsid w:val="002A0135"/>
    <w:rsid w:val="002B5512"/>
    <w:rsid w:val="002B6963"/>
    <w:rsid w:val="002C547E"/>
    <w:rsid w:val="002D42AD"/>
    <w:rsid w:val="002D4587"/>
    <w:rsid w:val="002D7584"/>
    <w:rsid w:val="002E3D35"/>
    <w:rsid w:val="00307F86"/>
    <w:rsid w:val="00320369"/>
    <w:rsid w:val="00322355"/>
    <w:rsid w:val="003254EA"/>
    <w:rsid w:val="003267C2"/>
    <w:rsid w:val="00330D12"/>
    <w:rsid w:val="00333217"/>
    <w:rsid w:val="00335167"/>
    <w:rsid w:val="00341667"/>
    <w:rsid w:val="003433F6"/>
    <w:rsid w:val="003455C7"/>
    <w:rsid w:val="00353163"/>
    <w:rsid w:val="003543C7"/>
    <w:rsid w:val="00354D5D"/>
    <w:rsid w:val="003572DE"/>
    <w:rsid w:val="003635C7"/>
    <w:rsid w:val="00373614"/>
    <w:rsid w:val="00377DAF"/>
    <w:rsid w:val="00382152"/>
    <w:rsid w:val="0039691E"/>
    <w:rsid w:val="003A3986"/>
    <w:rsid w:val="003A4B5D"/>
    <w:rsid w:val="003A4DFF"/>
    <w:rsid w:val="003E0182"/>
    <w:rsid w:val="003E253E"/>
    <w:rsid w:val="003E2C4C"/>
    <w:rsid w:val="003E3C52"/>
    <w:rsid w:val="003E582C"/>
    <w:rsid w:val="003F0330"/>
    <w:rsid w:val="003F6A21"/>
    <w:rsid w:val="003F6BFA"/>
    <w:rsid w:val="00400998"/>
    <w:rsid w:val="00426180"/>
    <w:rsid w:val="004261AA"/>
    <w:rsid w:val="004277D2"/>
    <w:rsid w:val="00440086"/>
    <w:rsid w:val="00441071"/>
    <w:rsid w:val="00447717"/>
    <w:rsid w:val="00447D44"/>
    <w:rsid w:val="00452748"/>
    <w:rsid w:val="00455C56"/>
    <w:rsid w:val="00470DBA"/>
    <w:rsid w:val="0047291E"/>
    <w:rsid w:val="00472995"/>
    <w:rsid w:val="00487A33"/>
    <w:rsid w:val="00487E2F"/>
    <w:rsid w:val="004A110E"/>
    <w:rsid w:val="004A328D"/>
    <w:rsid w:val="004A7757"/>
    <w:rsid w:val="004D091D"/>
    <w:rsid w:val="004D35CA"/>
    <w:rsid w:val="004D3631"/>
    <w:rsid w:val="004D51C2"/>
    <w:rsid w:val="004E09A7"/>
    <w:rsid w:val="004E2A76"/>
    <w:rsid w:val="004E729C"/>
    <w:rsid w:val="004F1CCC"/>
    <w:rsid w:val="005016D5"/>
    <w:rsid w:val="0051018D"/>
    <w:rsid w:val="00517371"/>
    <w:rsid w:val="0052446B"/>
    <w:rsid w:val="005251BD"/>
    <w:rsid w:val="005326B0"/>
    <w:rsid w:val="005351D5"/>
    <w:rsid w:val="00535371"/>
    <w:rsid w:val="00536242"/>
    <w:rsid w:val="00545C07"/>
    <w:rsid w:val="00555BC8"/>
    <w:rsid w:val="005709A7"/>
    <w:rsid w:val="005719D3"/>
    <w:rsid w:val="00572980"/>
    <w:rsid w:val="005735E9"/>
    <w:rsid w:val="005740D7"/>
    <w:rsid w:val="0058762B"/>
    <w:rsid w:val="005877A0"/>
    <w:rsid w:val="00590AB7"/>
    <w:rsid w:val="005933C5"/>
    <w:rsid w:val="0059726E"/>
    <w:rsid w:val="00597871"/>
    <w:rsid w:val="005A049A"/>
    <w:rsid w:val="005A065B"/>
    <w:rsid w:val="005B2D57"/>
    <w:rsid w:val="005B6466"/>
    <w:rsid w:val="005B6BE7"/>
    <w:rsid w:val="005C081F"/>
    <w:rsid w:val="005C1C2E"/>
    <w:rsid w:val="005E0FBB"/>
    <w:rsid w:val="005E2214"/>
    <w:rsid w:val="005E281B"/>
    <w:rsid w:val="005E3E96"/>
    <w:rsid w:val="005F33FE"/>
    <w:rsid w:val="005F570E"/>
    <w:rsid w:val="00601A62"/>
    <w:rsid w:val="00602A99"/>
    <w:rsid w:val="00603ADD"/>
    <w:rsid w:val="00603DD1"/>
    <w:rsid w:val="00607E42"/>
    <w:rsid w:val="00611D83"/>
    <w:rsid w:val="006145BD"/>
    <w:rsid w:val="00617AE5"/>
    <w:rsid w:val="00635229"/>
    <w:rsid w:val="006362F3"/>
    <w:rsid w:val="00636DD0"/>
    <w:rsid w:val="00650E7B"/>
    <w:rsid w:val="00652C08"/>
    <w:rsid w:val="00653027"/>
    <w:rsid w:val="006610CF"/>
    <w:rsid w:val="00664A41"/>
    <w:rsid w:val="00670E1E"/>
    <w:rsid w:val="006762A8"/>
    <w:rsid w:val="00681EAC"/>
    <w:rsid w:val="00683342"/>
    <w:rsid w:val="00690219"/>
    <w:rsid w:val="00697ED7"/>
    <w:rsid w:val="006B65BB"/>
    <w:rsid w:val="006C4B59"/>
    <w:rsid w:val="006C6C0D"/>
    <w:rsid w:val="006D60CE"/>
    <w:rsid w:val="006E2749"/>
    <w:rsid w:val="006E4E11"/>
    <w:rsid w:val="0071019A"/>
    <w:rsid w:val="00720A87"/>
    <w:rsid w:val="007218DD"/>
    <w:rsid w:val="007242A3"/>
    <w:rsid w:val="007249F1"/>
    <w:rsid w:val="00726DBE"/>
    <w:rsid w:val="007364B8"/>
    <w:rsid w:val="007434C2"/>
    <w:rsid w:val="00746D23"/>
    <w:rsid w:val="00747CCE"/>
    <w:rsid w:val="00757196"/>
    <w:rsid w:val="00761BFC"/>
    <w:rsid w:val="00762E8A"/>
    <w:rsid w:val="00771597"/>
    <w:rsid w:val="00771AE9"/>
    <w:rsid w:val="00782F4A"/>
    <w:rsid w:val="00795888"/>
    <w:rsid w:val="007A6855"/>
    <w:rsid w:val="007B3C64"/>
    <w:rsid w:val="007B4155"/>
    <w:rsid w:val="007B7291"/>
    <w:rsid w:val="007B7ED9"/>
    <w:rsid w:val="007C14A6"/>
    <w:rsid w:val="007D1D4E"/>
    <w:rsid w:val="007F2B30"/>
    <w:rsid w:val="008020D5"/>
    <w:rsid w:val="008046B3"/>
    <w:rsid w:val="008100B2"/>
    <w:rsid w:val="00815EC6"/>
    <w:rsid w:val="0082588D"/>
    <w:rsid w:val="00845621"/>
    <w:rsid w:val="008540CD"/>
    <w:rsid w:val="00855524"/>
    <w:rsid w:val="00856A83"/>
    <w:rsid w:val="008630DE"/>
    <w:rsid w:val="008649AC"/>
    <w:rsid w:val="00867A26"/>
    <w:rsid w:val="00870E01"/>
    <w:rsid w:val="0087470A"/>
    <w:rsid w:val="00876077"/>
    <w:rsid w:val="008832D7"/>
    <w:rsid w:val="00883D19"/>
    <w:rsid w:val="0088557B"/>
    <w:rsid w:val="00885E70"/>
    <w:rsid w:val="0089288D"/>
    <w:rsid w:val="008944B4"/>
    <w:rsid w:val="00895B58"/>
    <w:rsid w:val="008A66B1"/>
    <w:rsid w:val="008B3257"/>
    <w:rsid w:val="008D4853"/>
    <w:rsid w:val="008E6A10"/>
    <w:rsid w:val="008F7C96"/>
    <w:rsid w:val="00907CC4"/>
    <w:rsid w:val="009108FA"/>
    <w:rsid w:val="00931DFF"/>
    <w:rsid w:val="00934C2A"/>
    <w:rsid w:val="00951E71"/>
    <w:rsid w:val="009524A3"/>
    <w:rsid w:val="00952FB7"/>
    <w:rsid w:val="0095715B"/>
    <w:rsid w:val="00962A5A"/>
    <w:rsid w:val="00971052"/>
    <w:rsid w:val="00971AFC"/>
    <w:rsid w:val="009801F9"/>
    <w:rsid w:val="00985860"/>
    <w:rsid w:val="0099679A"/>
    <w:rsid w:val="009972E5"/>
    <w:rsid w:val="009A4090"/>
    <w:rsid w:val="009B2EC4"/>
    <w:rsid w:val="009B4B9F"/>
    <w:rsid w:val="009C63EB"/>
    <w:rsid w:val="009C73C8"/>
    <w:rsid w:val="009D219D"/>
    <w:rsid w:val="009E4025"/>
    <w:rsid w:val="009E7A94"/>
    <w:rsid w:val="009F1201"/>
    <w:rsid w:val="009F30F2"/>
    <w:rsid w:val="009F3311"/>
    <w:rsid w:val="00A041E9"/>
    <w:rsid w:val="00A04D07"/>
    <w:rsid w:val="00A14F25"/>
    <w:rsid w:val="00A232AF"/>
    <w:rsid w:val="00A3043B"/>
    <w:rsid w:val="00A30BDF"/>
    <w:rsid w:val="00A32909"/>
    <w:rsid w:val="00A33BCE"/>
    <w:rsid w:val="00A554D6"/>
    <w:rsid w:val="00A575F3"/>
    <w:rsid w:val="00A60DFF"/>
    <w:rsid w:val="00A8087D"/>
    <w:rsid w:val="00A92F0F"/>
    <w:rsid w:val="00A9303B"/>
    <w:rsid w:val="00A93C5B"/>
    <w:rsid w:val="00AA1DD0"/>
    <w:rsid w:val="00AA34FA"/>
    <w:rsid w:val="00AB11E5"/>
    <w:rsid w:val="00AC662D"/>
    <w:rsid w:val="00AD1C07"/>
    <w:rsid w:val="00AD2976"/>
    <w:rsid w:val="00AD65EC"/>
    <w:rsid w:val="00AF339B"/>
    <w:rsid w:val="00AF473C"/>
    <w:rsid w:val="00B03484"/>
    <w:rsid w:val="00B06D13"/>
    <w:rsid w:val="00B07A3B"/>
    <w:rsid w:val="00B12F8D"/>
    <w:rsid w:val="00B145B9"/>
    <w:rsid w:val="00B26A9B"/>
    <w:rsid w:val="00B30D63"/>
    <w:rsid w:val="00B322DD"/>
    <w:rsid w:val="00B40850"/>
    <w:rsid w:val="00B40D7C"/>
    <w:rsid w:val="00B44D04"/>
    <w:rsid w:val="00B52320"/>
    <w:rsid w:val="00B575E5"/>
    <w:rsid w:val="00B666CD"/>
    <w:rsid w:val="00B71CAE"/>
    <w:rsid w:val="00B74EEB"/>
    <w:rsid w:val="00B82EC6"/>
    <w:rsid w:val="00B8409A"/>
    <w:rsid w:val="00B85BB6"/>
    <w:rsid w:val="00B87574"/>
    <w:rsid w:val="00B94E6A"/>
    <w:rsid w:val="00B963E4"/>
    <w:rsid w:val="00BA173A"/>
    <w:rsid w:val="00BB1BE0"/>
    <w:rsid w:val="00BC50DF"/>
    <w:rsid w:val="00BC554D"/>
    <w:rsid w:val="00BD261E"/>
    <w:rsid w:val="00BD2B38"/>
    <w:rsid w:val="00BD4387"/>
    <w:rsid w:val="00BE0992"/>
    <w:rsid w:val="00BE1C32"/>
    <w:rsid w:val="00BE44B4"/>
    <w:rsid w:val="00C017B9"/>
    <w:rsid w:val="00C01B31"/>
    <w:rsid w:val="00C15C29"/>
    <w:rsid w:val="00C1636D"/>
    <w:rsid w:val="00C1707D"/>
    <w:rsid w:val="00C23F38"/>
    <w:rsid w:val="00C24F68"/>
    <w:rsid w:val="00C25367"/>
    <w:rsid w:val="00C340A1"/>
    <w:rsid w:val="00C36E32"/>
    <w:rsid w:val="00C37B1A"/>
    <w:rsid w:val="00C423DB"/>
    <w:rsid w:val="00C44696"/>
    <w:rsid w:val="00C45434"/>
    <w:rsid w:val="00C45D0B"/>
    <w:rsid w:val="00C47ECF"/>
    <w:rsid w:val="00C507BC"/>
    <w:rsid w:val="00C522B9"/>
    <w:rsid w:val="00C524EA"/>
    <w:rsid w:val="00C73B64"/>
    <w:rsid w:val="00C77F80"/>
    <w:rsid w:val="00C806CE"/>
    <w:rsid w:val="00C923D4"/>
    <w:rsid w:val="00C92E67"/>
    <w:rsid w:val="00CA0272"/>
    <w:rsid w:val="00CA13C2"/>
    <w:rsid w:val="00CA39BD"/>
    <w:rsid w:val="00CA3B36"/>
    <w:rsid w:val="00CB42EA"/>
    <w:rsid w:val="00CB7489"/>
    <w:rsid w:val="00CC2D7F"/>
    <w:rsid w:val="00CC5D3C"/>
    <w:rsid w:val="00CD299C"/>
    <w:rsid w:val="00CD45B3"/>
    <w:rsid w:val="00CE2C56"/>
    <w:rsid w:val="00CF2334"/>
    <w:rsid w:val="00CF3E29"/>
    <w:rsid w:val="00CF5630"/>
    <w:rsid w:val="00D0720A"/>
    <w:rsid w:val="00D07EE7"/>
    <w:rsid w:val="00D133D7"/>
    <w:rsid w:val="00D24B9E"/>
    <w:rsid w:val="00D2677F"/>
    <w:rsid w:val="00D37857"/>
    <w:rsid w:val="00D41FC3"/>
    <w:rsid w:val="00D43E05"/>
    <w:rsid w:val="00D50C6A"/>
    <w:rsid w:val="00D50EAB"/>
    <w:rsid w:val="00D514B8"/>
    <w:rsid w:val="00D61636"/>
    <w:rsid w:val="00D62E4F"/>
    <w:rsid w:val="00D6783C"/>
    <w:rsid w:val="00D67B51"/>
    <w:rsid w:val="00D7065C"/>
    <w:rsid w:val="00D72A61"/>
    <w:rsid w:val="00D75113"/>
    <w:rsid w:val="00D900CA"/>
    <w:rsid w:val="00D92D5F"/>
    <w:rsid w:val="00DA458F"/>
    <w:rsid w:val="00DB2570"/>
    <w:rsid w:val="00DC1EA4"/>
    <w:rsid w:val="00DC42F2"/>
    <w:rsid w:val="00DD4A74"/>
    <w:rsid w:val="00DE2E09"/>
    <w:rsid w:val="00DE312C"/>
    <w:rsid w:val="00DF6C01"/>
    <w:rsid w:val="00DF6F52"/>
    <w:rsid w:val="00E03A91"/>
    <w:rsid w:val="00E03B01"/>
    <w:rsid w:val="00E12752"/>
    <w:rsid w:val="00E31D70"/>
    <w:rsid w:val="00E36D3B"/>
    <w:rsid w:val="00E474BF"/>
    <w:rsid w:val="00E5536D"/>
    <w:rsid w:val="00E570E0"/>
    <w:rsid w:val="00E5717E"/>
    <w:rsid w:val="00E60F06"/>
    <w:rsid w:val="00E63B87"/>
    <w:rsid w:val="00E76601"/>
    <w:rsid w:val="00E83A49"/>
    <w:rsid w:val="00E86BD0"/>
    <w:rsid w:val="00E95958"/>
    <w:rsid w:val="00E96F11"/>
    <w:rsid w:val="00EA377B"/>
    <w:rsid w:val="00EB0EAE"/>
    <w:rsid w:val="00EB157F"/>
    <w:rsid w:val="00EB1596"/>
    <w:rsid w:val="00EB4539"/>
    <w:rsid w:val="00EB650E"/>
    <w:rsid w:val="00EB7D5A"/>
    <w:rsid w:val="00EC25F9"/>
    <w:rsid w:val="00EC3B36"/>
    <w:rsid w:val="00EC4927"/>
    <w:rsid w:val="00EC5A21"/>
    <w:rsid w:val="00EC64FF"/>
    <w:rsid w:val="00ED583F"/>
    <w:rsid w:val="00EE1C2B"/>
    <w:rsid w:val="00EF07F1"/>
    <w:rsid w:val="00EF2669"/>
    <w:rsid w:val="00EF6D83"/>
    <w:rsid w:val="00F0048B"/>
    <w:rsid w:val="00F01AB7"/>
    <w:rsid w:val="00F0716B"/>
    <w:rsid w:val="00F16449"/>
    <w:rsid w:val="00F17ABC"/>
    <w:rsid w:val="00F22EAE"/>
    <w:rsid w:val="00F31507"/>
    <w:rsid w:val="00F34FAF"/>
    <w:rsid w:val="00F35F2F"/>
    <w:rsid w:val="00F37B50"/>
    <w:rsid w:val="00F40D90"/>
    <w:rsid w:val="00F42802"/>
    <w:rsid w:val="00F509B6"/>
    <w:rsid w:val="00F70EDB"/>
    <w:rsid w:val="00F74453"/>
    <w:rsid w:val="00F7497F"/>
    <w:rsid w:val="00F77EA4"/>
    <w:rsid w:val="00F82D0B"/>
    <w:rsid w:val="00F84391"/>
    <w:rsid w:val="00F9115C"/>
    <w:rsid w:val="00F97A7A"/>
    <w:rsid w:val="00FA0665"/>
    <w:rsid w:val="00FA2C5E"/>
    <w:rsid w:val="00FB1B95"/>
    <w:rsid w:val="00FC0E29"/>
    <w:rsid w:val="00FC2E07"/>
    <w:rsid w:val="00FC6512"/>
    <w:rsid w:val="00FC6FDF"/>
    <w:rsid w:val="00FE77F0"/>
    <w:rsid w:val="00FF045F"/>
    <w:rsid w:val="00FF0B74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0D07D"/>
  <w15:docId w15:val="{E195D54D-588C-4C7D-B5A5-7157A078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link w:val="Rubrik1Char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B40850"/>
    <w:pPr>
      <w:spacing w:before="360" w:after="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rsid w:val="00B40850"/>
    <w:pPr>
      <w:spacing w:before="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Stark">
    <w:name w:val="Strong"/>
    <w:qFormat/>
    <w:rsid w:val="00B40850"/>
    <w:rPr>
      <w:b/>
      <w:bCs/>
    </w:rPr>
  </w:style>
  <w:style w:type="paragraph" w:styleId="Ballongtext">
    <w:name w:val="Balloon Text"/>
    <w:basedOn w:val="Normal"/>
    <w:link w:val="BallongtextChar"/>
    <w:rsid w:val="009B4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4B9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uiPriority w:val="99"/>
    <w:locked/>
    <w:rsid w:val="00C73B64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3F6BFA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Liststycke">
    <w:name w:val="List Paragraph"/>
    <w:basedOn w:val="Normal"/>
    <w:uiPriority w:val="34"/>
    <w:qFormat/>
    <w:rsid w:val="003F6BFA"/>
    <w:pPr>
      <w:ind w:left="720"/>
      <w:contextualSpacing/>
    </w:pPr>
  </w:style>
  <w:style w:type="paragraph" w:customStyle="1" w:styleId="Default">
    <w:name w:val="Default"/>
    <w:rsid w:val="00007EB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hps">
    <w:name w:val="hps"/>
    <w:basedOn w:val="Standardstycketeckensnitt"/>
    <w:rsid w:val="00007EB3"/>
  </w:style>
  <w:style w:type="character" w:styleId="Kommentarsreferens">
    <w:name w:val="annotation reference"/>
    <w:basedOn w:val="Standardstycketeckensnitt"/>
    <w:rsid w:val="00F911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11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11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11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115C"/>
    <w:rPr>
      <w:rFonts w:ascii="OrigGarmnd BT" w:hAnsi="OrigGarmnd BT"/>
      <w:b/>
      <w:bCs/>
      <w:lang w:eastAsia="en-US"/>
    </w:rPr>
  </w:style>
  <w:style w:type="paragraph" w:customStyle="1" w:styleId="Char3">
    <w:name w:val="Char3"/>
    <w:basedOn w:val="Normal"/>
    <w:rsid w:val="00A575F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Rubrik2Char">
    <w:name w:val="Rubrik 2 Char"/>
    <w:basedOn w:val="Standardstycketeckensnitt"/>
    <w:link w:val="Rubrik2"/>
    <w:rsid w:val="000403A6"/>
    <w:rPr>
      <w:rFonts w:ascii="TradeGothic" w:hAnsi="TradeGothic"/>
      <w:b/>
      <w:kern w:val="28"/>
      <w:sz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335167"/>
    <w:rPr>
      <w:rFonts w:ascii="TradeGothic" w:hAnsi="TradeGothic"/>
      <w:b/>
      <w:kern w:val="28"/>
      <w:sz w:val="22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12752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12752"/>
    <w:rPr>
      <w:rFonts w:ascii="Calibri" w:eastAsiaTheme="minorHAnsi" w:hAnsi="Calibri" w:cstheme="minorBidi"/>
      <w:sz w:val="22"/>
      <w:szCs w:val="21"/>
      <w:lang w:eastAsia="en-US"/>
    </w:rPr>
  </w:style>
  <w:style w:type="paragraph" w:styleId="Rubrik">
    <w:name w:val="Title"/>
    <w:basedOn w:val="Normal"/>
    <w:link w:val="RubrikChar"/>
    <w:qFormat/>
    <w:rsid w:val="00DE312C"/>
    <w:pPr>
      <w:overflowPunct/>
      <w:autoSpaceDE/>
      <w:autoSpaceDN/>
      <w:adjustRightInd/>
      <w:spacing w:before="480" w:after="240" w:line="240" w:lineRule="auto"/>
      <w:jc w:val="center"/>
      <w:textAlignment w:val="auto"/>
    </w:pPr>
    <w:rPr>
      <w:rFonts w:ascii="Times New Roman" w:hAnsi="Times New Roman"/>
      <w:b/>
      <w:bCs/>
      <w:i/>
      <w:szCs w:val="32"/>
      <w:u w:val="single"/>
      <w:lang w:val="en-GB" w:eastAsia="fr-BE"/>
    </w:rPr>
  </w:style>
  <w:style w:type="character" w:customStyle="1" w:styleId="RubrikChar">
    <w:name w:val="Rubrik Char"/>
    <w:basedOn w:val="Standardstycketeckensnitt"/>
    <w:link w:val="Rubrik"/>
    <w:rsid w:val="00DE312C"/>
    <w:rPr>
      <w:b/>
      <w:bCs/>
      <w:i/>
      <w:sz w:val="24"/>
      <w:szCs w:val="32"/>
      <w:u w:val="single"/>
      <w:lang w:val="en-GB" w:eastAsia="fr-BE"/>
    </w:rPr>
  </w:style>
  <w:style w:type="paragraph" w:customStyle="1" w:styleId="PointManual">
    <w:name w:val="Point Manual"/>
    <w:basedOn w:val="Normal"/>
    <w:link w:val="PointManualChar"/>
    <w:rsid w:val="00DE312C"/>
    <w:pPr>
      <w:overflowPunct/>
      <w:autoSpaceDE/>
      <w:autoSpaceDN/>
      <w:adjustRightInd/>
      <w:spacing w:before="200" w:line="240" w:lineRule="auto"/>
      <w:ind w:left="567" w:hanging="567"/>
      <w:textAlignment w:val="auto"/>
    </w:pPr>
    <w:rPr>
      <w:rFonts w:ascii="Times New Roman" w:hAnsi="Times New Roman"/>
      <w:szCs w:val="24"/>
      <w:lang w:val="en-GB" w:eastAsia="fr-BE"/>
    </w:rPr>
  </w:style>
  <w:style w:type="paragraph" w:customStyle="1" w:styleId="PointManual1">
    <w:name w:val="Point Manual (1)"/>
    <w:basedOn w:val="Normal"/>
    <w:rsid w:val="00DE312C"/>
    <w:pPr>
      <w:overflowPunct/>
      <w:autoSpaceDE/>
      <w:autoSpaceDN/>
      <w:adjustRightInd/>
      <w:spacing w:line="240" w:lineRule="auto"/>
      <w:ind w:left="1134" w:hanging="567"/>
      <w:textAlignment w:val="auto"/>
      <w:outlineLvl w:val="0"/>
    </w:pPr>
    <w:rPr>
      <w:rFonts w:ascii="Times New Roman" w:hAnsi="Times New Roman"/>
      <w:szCs w:val="24"/>
      <w:lang w:val="en-GB" w:eastAsia="fr-BE"/>
    </w:rPr>
  </w:style>
  <w:style w:type="paragraph" w:customStyle="1" w:styleId="PointManual2">
    <w:name w:val="Point Manual (2)"/>
    <w:basedOn w:val="Normal"/>
    <w:rsid w:val="00DE312C"/>
    <w:pPr>
      <w:overflowPunct/>
      <w:autoSpaceDE/>
      <w:autoSpaceDN/>
      <w:adjustRightInd/>
      <w:spacing w:line="240" w:lineRule="auto"/>
      <w:ind w:left="1701" w:hanging="567"/>
      <w:textAlignment w:val="auto"/>
      <w:outlineLvl w:val="1"/>
    </w:pPr>
    <w:rPr>
      <w:rFonts w:ascii="Times New Roman" w:hAnsi="Times New Roman"/>
      <w:szCs w:val="24"/>
      <w:lang w:val="en-GB" w:eastAsia="fr-BE"/>
    </w:rPr>
  </w:style>
  <w:style w:type="character" w:customStyle="1" w:styleId="PointManualChar">
    <w:name w:val="Point Manual Char"/>
    <w:link w:val="PointManual"/>
    <w:rsid w:val="00DE312C"/>
    <w:rPr>
      <w:sz w:val="24"/>
      <w:szCs w:val="24"/>
      <w:lang w:val="en-GB" w:eastAsia="fr-BE"/>
    </w:rPr>
  </w:style>
  <w:style w:type="paragraph" w:customStyle="1" w:styleId="Fichefinancirestandardtitreacte">
    <w:name w:val="Fiche financière (standard) titre (acte)"/>
    <w:basedOn w:val="Normal"/>
    <w:next w:val="Normal"/>
    <w:rsid w:val="00652C08"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imes New Roman" w:hAnsi="Times New Roman"/>
      <w:b/>
      <w:bCs/>
      <w:snapToGrid w:val="0"/>
      <w:szCs w:val="24"/>
      <w:u w:val="single"/>
      <w:lang w:val="fr-FR" w:eastAsia="en-GB"/>
    </w:rPr>
  </w:style>
  <w:style w:type="paragraph" w:styleId="Punktlista">
    <w:name w:val="List Bullet"/>
    <w:basedOn w:val="Normal"/>
    <w:unhideWhenUsed/>
    <w:rsid w:val="00E60F06"/>
    <w:pPr>
      <w:numPr>
        <w:numId w:val="7"/>
      </w:numPr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299e88-e5ca-4819-b20c-73fa08639097">M623RS5WZCRU-223-1963</_dlc_DocId>
    <_dlc_DocIdUrl xmlns="4e299e88-e5ca-4819-b20c-73fa08639097">
      <Url>http://rkdhs-fi/ECOFIN/_layouts/DocIdRedir.aspx?ID=M623RS5WZCRU-223-1963</Url>
      <Description>M623RS5WZCRU-223-1963</Description>
    </_dlc_DocIdUrl>
    <TaxCatchAll xmlns="4e299e88-e5ca-4819-b20c-73fa08639097">
      <Value>17</Value>
      <Value>1</Value>
    </TaxCatchAll>
    <Nyckelord xmlns="4e299e88-e5ca-4819-b20c-73fa08639097" xsi:nil="true"/>
    <Diarienummer xmlns="4e299e88-e5ca-4819-b20c-73fa08639097" xsi:nil="true"/>
    <p9288b129226400383b88cd27048369c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4.1.2. Rådsarbete</TermName>
          <TermId xmlns="http://schemas.microsoft.com/office/infopath/2007/PartnerControls">1af30613-4dfb-4481-b80b-5c962e3e508b</TermId>
        </TermInfo>
      </Terms>
    </p9288b129226400383b88cd27048369c>
    <Sekretess_x0020_m.m. xmlns="4e299e88-e5ca-4819-b20c-73fa08639097" xsi:nil="true"/>
    <k46d94c0acf84ab9a79866a9d8b1905f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Finansdepartementet</TermName>
          <TermId xmlns="http://schemas.microsoft.com/office/infopath/2007/PartnerControls">0b2f41b1-db50-472c-80a1-d21b0254fb2b</TermId>
        </TermInfo>
      </Terms>
    </k46d94c0acf84ab9a79866a9d8b1905f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7066CD283236A4C80B9E4798741B7C6" ma:contentTypeVersion="10" ma:contentTypeDescription="Skapa ett nytt dokument." ma:contentTypeScope="" ma:versionID="1812834c0d98b35fa87cd0245ad45b14">
  <xsd:schema xmlns:xsd="http://www.w3.org/2001/XMLSchema" xmlns:xs="http://www.w3.org/2001/XMLSchema" xmlns:p="http://schemas.microsoft.com/office/2006/metadata/properties" xmlns:ns2="4e299e88-e5ca-4819-b20c-73fa08639097" targetNamespace="http://schemas.microsoft.com/office/2006/metadata/properties" ma:root="true" ma:fieldsID="b587a83a317d66abe70a92fa90eb82e8" ns2:_=""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9288b129226400383b88cd27048369c" minOccurs="0"/>
                <xsd:element ref="ns2:Sekretess_x0020_m.m.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description="" ma:hidden="true" ma:list="{a51f5e12-2aba-4ccc-8407-46328aff24f1}" ma:internalName="TaxCatchAll" ma:showField="CatchAllData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51f5e12-2aba-4ccc-8407-46328aff24f1}" ma:internalName="TaxCatchAllLabel" ma:readOnly="true" ma:showField="CatchAllDataLabel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88b129226400383b88cd27048369c" ma:index="13" nillable="true" ma:taxonomy="true" ma:internalName="p9288b129226400383b88cd27048369c" ma:taxonomyFieldName="Aktivitetskategori" ma:displayName="Aktivitetskategori" ma:fieldId="{99288b12-9226-4003-83b8-8cd27048369c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kretess_x0020_m.m." ma:index="17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493A-1883-4B15-86BE-86D1AE0F3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0F23C-1BE0-4297-A830-1F2004905750}">
  <ds:schemaRefs>
    <ds:schemaRef ds:uri="http://schemas.microsoft.com/office/2006/metadata/properties"/>
    <ds:schemaRef ds:uri="http://schemas.microsoft.com/office/infopath/2007/PartnerControls"/>
    <ds:schemaRef ds:uri="4e299e88-e5ca-4819-b20c-73fa08639097"/>
  </ds:schemaRefs>
</ds:datastoreItem>
</file>

<file path=customXml/itemProps3.xml><?xml version="1.0" encoding="utf-8"?>
<ds:datastoreItem xmlns:ds="http://schemas.openxmlformats.org/officeDocument/2006/customXml" ds:itemID="{F7BE04C7-9E8B-4B08-B585-AEACE460B23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D1A0A73-9166-431B-9280-86E2345824A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62BBE3-F887-447E-A993-684A5C72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DD4714-1A68-4C6E-9F5C-589C4BD864E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6E7BCAB-6177-42BE-B766-73D2480D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1165</Characters>
  <Application>Microsoft Office Word</Application>
  <DocSecurity>0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creator>KON0211A</dc:creator>
  <cp:lastModifiedBy>Johan Eriksson</cp:lastModifiedBy>
  <cp:revision>2</cp:revision>
  <cp:lastPrinted>2013-12-13T09:57:00Z</cp:lastPrinted>
  <dcterms:created xsi:type="dcterms:W3CDTF">2013-12-13T14:15:00Z</dcterms:created>
  <dcterms:modified xsi:type="dcterms:W3CDTF">2013-12-13T14:15:00Z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0x01010053E1D612BA3F4E21AA250ECD751942B30007066CD283236A4C80B9E4798741B7C6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17;#4.1.2. Rådsarbete|1af30613-4dfb-4481-b80b-5c962e3e508b</vt:lpwstr>
  </property>
  <property fmtid="{D5CDD505-2E9C-101B-9397-08002B2CF9AE}" pid="8" name="_dlc_DocIdItemGuid">
    <vt:lpwstr>8d53e60c-b483-45e3-90ca-f72128e83d11</vt:lpwstr>
  </property>
  <property fmtid="{D5CDD505-2E9C-101B-9397-08002B2CF9AE}" pid="9" name="Departementsenhet1">
    <vt:lpwstr>1;#Finansdepartementet|0b2f41b1-db50-472c-80a1-d21b0254fb2b</vt:lpwstr>
  </property>
  <property fmtid="{D5CDD505-2E9C-101B-9397-08002B2CF9AE}" pid="10" name="ja01b8bc4bea4d6683c0d8279d494392">
    <vt:lpwstr>Finansdepartementet|0b2f41b1-db50-472c-80a1-d21b0254fb2b</vt:lpwstr>
  </property>
  <property fmtid="{D5CDD505-2E9C-101B-9397-08002B2CF9AE}" pid="11" name="pb4955162ab74ed2ba6d97acd609bfa9">
    <vt:lpwstr>Finansdepartementet|0b2f41b1-db50-472c-80a1-d21b0254fb2b</vt:lpwstr>
  </property>
</Properties>
</file>