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12F" w:rsidRPr="00232EB2" w:rsidRDefault="006B012F">
      <w:pPr>
        <w:pStyle w:val="Frslagsrubrik"/>
      </w:pPr>
      <w:r w:rsidRPr="00232EB2">
        <w:t>Förslag till riksdagsbeslut</w:t>
      </w:r>
    </w:p>
    <w:p w:rsidR="006B012F" w:rsidRPr="00232EB2" w:rsidRDefault="006B012F">
      <w:pPr>
        <w:pStyle w:val="Hemstlatt"/>
        <w:ind w:left="0"/>
      </w:pPr>
      <w:r w:rsidRPr="00232EB2">
        <w:t>Riksdagen tillkännager för regeringen som sin mening vad som anförs i motionen om att inkludera tandvården i patientl</w:t>
      </w:r>
      <w:r w:rsidRPr="00232EB2">
        <w:t>a</w:t>
      </w:r>
      <w:r w:rsidRPr="00232EB2">
        <w:t>gen.</w:t>
      </w:r>
    </w:p>
    <w:p w:rsidR="006B012F" w:rsidRPr="00232EB2" w:rsidRDefault="006B012F">
      <w:pPr>
        <w:pStyle w:val="Rubrik1"/>
      </w:pPr>
      <w:r w:rsidRPr="00232EB2">
        <w:t>Motivering</w:t>
      </w:r>
    </w:p>
    <w:p w:rsidR="006B012F" w:rsidRPr="00232EB2" w:rsidRDefault="006B012F">
      <w:r w:rsidRPr="00232EB2">
        <w:t>Sverigedemokraterna instämmer i den kritik som getts från ett antal remissi</w:t>
      </w:r>
      <w:r w:rsidRPr="00232EB2">
        <w:t>n</w:t>
      </w:r>
      <w:r w:rsidRPr="00232EB2">
        <w:t>stanser, att tandvården ska inkluderas i patientlagen. Vi ser i dag en ojämlik vård inom tandvården och ser därför att en stärkning av patientens delaktighet och valfrihet inom tandvården kan bidra till en mer jämlik vård.</w:t>
      </w:r>
    </w:p>
    <w:p w:rsidR="006B012F" w:rsidRPr="00232EB2" w:rsidRDefault="006B012F">
      <w:pPr>
        <w:pStyle w:val="Normaltindrag"/>
      </w:pPr>
      <w:r w:rsidRPr="00232EB2">
        <w:t>Patientlagen handlar primärt om grundläggande rättigheter för patienten, såsom information om diagnoser och behandling och rätten till en samtycke</w:t>
      </w:r>
      <w:r w:rsidRPr="00232EB2">
        <w:t>s</w:t>
      </w:r>
      <w:r w:rsidRPr="00232EB2">
        <w:t>process. Varför detta inte skulle gälla tandvården är anmärkningsvärt.</w:t>
      </w:r>
    </w:p>
    <w:p w:rsidR="006B012F" w:rsidRPr="00232EB2" w:rsidRDefault="006B012F">
      <w:pPr>
        <w:pStyle w:val="Normaltindrag"/>
      </w:pPr>
      <w:r w:rsidRPr="00232EB2">
        <w:t>Sveriges Tandläkarförb</w:t>
      </w:r>
      <w:bookmarkStart w:id="0" w:name="_GoBack"/>
      <w:bookmarkEnd w:id="0"/>
      <w:r w:rsidRPr="00232EB2">
        <w:t>und p</w:t>
      </w:r>
      <w:r w:rsidRPr="00232EB2">
        <w:rPr>
          <w:rStyle w:val="NormaltindragChar"/>
        </w:rPr>
        <w:t>å</w:t>
      </w:r>
      <w:r w:rsidRPr="00232EB2">
        <w:t>pekade i sitt remissvar att eftersom tandvå</w:t>
      </w:r>
      <w:r w:rsidRPr="00232EB2">
        <w:t>r</w:t>
      </w:r>
      <w:r w:rsidRPr="00232EB2">
        <w:t>den är en komplex vårdform är det än viktigare att patientens ställning i tan</w:t>
      </w:r>
      <w:r w:rsidRPr="00232EB2">
        <w:t>d</w:t>
      </w:r>
      <w:r w:rsidRPr="00232EB2">
        <w:t>vården tydliggörs och att vårdgivare och behandlare i tandvården får ett ty</w:t>
      </w:r>
      <w:r w:rsidRPr="00232EB2">
        <w:t>d</w:t>
      </w:r>
      <w:r w:rsidRPr="00232EB2">
        <w:t>ligt ansvar gentemot patienten när det gäller information, delaktighet, sa</w:t>
      </w:r>
      <w:r w:rsidRPr="00232EB2">
        <w:t>m</w:t>
      </w:r>
      <w:r w:rsidRPr="00232EB2">
        <w:t>tycke, val av behandlingsalternativ, rätten till förnyad medicinsk bedömning, möjligheten att lämna synpunkter och klagomål m.m.</w:t>
      </w:r>
    </w:p>
    <w:p w:rsidR="006B012F" w:rsidRPr="00232EB2" w:rsidRDefault="006B012F">
      <w:pPr>
        <w:pStyle w:val="Normaltindrag"/>
      </w:pPr>
      <w:r w:rsidRPr="00232EB2">
        <w:t>Även ifall tandvården i sig skiljer sig från övriga sjukvården, genom fina</w:t>
      </w:r>
      <w:r w:rsidRPr="00232EB2">
        <w:t>n</w:t>
      </w:r>
      <w:r w:rsidRPr="00232EB2">
        <w:t>siering, organisation och styrning, så ser vi munnen som en del av kroppen och menar därför att den kommande patientlagen även ska innefatta tandvård.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2EB2">
        <w:trPr>
          <w:cantSplit/>
        </w:trPr>
        <w:tc>
          <w:tcPr>
            <w:tcW w:w="3046" w:type="dxa"/>
          </w:tcPr>
          <w:p w:rsidR="006B012F" w:rsidRPr="00232EB2" w:rsidRDefault="006B012F">
            <w:pPr>
              <w:pStyle w:val="UnderskriftDatum"/>
              <w:spacing w:before="240"/>
            </w:pPr>
            <w:r w:rsidRPr="00232EB2">
              <w:t>Stockholm den 26 mars 2014</w:t>
            </w:r>
          </w:p>
        </w:tc>
        <w:tc>
          <w:tcPr>
            <w:tcW w:w="3047" w:type="dxa"/>
          </w:tcPr>
          <w:p w:rsidR="006B012F" w:rsidRPr="00232EB2" w:rsidRDefault="006B012F">
            <w:pPr>
              <w:pStyle w:val="Underskrifter"/>
              <w:spacing w:before="240"/>
            </w:pPr>
          </w:p>
        </w:tc>
      </w:tr>
      <w:tr w:rsidR="00000000" w:rsidRPr="00232EB2">
        <w:trPr>
          <w:cantSplit/>
        </w:trPr>
        <w:tc>
          <w:tcPr>
            <w:tcW w:w="3046" w:type="dxa"/>
          </w:tcPr>
          <w:p w:rsidR="006B012F" w:rsidRPr="00232EB2" w:rsidRDefault="006B012F">
            <w:pPr>
              <w:pStyle w:val="Underskrifter"/>
            </w:pPr>
            <w:r w:rsidRPr="00232EB2">
              <w:t>Per Ramhorn (SD)</w:t>
            </w:r>
          </w:p>
        </w:tc>
        <w:tc>
          <w:tcPr>
            <w:tcW w:w="3046" w:type="dxa"/>
          </w:tcPr>
          <w:p w:rsidR="006B012F" w:rsidRPr="00232EB2" w:rsidRDefault="006B012F">
            <w:pPr>
              <w:pStyle w:val="Underskrifter"/>
            </w:pPr>
          </w:p>
        </w:tc>
      </w:tr>
    </w:tbl>
    <w:p w:rsidR="006B012F" w:rsidRPr="00232EB2" w:rsidRDefault="006B012F">
      <w:pPr>
        <w:pStyle w:val="Normaltindrag"/>
      </w:pPr>
    </w:p>
    <w:sectPr w:rsidR="006B012F" w:rsidRPr="00232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12F" w:rsidRPr="00232EB2" w:rsidRDefault="006B012F">
      <w:r w:rsidRPr="00232EB2">
        <w:separator/>
      </w:r>
    </w:p>
  </w:endnote>
  <w:endnote w:type="continuationSeparator" w:id="0">
    <w:p w:rsidR="006B012F" w:rsidRPr="00232EB2" w:rsidRDefault="006B012F">
      <w:r w:rsidRPr="00232E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232EB2">
    <w:pPr>
      <w:pStyle w:val="Sidfot"/>
    </w:pPr>
    <w:r w:rsidRPr="00232E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82780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2F" w:rsidRDefault="006B01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012F" w:rsidRDefault="006B012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232EB2">
    <w:pPr>
      <w:pStyle w:val="Sidfot"/>
    </w:pPr>
    <w:r w:rsidRPr="00232E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02365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2F" w:rsidRDefault="006B01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12F" w:rsidRDefault="006B01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232EB2">
    <w:pPr>
      <w:pStyle w:val="Sidfot"/>
    </w:pPr>
    <w:r w:rsidRPr="00232E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40169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2F" w:rsidRDefault="006B01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012F" w:rsidRDefault="006B01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12F" w:rsidRPr="00232EB2" w:rsidRDefault="006B012F">
      <w:r w:rsidRPr="00232EB2">
        <w:separator/>
      </w:r>
    </w:p>
  </w:footnote>
  <w:footnote w:type="continuationSeparator" w:id="0">
    <w:p w:rsidR="006B012F" w:rsidRPr="00232EB2" w:rsidRDefault="006B012F">
      <w:r w:rsidRPr="00232E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232EB2">
    <w:pPr>
      <w:pStyle w:val="Sidhuvud"/>
    </w:pPr>
    <w:r w:rsidRPr="00232E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5636047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2F" w:rsidRDefault="006B01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012F" w:rsidRDefault="006B012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232EB2">
    <w:pPr>
      <w:pStyle w:val="Sidhuvud"/>
    </w:pPr>
    <w:r w:rsidRPr="00232E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2697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012F" w:rsidRDefault="006B01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012F" w:rsidRDefault="006B01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012F" w:rsidRPr="00232EB2" w:rsidRDefault="006B012F">
    <w:pPr>
      <w:pStyle w:val="FSHNormal"/>
      <w:tabs>
        <w:tab w:val="right" w:pos="5840"/>
      </w:tabs>
    </w:pPr>
    <w:r w:rsidRPr="00232EB2">
      <w:br/>
    </w:r>
    <w:r w:rsidRPr="00232EB2">
      <w:fldChar w:fldCharType="begin" w:fldLock="1"/>
    </w:r>
    <w:r w:rsidRPr="00232EB2">
      <w:instrText xml:space="preserve"> DOCPROPERTY</w:instrText>
    </w:r>
    <w:r w:rsidRPr="00232EB2">
      <w:rPr>
        <w:sz w:val="18"/>
      </w:rPr>
      <w:instrText xml:space="preserve"> "YearUser" *\charformat </w:instrText>
    </w:r>
    <w:r w:rsidRPr="00232EB2">
      <w:fldChar w:fldCharType="separate"/>
    </w:r>
    <w:r w:rsidRPr="00232EB2">
      <w:t>2013/14</w:t>
    </w:r>
    <w:r w:rsidRPr="00232EB2">
      <w:fldChar w:fldCharType="end"/>
    </w:r>
    <w:r w:rsidRPr="00232EB2">
      <w:t xml:space="preserve"> </w:t>
    </w:r>
    <w:r w:rsidRPr="00232EB2">
      <w:tab/>
      <w:t xml:space="preserve">mnr: </w:t>
    </w:r>
    <w:r w:rsidRPr="00232EB2">
      <w:fldChar w:fldCharType="begin" w:fldLock="1"/>
    </w:r>
    <w:r w:rsidRPr="00232EB2">
      <w:instrText xml:space="preserve"> DOCPROPERTY</w:instrText>
    </w:r>
    <w:r w:rsidRPr="00232EB2">
      <w:rPr>
        <w:sz w:val="18"/>
      </w:rPr>
      <w:instrText xml:space="preserve"> "Motionsnummer" *\charformat </w:instrText>
    </w:r>
    <w:r w:rsidRPr="00232EB2">
      <w:fldChar w:fldCharType="separate"/>
    </w:r>
    <w:r w:rsidRPr="00232EB2">
      <w:t>So16</w:t>
    </w:r>
    <w:r w:rsidRPr="00232EB2">
      <w:fldChar w:fldCharType="end"/>
    </w:r>
    <w:r w:rsidRPr="00232EB2">
      <w:br/>
    </w:r>
    <w:r w:rsidRPr="00232EB2">
      <w:fldChar w:fldCharType="begin" w:fldLock="1"/>
    </w:r>
    <w:r w:rsidRPr="00232EB2">
      <w:instrText xml:space="preserve"> DOCPROPERTY</w:instrText>
    </w:r>
    <w:r w:rsidRPr="00232EB2">
      <w:rPr>
        <w:sz w:val="18"/>
      </w:rPr>
      <w:instrText xml:space="preserve"> "Samling" *\charformat </w:instrText>
    </w:r>
    <w:r w:rsidRPr="00232EB2">
      <w:fldChar w:fldCharType="end"/>
    </w:r>
    <w:r w:rsidRPr="00232EB2">
      <w:tab/>
      <w:t xml:space="preserve">pnr: </w:t>
    </w:r>
    <w:r w:rsidRPr="00232EB2">
      <w:fldChar w:fldCharType="begin" w:fldLock="1"/>
    </w:r>
    <w:r w:rsidRPr="00232EB2">
      <w:instrText xml:space="preserve"> DOCPROPERTY</w:instrText>
    </w:r>
    <w:r w:rsidRPr="00232EB2">
      <w:rPr>
        <w:sz w:val="18"/>
      </w:rPr>
      <w:instrText xml:space="preserve"> "Partinummer" *\charformat </w:instrText>
    </w:r>
    <w:r w:rsidRPr="00232EB2">
      <w:fldChar w:fldCharType="separate"/>
    </w:r>
    <w:r w:rsidRPr="00232EB2">
      <w:t>SD392</w:t>
    </w:r>
    <w:r w:rsidRPr="00232EB2">
      <w:fldChar w:fldCharType="end"/>
    </w:r>
  </w:p>
  <w:p w:rsidR="006B012F" w:rsidRPr="00232EB2" w:rsidRDefault="006B012F">
    <w:pPr>
      <w:pStyle w:val="FSHRub1"/>
    </w:pPr>
    <w:r w:rsidRPr="00232EB2">
      <w:t>Motion till riksdagen</w:t>
    </w:r>
    <w:r w:rsidRPr="00232EB2">
      <w:br/>
    </w:r>
    <w:r w:rsidRPr="00232EB2">
      <w:fldChar w:fldCharType="begin" w:fldLock="1"/>
    </w:r>
    <w:r w:rsidRPr="00232EB2">
      <w:instrText xml:space="preserve"> DOCPROPERTY "YearUser" *\charformat </w:instrText>
    </w:r>
    <w:r w:rsidRPr="00232EB2">
      <w:fldChar w:fldCharType="separate"/>
    </w:r>
    <w:r w:rsidRPr="00232EB2">
      <w:t>2013/14</w:t>
    </w:r>
    <w:r w:rsidRPr="00232EB2">
      <w:fldChar w:fldCharType="end"/>
    </w:r>
    <w:r w:rsidRPr="00232EB2">
      <w:t>:</w:t>
    </w:r>
    <w:r w:rsidRPr="00232EB2">
      <w:fldChar w:fldCharType="begin" w:fldLock="1"/>
    </w:r>
    <w:r w:rsidRPr="00232EB2">
      <w:instrText xml:space="preserve"> DOCPROPERTY "Motionsnummer" *\charformat </w:instrText>
    </w:r>
    <w:r w:rsidRPr="00232EB2">
      <w:fldChar w:fldCharType="separate"/>
    </w:r>
    <w:r w:rsidRPr="00232EB2">
      <w:t>So16</w:t>
    </w:r>
    <w:r w:rsidRPr="00232EB2">
      <w:fldChar w:fldCharType="end"/>
    </w:r>
  </w:p>
  <w:p w:rsidR="006B012F" w:rsidRPr="00232EB2" w:rsidRDefault="006B012F">
    <w:pPr>
      <w:pStyle w:val="FSHNormalS5"/>
    </w:pPr>
    <w:r w:rsidRPr="00232EB2">
      <w:fldChar w:fldCharType="begin" w:fldLock="1"/>
    </w:r>
    <w:r w:rsidRPr="00232EB2">
      <w:instrText xml:space="preserve"> DOCPROPERTY "MotionarText" *\charformat </w:instrText>
    </w:r>
    <w:r w:rsidRPr="00232EB2">
      <w:fldChar w:fldCharType="separate"/>
    </w:r>
    <w:r w:rsidRPr="00232EB2">
      <w:t>av Per Ramhorn (SD)</w:t>
    </w:r>
    <w:r w:rsidRPr="00232EB2">
      <w:fldChar w:fldCharType="end"/>
    </w:r>
    <w:r w:rsidRPr="00232EB2">
      <w:br/>
    </w:r>
    <w:r w:rsidRPr="00232EB2">
      <w:fldChar w:fldCharType="begin" w:fldLock="1"/>
    </w:r>
    <w:r w:rsidRPr="00232EB2">
      <w:instrText xml:space="preserve"> DOCPROPERTY "SvarFrasKort" *\charformat </w:instrText>
    </w:r>
    <w:r w:rsidRPr="00232EB2">
      <w:fldChar w:fldCharType="separate"/>
    </w:r>
    <w:r w:rsidRPr="00232EB2">
      <w:t>med anledning av prop. 2013/14:106</w:t>
    </w:r>
    <w:r w:rsidRPr="00232EB2">
      <w:fldChar w:fldCharType="end"/>
    </w:r>
  </w:p>
  <w:p w:rsidR="006B012F" w:rsidRPr="00232EB2" w:rsidRDefault="006B012F">
    <w:pPr>
      <w:pStyle w:val="FSHTitel"/>
    </w:pPr>
    <w:r w:rsidRPr="00232EB2">
      <w:fldChar w:fldCharType="begin" w:fldLock="1"/>
    </w:r>
    <w:r w:rsidRPr="00232EB2">
      <w:instrText xml:space="preserve"> DOCPROPERTY</w:instrText>
    </w:r>
    <w:r w:rsidRPr="00232EB2">
      <w:rPr>
        <w:sz w:val="18"/>
      </w:rPr>
      <w:instrText xml:space="preserve"> "RubrikSvar" *\charformat </w:instrText>
    </w:r>
    <w:r w:rsidRPr="00232EB2">
      <w:fldChar w:fldCharType="separate"/>
    </w:r>
    <w:r w:rsidRPr="00232EB2">
      <w:t>Patientlag</w:t>
    </w:r>
    <w:r w:rsidRPr="00232EB2">
      <w:fldChar w:fldCharType="end"/>
    </w:r>
  </w:p>
  <w:p w:rsidR="006B012F" w:rsidRPr="00232EB2" w:rsidRDefault="006B012F">
    <w:pPr>
      <w:pStyle w:val="Normal00"/>
    </w:pPr>
  </w:p>
  <w:p w:rsidR="006B012F" w:rsidRPr="00232EB2" w:rsidRDefault="006B01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84566297">
    <w:abstractNumId w:val="13"/>
  </w:num>
  <w:num w:numId="2" w16cid:durableId="1086418712">
    <w:abstractNumId w:val="11"/>
  </w:num>
  <w:num w:numId="3" w16cid:durableId="722369936">
    <w:abstractNumId w:val="14"/>
  </w:num>
  <w:num w:numId="4" w16cid:durableId="1572544989">
    <w:abstractNumId w:val="8"/>
  </w:num>
  <w:num w:numId="5" w16cid:durableId="1233078845">
    <w:abstractNumId w:val="3"/>
  </w:num>
  <w:num w:numId="6" w16cid:durableId="1328633713">
    <w:abstractNumId w:val="2"/>
  </w:num>
  <w:num w:numId="7" w16cid:durableId="1630089895">
    <w:abstractNumId w:val="1"/>
  </w:num>
  <w:num w:numId="8" w16cid:durableId="1684435784">
    <w:abstractNumId w:val="0"/>
  </w:num>
  <w:num w:numId="9" w16cid:durableId="1698582003">
    <w:abstractNumId w:val="9"/>
  </w:num>
  <w:num w:numId="10" w16cid:durableId="608633015">
    <w:abstractNumId w:val="7"/>
  </w:num>
  <w:num w:numId="11" w16cid:durableId="209732435">
    <w:abstractNumId w:val="6"/>
  </w:num>
  <w:num w:numId="12" w16cid:durableId="260916625">
    <w:abstractNumId w:val="5"/>
  </w:num>
  <w:num w:numId="13" w16cid:durableId="198666174">
    <w:abstractNumId w:val="4"/>
  </w:num>
  <w:num w:numId="14" w16cid:durableId="602344448">
    <w:abstractNumId w:val="16"/>
  </w:num>
  <w:num w:numId="15" w16cid:durableId="118765934">
    <w:abstractNumId w:val="12"/>
  </w:num>
  <w:num w:numId="16" w16cid:durableId="15642888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7_2014-03-26"/>
    <w:docVar w:name="PersonGUIDs" w:val="{CE621CC2-F1A9-478C-8D24-C7C40D072A0B}"/>
  </w:docVars>
  <w:rsids>
    <w:rsidRoot w:val="00DB56C1"/>
    <w:rsid w:val="00232EB2"/>
    <w:rsid w:val="006B012F"/>
    <w:rsid w:val="00D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A7233D-7EFA-4DCB-BAB5-37D84CD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1189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SD392</vt:lpstr>
    </vt:vector>
  </TitlesOfParts>
  <Company>Riksdagen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SD392</dc:title>
  <dc:subject>SD392</dc:subject>
  <dc:creator>Riksdagen</dc:creator>
  <cp:keywords>Riksdagen</cp:keywords>
  <dc:description>AD-ändringar</dc:description>
  <cp:lastModifiedBy>Lars Brink</cp:lastModifiedBy>
  <cp:revision>2</cp:revision>
  <cp:lastPrinted>2014-03-31T12:13:00Z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mot2000_607_2014-03-26</vt:lpwstr>
  </property>
  <property fmtid="{D5CDD505-2E9C-101B-9397-08002B2CF9AE}" pid="3" name="version">
    <vt:lpwstr>mot2000_607_2014-03-26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2013/14:106 Patientlag</vt:lpwstr>
  </property>
  <property fmtid="{D5CDD505-2E9C-101B-9397-08002B2CF9AE}" pid="11" name="SvarFrasKort">
    <vt:lpwstr>med anledning av prop. 2013/14:106</vt:lpwstr>
  </property>
  <property fmtid="{D5CDD505-2E9C-101B-9397-08002B2CF9AE}" pid="12" name="Svar">
    <vt:lpwstr>Proposition</vt:lpwstr>
  </property>
  <property fmtid="{D5CDD505-2E9C-101B-9397-08002B2CF9AE}" pid="13" name="SvarNr">
    <vt:lpwstr>2013/14:106</vt:lpwstr>
  </property>
  <property fmtid="{D5CDD505-2E9C-101B-9397-08002B2CF9AE}" pid="14" name="RubrikSvar">
    <vt:lpwstr>Patientlag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SD392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Ramhorn (SD)</vt:lpwstr>
  </property>
  <property fmtid="{D5CDD505-2E9C-101B-9397-08002B2CF9AE}" pid="26" name="MotionarLista">
    <vt:lpwstr>Ramhorn, Per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Ramhorn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mars 2014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20132014000000830068000003920069</vt:lpwstr>
  </property>
  <property fmtid="{D5CDD505-2E9C-101B-9397-08002B2CF9AE}" pid="47" name="datum">
    <vt:lpwstr>140326</vt:lpwstr>
  </property>
  <property fmtid="{D5CDD505-2E9C-101B-9397-08002B2CF9AE}" pid="48" name="avsändar-e-post">
    <vt:lpwstr/>
  </property>
  <property fmtid="{D5CDD505-2E9C-101B-9397-08002B2CF9AE}" pid="49" name="id">
    <vt:lpwstr>20132014000000830068000003920069</vt:lpwstr>
  </property>
  <property fmtid="{D5CDD505-2E9C-101B-9397-08002B2CF9AE}" pid="50" name="nummer">
    <vt:lpwstr>16</vt:lpwstr>
  </property>
  <property fmtid="{D5CDD505-2E9C-101B-9397-08002B2CF9AE}" pid="51" name="utskottsbeteckning">
    <vt:lpwstr>So</vt:lpwstr>
  </property>
  <property fmtid="{D5CDD505-2E9C-101B-9397-08002B2CF9AE}" pid="52" name="GlobalUID">
    <vt:lpwstr>{A2A32997-AF41-4087-86D4-01382B3E8B30}</vt:lpwstr>
  </property>
  <property fmtid="{D5CDD505-2E9C-101B-9397-08002B2CF9AE}" pid="53" name="Överföringar">
    <vt:i4>0</vt:i4>
  </property>
  <property fmtid="{D5CDD505-2E9C-101B-9397-08002B2CF9AE}" pid="54" name="Checksum">
    <vt:lpwstr>*0018662830576*</vt:lpwstr>
  </property>
  <property fmtid="{D5CDD505-2E9C-101B-9397-08002B2CF9AE}" pid="55" name="skuggnummer">
    <vt:lpwstr/>
  </property>
  <property fmtid="{D5CDD505-2E9C-101B-9397-08002B2CF9AE}" pid="56" name="urixVersion">
    <vt:lpwstr>4.6.0.0</vt:lpwstr>
  </property>
  <property fmtid="{D5CDD505-2E9C-101B-9397-08002B2CF9AE}" pid="57" name="urixOrigin">
    <vt:lpwstr>140331 14:14:40.905</vt:lpwstr>
  </property>
  <property fmtid="{D5CDD505-2E9C-101B-9397-08002B2CF9AE}" pid="58" name="urixGuid">
    <vt:lpwstr>{AF206622-8F2A-4E1A-AFE1-5FA5C4C42254}</vt:lpwstr>
  </property>
</Properties>
</file>