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B9F" w:rsidRPr="00B44B9F" w:rsidRDefault="00B44B9F">
      <w:pPr>
        <w:pStyle w:val="Frslagsrubrik"/>
      </w:pPr>
      <w:r w:rsidRPr="00B44B9F">
        <w:t>Förslag till riksdagsbeslut</w:t>
      </w:r>
    </w:p>
    <w:p w:rsidR="00B44B9F" w:rsidRPr="00B44B9F" w:rsidRDefault="00B44B9F">
      <w:pPr>
        <w:pStyle w:val="Hemstlatt"/>
      </w:pPr>
      <w:r w:rsidRPr="00B44B9F">
        <w:t>Riksdagen tillkännager för regeringen som sin mening vad som anförs i motionen om behovet av stabila villkor för produktion och utveckling av biodrivmedel.</w:t>
      </w:r>
    </w:p>
    <w:p w:rsidR="00B44B9F" w:rsidRPr="00B44B9F" w:rsidRDefault="00B44B9F">
      <w:pPr>
        <w:pStyle w:val="Rubrik1"/>
      </w:pPr>
      <w:r w:rsidRPr="00B44B9F">
        <w:t>Motivering</w:t>
      </w:r>
    </w:p>
    <w:p w:rsidR="00B44B9F" w:rsidRPr="00B44B9F" w:rsidRDefault="00B44B9F">
      <w:r w:rsidRPr="00B44B9F">
        <w:t>Sverige ligger i dag i framkant i fråga om förnybara bränslen, och det är av största vikt att det fortsätter vara så i fråga om såväl användning som produ</w:t>
      </w:r>
      <w:r w:rsidRPr="00B44B9F">
        <w:t>k</w:t>
      </w:r>
      <w:r w:rsidRPr="00B44B9F">
        <w:t>tion och utveckling av ny teknik. Inte minst viktigt är därför att Sverige satsar medel på forskning och kommersialisering av ny förnybar energiteknik.</w:t>
      </w:r>
    </w:p>
    <w:p w:rsidR="00B44B9F" w:rsidRPr="00B44B9F" w:rsidRDefault="00B44B9F">
      <w:pPr>
        <w:pStyle w:val="Normaltindrag"/>
      </w:pPr>
      <w:r w:rsidRPr="00B44B9F">
        <w:t>För att industrin ska våga satsa på ny teknik för förnybar energi krävs inte bara statligt stöd utan också stabila spelregler och stabila marknadspriser. Dagens handelshinder i energisektorn behöver successivt avvecklas, även om det inte tycks som om dagens svenska skatte- och tullregler har hämmat den internationella handeln med etanol och andra biodrivmed</w:t>
      </w:r>
      <w:r w:rsidRPr="00B44B9F">
        <w:t>el där vi har en hög importandel. Det är dock viktigt att utvecklingsländerna som har tullpref</w:t>
      </w:r>
      <w:r w:rsidRPr="00B44B9F">
        <w:t>e</w:t>
      </w:r>
      <w:r w:rsidRPr="00B44B9F">
        <w:t>rensavtal med EU kan fortsätta exportera biodrivmedel till oss.</w:t>
      </w:r>
    </w:p>
    <w:p w:rsidR="00B44B9F" w:rsidRPr="00B44B9F" w:rsidRDefault="00B44B9F">
      <w:pPr>
        <w:pStyle w:val="Normaltindrag"/>
      </w:pPr>
      <w:r w:rsidRPr="00B44B9F">
        <w:t>Möjligheten för regeringen att fortsätta ge svensk etanolproduktion stabila förutsättningar – samt att skyndsamt utreda förutsättningarna för att öka and</w:t>
      </w:r>
      <w:r w:rsidRPr="00B44B9F">
        <w:t>e</w:t>
      </w:r>
      <w:r w:rsidRPr="00B44B9F">
        <w:t>len förnybart bränsle och utreda ett kvotsystem – är samtidigt angelägen. Särskilt viktigt är att de olika åtgärderna samordnas i tid och räckvidd för att skapa stabila villkor för produktion och utveckling av biodrivmedel.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4B9F">
        <w:trPr>
          <w:cantSplit/>
        </w:trPr>
        <w:tc>
          <w:tcPr>
            <w:tcW w:w="3046" w:type="dxa"/>
          </w:tcPr>
          <w:p w:rsidR="00B44B9F" w:rsidRPr="00B44B9F" w:rsidRDefault="00B44B9F">
            <w:pPr>
              <w:pStyle w:val="UnderskriftDatum"/>
              <w:spacing w:before="240"/>
            </w:pPr>
            <w:r w:rsidRPr="00B44B9F">
              <w:t>Stockholm den 20 oktober 2010</w:t>
            </w:r>
          </w:p>
        </w:tc>
        <w:tc>
          <w:tcPr>
            <w:tcW w:w="3047" w:type="dxa"/>
          </w:tcPr>
          <w:p w:rsidR="00B44B9F" w:rsidRPr="00B44B9F" w:rsidRDefault="00B44B9F">
            <w:pPr>
              <w:pStyle w:val="Underskrifter"/>
              <w:spacing w:before="240"/>
            </w:pPr>
          </w:p>
        </w:tc>
      </w:tr>
      <w:tr w:rsidR="00000000" w:rsidRPr="00B44B9F">
        <w:trPr>
          <w:cantSplit/>
        </w:trPr>
        <w:tc>
          <w:tcPr>
            <w:tcW w:w="3046" w:type="dxa"/>
          </w:tcPr>
          <w:p w:rsidR="00B44B9F" w:rsidRPr="00B44B9F" w:rsidRDefault="00B44B9F">
            <w:pPr>
              <w:pStyle w:val="Underskrifter"/>
            </w:pPr>
            <w:r w:rsidRPr="00B44B9F">
              <w:t>Otto von Arnold (KD)</w:t>
            </w:r>
          </w:p>
        </w:tc>
        <w:tc>
          <w:tcPr>
            <w:tcW w:w="3046" w:type="dxa"/>
          </w:tcPr>
          <w:p w:rsidR="00B44B9F" w:rsidRPr="00B44B9F" w:rsidRDefault="00B44B9F">
            <w:pPr>
              <w:pStyle w:val="Underskrifter"/>
            </w:pPr>
          </w:p>
        </w:tc>
      </w:tr>
    </w:tbl>
    <w:p w:rsidR="00B44B9F" w:rsidRPr="00B44B9F" w:rsidRDefault="00B44B9F">
      <w:pPr>
        <w:pStyle w:val="Normaltindrag"/>
      </w:pPr>
    </w:p>
    <w:sectPr w:rsidR="00000000" w:rsidRPr="00B4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B9F" w:rsidRPr="00B44B9F" w:rsidRDefault="00B44B9F">
      <w:r w:rsidRPr="00B44B9F">
        <w:separator/>
      </w:r>
    </w:p>
  </w:endnote>
  <w:endnote w:type="continuationSeparator" w:id="0">
    <w:p w:rsidR="00B44B9F" w:rsidRPr="00B44B9F" w:rsidRDefault="00B44B9F">
      <w:r w:rsidRPr="00B44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Sidfot"/>
    </w:pPr>
    <w:r w:rsidRPr="00B44B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2030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B9F" w:rsidRDefault="00B44B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4B9F" w:rsidRDefault="00B44B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Sidfot"/>
    </w:pPr>
    <w:r w:rsidRPr="00B44B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28394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B9F" w:rsidRDefault="00B4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B9F" w:rsidRDefault="00B4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Sidfot"/>
    </w:pPr>
    <w:r w:rsidRPr="00B44B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107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B9F" w:rsidRDefault="00B44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4B9F" w:rsidRDefault="00B44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B9F" w:rsidRPr="00B44B9F" w:rsidRDefault="00B44B9F">
      <w:r w:rsidRPr="00B44B9F">
        <w:separator/>
      </w:r>
    </w:p>
  </w:footnote>
  <w:footnote w:type="continuationSeparator" w:id="0">
    <w:p w:rsidR="00B44B9F" w:rsidRPr="00B44B9F" w:rsidRDefault="00B44B9F">
      <w:r w:rsidRPr="00B44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Sidhuvud"/>
    </w:pPr>
    <w:r w:rsidRPr="00B44B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7054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B9F" w:rsidRDefault="00B44B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4B9F" w:rsidRDefault="00B44B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Sidhuvud"/>
    </w:pPr>
    <w:r w:rsidRPr="00B44B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53651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B9F" w:rsidRDefault="00B44B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4B9F" w:rsidRDefault="00B44B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4B9F" w:rsidRPr="00B44B9F" w:rsidRDefault="00B44B9F">
    <w:pPr>
      <w:pStyle w:val="FSHNormal"/>
      <w:tabs>
        <w:tab w:val="right" w:pos="5840"/>
      </w:tabs>
    </w:pPr>
    <w:r w:rsidRPr="00B44B9F">
      <w:br/>
    </w:r>
    <w:r w:rsidRPr="00B44B9F">
      <w:fldChar w:fldCharType="begin" w:fldLock="1"/>
    </w:r>
    <w:r w:rsidRPr="00B44B9F">
      <w:instrText xml:space="preserve"> DOCPROPERTY</w:instrText>
    </w:r>
    <w:r w:rsidRPr="00B44B9F">
      <w:rPr>
        <w:sz w:val="18"/>
      </w:rPr>
      <w:instrText xml:space="preserve"> "YearUser" *\charformat </w:instrText>
    </w:r>
    <w:r w:rsidRPr="00B44B9F">
      <w:fldChar w:fldCharType="separate"/>
    </w:r>
    <w:r w:rsidRPr="00B44B9F">
      <w:t>2010/11</w:t>
    </w:r>
    <w:r w:rsidRPr="00B44B9F">
      <w:fldChar w:fldCharType="end"/>
    </w:r>
    <w:r w:rsidRPr="00B44B9F">
      <w:t xml:space="preserve"> </w:t>
    </w:r>
    <w:r w:rsidRPr="00B44B9F">
      <w:tab/>
      <w:t xml:space="preserve">mnr: </w:t>
    </w:r>
    <w:r w:rsidRPr="00B44B9F">
      <w:fldChar w:fldCharType="begin" w:fldLock="1"/>
    </w:r>
    <w:r w:rsidRPr="00B44B9F">
      <w:instrText xml:space="preserve"> DOCPROPERTY</w:instrText>
    </w:r>
    <w:r w:rsidRPr="00B44B9F">
      <w:rPr>
        <w:sz w:val="18"/>
      </w:rPr>
      <w:instrText xml:space="preserve"> "Motionsnummer" *\charformat </w:instrText>
    </w:r>
    <w:r w:rsidRPr="00B44B9F">
      <w:fldChar w:fldCharType="separate"/>
    </w:r>
    <w:r w:rsidRPr="00B44B9F">
      <w:t>MJ352</w:t>
    </w:r>
    <w:r w:rsidRPr="00B44B9F">
      <w:fldChar w:fldCharType="end"/>
    </w:r>
    <w:r w:rsidRPr="00B44B9F">
      <w:br/>
    </w:r>
    <w:r w:rsidRPr="00B44B9F">
      <w:fldChar w:fldCharType="begin" w:fldLock="1"/>
    </w:r>
    <w:r w:rsidRPr="00B44B9F">
      <w:instrText xml:space="preserve"> DOCPROPERTY</w:instrText>
    </w:r>
    <w:r w:rsidRPr="00B44B9F">
      <w:rPr>
        <w:sz w:val="18"/>
      </w:rPr>
      <w:instrText xml:space="preserve"> "Samling" *\charformat </w:instrText>
    </w:r>
    <w:r w:rsidRPr="00B44B9F">
      <w:fldChar w:fldCharType="end"/>
    </w:r>
    <w:r w:rsidRPr="00B44B9F">
      <w:tab/>
      <w:t xml:space="preserve">pnr: </w:t>
    </w:r>
    <w:r w:rsidRPr="00B44B9F">
      <w:fldChar w:fldCharType="begin" w:fldLock="1"/>
    </w:r>
    <w:r w:rsidRPr="00B44B9F">
      <w:instrText xml:space="preserve"> DOCPROPERTY</w:instrText>
    </w:r>
    <w:r w:rsidRPr="00B44B9F">
      <w:rPr>
        <w:sz w:val="18"/>
      </w:rPr>
      <w:instrText xml:space="preserve"> "Partinummer" *\charformat </w:instrText>
    </w:r>
    <w:r w:rsidRPr="00B44B9F">
      <w:fldChar w:fldCharType="separate"/>
    </w:r>
    <w:r w:rsidRPr="00B44B9F">
      <w:t>KD668</w:t>
    </w:r>
    <w:r w:rsidRPr="00B44B9F">
      <w:fldChar w:fldCharType="end"/>
    </w:r>
  </w:p>
  <w:p w:rsidR="00B44B9F" w:rsidRPr="00B44B9F" w:rsidRDefault="00B44B9F">
    <w:pPr>
      <w:pStyle w:val="FSHRub1"/>
    </w:pPr>
    <w:r w:rsidRPr="00B44B9F">
      <w:t>Motion till riksdagen</w:t>
    </w:r>
    <w:r w:rsidRPr="00B44B9F">
      <w:br/>
    </w:r>
    <w:r w:rsidRPr="00B44B9F">
      <w:fldChar w:fldCharType="begin" w:fldLock="1"/>
    </w:r>
    <w:r w:rsidRPr="00B44B9F">
      <w:instrText xml:space="preserve"> DOCPROPERTY "YearUser" *\charformat </w:instrText>
    </w:r>
    <w:r w:rsidRPr="00B44B9F">
      <w:fldChar w:fldCharType="separate"/>
    </w:r>
    <w:r w:rsidRPr="00B44B9F">
      <w:t>2010/11</w:t>
    </w:r>
    <w:r w:rsidRPr="00B44B9F">
      <w:fldChar w:fldCharType="end"/>
    </w:r>
    <w:r w:rsidRPr="00B44B9F">
      <w:t>:</w:t>
    </w:r>
    <w:r w:rsidRPr="00B44B9F">
      <w:fldChar w:fldCharType="begin" w:fldLock="1"/>
    </w:r>
    <w:r w:rsidRPr="00B44B9F">
      <w:instrText xml:space="preserve"> DOCPROPERTY "Motionsnummer" *\charformat </w:instrText>
    </w:r>
    <w:r w:rsidRPr="00B44B9F">
      <w:fldChar w:fldCharType="separate"/>
    </w:r>
    <w:r w:rsidRPr="00B44B9F">
      <w:t>MJ352</w:t>
    </w:r>
    <w:r w:rsidRPr="00B44B9F">
      <w:fldChar w:fldCharType="end"/>
    </w:r>
  </w:p>
  <w:p w:rsidR="00B44B9F" w:rsidRPr="00B44B9F" w:rsidRDefault="00B44B9F">
    <w:pPr>
      <w:pStyle w:val="FSHNormalS5"/>
    </w:pPr>
    <w:r w:rsidRPr="00B44B9F">
      <w:fldChar w:fldCharType="begin" w:fldLock="1"/>
    </w:r>
    <w:r w:rsidRPr="00B44B9F">
      <w:instrText xml:space="preserve"> DOCPROPERTY "MotionarText" *\charformat </w:instrText>
    </w:r>
    <w:r w:rsidRPr="00B44B9F">
      <w:fldChar w:fldCharType="separate"/>
    </w:r>
    <w:r w:rsidRPr="00B44B9F">
      <w:t>av Otto von Arnold (KD)</w:t>
    </w:r>
    <w:r w:rsidRPr="00B44B9F">
      <w:fldChar w:fldCharType="end"/>
    </w:r>
    <w:r w:rsidRPr="00B44B9F">
      <w:br/>
    </w:r>
    <w:r w:rsidRPr="00B44B9F">
      <w:fldChar w:fldCharType="begin" w:fldLock="1"/>
    </w:r>
    <w:r w:rsidRPr="00B44B9F">
      <w:instrText xml:space="preserve"> DOCPROPERTY "SvarFrasKort" *\charformat </w:instrText>
    </w:r>
    <w:r w:rsidRPr="00B44B9F">
      <w:fldChar w:fldCharType="end"/>
    </w:r>
  </w:p>
  <w:p w:rsidR="00B44B9F" w:rsidRPr="00B44B9F" w:rsidRDefault="00B44B9F">
    <w:pPr>
      <w:pStyle w:val="FSHTitel"/>
    </w:pPr>
    <w:r w:rsidRPr="00B44B9F">
      <w:fldChar w:fldCharType="begin" w:fldLock="1"/>
    </w:r>
    <w:r w:rsidRPr="00B44B9F">
      <w:instrText xml:space="preserve"> DOCPROPERTY</w:instrText>
    </w:r>
    <w:r w:rsidRPr="00B44B9F">
      <w:rPr>
        <w:sz w:val="18"/>
      </w:rPr>
      <w:instrText xml:space="preserve"> "RubrikSvar" *\charformat </w:instrText>
    </w:r>
    <w:r w:rsidRPr="00B44B9F">
      <w:fldChar w:fldCharType="separate"/>
    </w:r>
    <w:r w:rsidRPr="00B44B9F">
      <w:t>Stabila villkor för biodrivmedel</w:t>
    </w:r>
    <w:r w:rsidRPr="00B44B9F">
      <w:fldChar w:fldCharType="end"/>
    </w:r>
  </w:p>
  <w:p w:rsidR="00B44B9F" w:rsidRPr="00B44B9F" w:rsidRDefault="00B44B9F">
    <w:pPr>
      <w:pStyle w:val="Normal00"/>
    </w:pPr>
  </w:p>
  <w:p w:rsidR="00B44B9F" w:rsidRPr="00B44B9F" w:rsidRDefault="00B44B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5396072">
    <w:abstractNumId w:val="3"/>
  </w:num>
  <w:num w:numId="2" w16cid:durableId="353575494">
    <w:abstractNumId w:val="2"/>
  </w:num>
  <w:num w:numId="3" w16cid:durableId="281307928">
    <w:abstractNumId w:val="1"/>
  </w:num>
  <w:num w:numId="4" w16cid:durableId="1195652546">
    <w:abstractNumId w:val="0"/>
  </w:num>
  <w:num w:numId="5" w16cid:durableId="474224537">
    <w:abstractNumId w:val="7"/>
  </w:num>
  <w:num w:numId="6" w16cid:durableId="2074351096">
    <w:abstractNumId w:val="6"/>
  </w:num>
  <w:num w:numId="7" w16cid:durableId="200635101">
    <w:abstractNumId w:val="5"/>
  </w:num>
  <w:num w:numId="8" w16cid:durableId="1208755788">
    <w:abstractNumId w:val="4"/>
  </w:num>
  <w:num w:numId="9" w16cid:durableId="1884245491">
    <w:abstractNumId w:val="8"/>
  </w:num>
  <w:num w:numId="10" w16cid:durableId="979725674">
    <w:abstractNumId w:val="9"/>
  </w:num>
  <w:num w:numId="11" w16cid:durableId="1438938980">
    <w:abstractNumId w:val="10"/>
  </w:num>
  <w:num w:numId="12" w16cid:durableId="371730836">
    <w:abstractNumId w:val="13"/>
  </w:num>
  <w:num w:numId="13" w16cid:durableId="1369336041">
    <w:abstractNumId w:val="15"/>
  </w:num>
  <w:num w:numId="14" w16cid:durableId="2059931348">
    <w:abstractNumId w:val="16"/>
  </w:num>
  <w:num w:numId="15" w16cid:durableId="283730745">
    <w:abstractNumId w:val="11"/>
  </w:num>
  <w:num w:numId="16" w16cid:durableId="1103040289">
    <w:abstractNumId w:val="18"/>
  </w:num>
  <w:num w:numId="17" w16cid:durableId="262959626">
    <w:abstractNumId w:val="17"/>
  </w:num>
  <w:num w:numId="18" w16cid:durableId="948703950">
    <w:abstractNumId w:val="14"/>
  </w:num>
  <w:num w:numId="19" w16cid:durableId="170343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F38496E9-16DA-4B94-BCE4-4B841E9D6948}"/>
  </w:docVars>
  <w:rsids>
    <w:rsidRoot w:val="00111E74"/>
    <w:rsid w:val="00111E74"/>
    <w:rsid w:val="00B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620B6E7-2B68-4816-A953-77AF3ACD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kd668</vt:lpstr>
    </vt:vector>
  </TitlesOfParts>
  <Company>Riksdagen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kd668</dc:title>
  <dc:subject>kd668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2010-12-10T06:42:00Z</cp:lastPrinted>
  <dcterms:created xsi:type="dcterms:W3CDTF">2025-12-18T01:33:00Z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Stabila villkor för biodrivmedel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Stabila villkor för biodrivmedel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20102011000001070100000006680069</vt:lpwstr>
  </property>
  <property fmtid="{D5CDD505-2E9C-101B-9397-08002B2CF9AE}" pid="47" name="datum">
    <vt:lpwstr>101020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20102011000001070100000006680069</vt:lpwstr>
  </property>
  <property fmtid="{D5CDD505-2E9C-101B-9397-08002B2CF9AE}" pid="50" name="nummer">
    <vt:lpwstr>352</vt:lpwstr>
  </property>
  <property fmtid="{D5CDD505-2E9C-101B-9397-08002B2CF9AE}" pid="51" name="utskottsbeteckning">
    <vt:lpwstr>MJ</vt:lpwstr>
  </property>
  <property fmtid="{D5CDD505-2E9C-101B-9397-08002B2CF9AE}" pid="52" name="GlobalUID">
    <vt:lpwstr>{2E8E0A2C-2CA9-4B7B-B96A-1DC15887A33A}</vt:lpwstr>
  </property>
  <property fmtid="{D5CDD505-2E9C-101B-9397-08002B2CF9AE}" pid="53" name="Överföringar">
    <vt:i4>0</vt:i4>
  </property>
  <property fmtid="{D5CDD505-2E9C-101B-9397-08002B2CF9AE}" pid="54" name="Checksum">
    <vt:lpwstr>*1001539181191*</vt:lpwstr>
  </property>
  <property fmtid="{D5CDD505-2E9C-101B-9397-08002B2CF9AE}" pid="55" name="skuggnummer">
    <vt:lpwstr>1659</vt:lpwstr>
  </property>
  <property fmtid="{D5CDD505-2E9C-101B-9397-08002B2CF9AE}" pid="56" name="urixVersion">
    <vt:lpwstr>4.3.2.0</vt:lpwstr>
  </property>
  <property fmtid="{D5CDD505-2E9C-101B-9397-08002B2CF9AE}" pid="57" name="urixOrigin">
    <vt:lpwstr>101210 07:42:13.249</vt:lpwstr>
  </property>
  <property fmtid="{D5CDD505-2E9C-101B-9397-08002B2CF9AE}" pid="58" name="urixGuid">
    <vt:lpwstr>{E522F064-0BB9-46AF-8849-35F2627E626A}</vt:lpwstr>
  </property>
</Properties>
</file>