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AA2E36B1F0D440A9AE0F05EE5585AC9"/>
        </w:placeholder>
        <w:text/>
      </w:sdtPr>
      <w:sdtEndPr/>
      <w:sdtContent>
        <w:p w:rsidRPr="009B062B" w:rsidR="00AF30DD" w:rsidP="00060BE8" w:rsidRDefault="00AF30DD" w14:paraId="454C18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f51f63c-8d5e-411e-9c20-dde7b54ea147"/>
        <w:id w:val="1049498315"/>
        <w:lock w:val="sdtLocked"/>
      </w:sdtPr>
      <w:sdtEndPr/>
      <w:sdtContent>
        <w:p w:rsidR="002C3D76" w:rsidRDefault="00397BF7" w14:paraId="1BCB5E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slopa fribeloppet för studerande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67C2C15D57486BB649A741D3477A88"/>
        </w:placeholder>
        <w:text/>
      </w:sdtPr>
      <w:sdtEndPr/>
      <w:sdtContent>
        <w:p w:rsidRPr="009B062B" w:rsidR="006D79C9" w:rsidP="00333E95" w:rsidRDefault="006D79C9" w14:paraId="752006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175F1" w:rsidP="008E0FE2" w:rsidRDefault="00806F43" w14:paraId="689BA520" w14:textId="1669762E">
      <w:pPr>
        <w:pStyle w:val="Normalutanindragellerluft"/>
      </w:pPr>
      <w:r>
        <w:t>Alla studenter som får studiemedel eller studiestartsstöd har en gräns att förhålla sig till avseende hur stora inkomster de får ha samtidigt under tiden de studerar</w:t>
      </w:r>
      <w:r w:rsidR="00580945">
        <w:t xml:space="preserve">. Denna maxgräns </w:t>
      </w:r>
      <w:r w:rsidR="00D27D6C">
        <w:t xml:space="preserve">kallas för </w:t>
      </w:r>
      <w:r w:rsidR="00F175F1">
        <w:t>fribelopp</w:t>
      </w:r>
      <w:r w:rsidR="00D27D6C">
        <w:t xml:space="preserve"> och</w:t>
      </w:r>
      <w:r>
        <w:t xml:space="preserve"> gäller per kalenderhalvår, </w:t>
      </w:r>
      <w:r w:rsidR="00397BF7">
        <w:t xml:space="preserve">den </w:t>
      </w:r>
      <w:r>
        <w:t>1</w:t>
      </w:r>
      <w:r w:rsidR="00397BF7">
        <w:t> </w:t>
      </w:r>
      <w:r>
        <w:t>januari</w:t>
      </w:r>
      <w:r w:rsidR="00397BF7">
        <w:t>–</w:t>
      </w:r>
      <w:r>
        <w:t>30</w:t>
      </w:r>
      <w:r w:rsidR="00397BF7">
        <w:t> </w:t>
      </w:r>
      <w:r>
        <w:t xml:space="preserve">juni och </w:t>
      </w:r>
      <w:r w:rsidR="00397BF7">
        <w:t xml:space="preserve">den </w:t>
      </w:r>
      <w:r>
        <w:t>1</w:t>
      </w:r>
      <w:r w:rsidR="00397BF7">
        <w:t> </w:t>
      </w:r>
      <w:r>
        <w:t>juli</w:t>
      </w:r>
      <w:r w:rsidR="00397BF7">
        <w:t>–</w:t>
      </w:r>
      <w:r>
        <w:t>31</w:t>
      </w:r>
      <w:r w:rsidR="00397BF7">
        <w:t> </w:t>
      </w:r>
      <w:r>
        <w:t>december. Om en studerande har högre inkomster</w:t>
      </w:r>
      <w:r w:rsidR="00D27D6C">
        <w:t xml:space="preserve"> än det aktuella fribeloppet</w:t>
      </w:r>
      <w:r w:rsidR="00F175F1">
        <w:t xml:space="preserve">, även inkomster från kapital eller näringsverksamhet, </w:t>
      </w:r>
      <w:r>
        <w:t xml:space="preserve">kommer vederbörande inte </w:t>
      </w:r>
      <w:r w:rsidR="00F175F1">
        <w:t xml:space="preserve">att </w:t>
      </w:r>
      <w:r>
        <w:t xml:space="preserve">ha rätt till lika mycket studiemedel eller studiestartsstöd: </w:t>
      </w:r>
      <w:r w:rsidR="00D27D6C">
        <w:t>Med andra ord minskar såväl</w:t>
      </w:r>
      <w:r>
        <w:t xml:space="preserve"> bidrag som lån</w:t>
      </w:r>
      <w:r w:rsidR="00F175F1">
        <w:t xml:space="preserve">. </w:t>
      </w:r>
    </w:p>
    <w:p w:rsidRPr="00D27D6C" w:rsidR="00D27D6C" w:rsidP="008E7B63" w:rsidRDefault="00E5767E" w14:paraId="39D96D8D" w14:textId="361DBB33">
      <w:r>
        <w:t>Det torde vara en självklarhet att man från samhällets sida ska välkomna och uppmuntra arbete för de som har den möjligheten</w:t>
      </w:r>
      <w:r w:rsidR="00C81AC7">
        <w:t>, som ju kan innebära att de får värdefull arbetslivserfarenhet under studietiden redan innan examen</w:t>
      </w:r>
      <w:r>
        <w:t>. Mot bakgrund av detta är det tämligen märkligt med ett förhållningssätt där studenter som vill arbeta under sin studietid</w:t>
      </w:r>
      <w:r w:rsidR="00513538">
        <w:t xml:space="preserve"> och har den möjligheten</w:t>
      </w:r>
      <w:r>
        <w:t xml:space="preserve"> inte fullt ut har friheten att bestämma det själva då de begränsas utifrån rådande bestämmelser kring fribelopp. </w:t>
      </w:r>
      <w:r w:rsidR="00D27D6C">
        <w:t>De</w:t>
      </w:r>
      <w:r w:rsidRPr="00D27D6C" w:rsidR="00D27D6C">
        <w:t xml:space="preserve"> </w:t>
      </w:r>
      <w:r w:rsidR="00D27D6C">
        <w:t xml:space="preserve">kan </w:t>
      </w:r>
      <w:r w:rsidRPr="00D27D6C" w:rsidR="00D27D6C">
        <w:t xml:space="preserve">i och med fribeloppets tak </w:t>
      </w:r>
      <w:r w:rsidR="00D27D6C">
        <w:t xml:space="preserve">bli tvungna </w:t>
      </w:r>
      <w:r w:rsidRPr="00D27D6C" w:rsidR="00D27D6C">
        <w:t xml:space="preserve">att tacka nej till jobbpass och måste </w:t>
      </w:r>
      <w:r w:rsidR="00D27D6C">
        <w:t>detalj</w:t>
      </w:r>
      <w:r w:rsidRPr="00D27D6C" w:rsidR="00D27D6C">
        <w:t>planera studie</w:t>
      </w:r>
      <w:r w:rsidR="008E7B63">
        <w:softHyphen/>
      </w:r>
      <w:r w:rsidRPr="00D27D6C" w:rsidR="00D27D6C">
        <w:t xml:space="preserve">uppehåll noga för att inte </w:t>
      </w:r>
      <w:r w:rsidR="00D27D6C">
        <w:t xml:space="preserve">riskera </w:t>
      </w:r>
      <w:r w:rsidR="00397BF7">
        <w:t xml:space="preserve">att </w:t>
      </w:r>
      <w:r w:rsidRPr="00D27D6C" w:rsidR="00D27D6C">
        <w:t>arbeta för</w:t>
      </w:r>
      <w:r w:rsidR="004E3C57">
        <w:t xml:space="preserve"> </w:t>
      </w:r>
      <w:r w:rsidRPr="00D27D6C" w:rsidR="00D27D6C">
        <w:t xml:space="preserve">många veckor på </w:t>
      </w:r>
      <w:r w:rsidR="00D27D6C">
        <w:t>eventuella extra</w:t>
      </w:r>
      <w:r w:rsidRPr="00D27D6C" w:rsidR="00D27D6C">
        <w:t>jobb.</w:t>
      </w:r>
      <w:r w:rsidR="00D27D6C">
        <w:t xml:space="preserve"> Då </w:t>
      </w:r>
      <w:r w:rsidRPr="00D27D6C" w:rsidR="00D27D6C">
        <w:t xml:space="preserve">fribeloppet även </w:t>
      </w:r>
      <w:r w:rsidR="00D27D6C">
        <w:t xml:space="preserve">omfattar </w:t>
      </w:r>
      <w:r w:rsidRPr="00D27D6C" w:rsidR="00D27D6C">
        <w:t>inkomst av kapital</w:t>
      </w:r>
      <w:r w:rsidR="00D27D6C">
        <w:t xml:space="preserve"> innebär nuvarande regler att </w:t>
      </w:r>
      <w:r w:rsidRPr="00D27D6C" w:rsidR="00D27D6C">
        <w:t xml:space="preserve">studenter som genomfört en bostadsförsäljning </w:t>
      </w:r>
      <w:r w:rsidR="00D27D6C">
        <w:t xml:space="preserve">kan drabbas </w:t>
      </w:r>
      <w:r w:rsidRPr="00D27D6C" w:rsidR="00D27D6C">
        <w:t xml:space="preserve">extra hårt. Fribeloppet </w:t>
      </w:r>
      <w:r w:rsidR="00D27D6C">
        <w:t xml:space="preserve">kan därmed </w:t>
      </w:r>
      <w:r w:rsidRPr="00D27D6C" w:rsidR="00D27D6C">
        <w:t>led</w:t>
      </w:r>
      <w:r w:rsidR="00D27D6C">
        <w:t>a</w:t>
      </w:r>
      <w:r w:rsidRPr="00D27D6C" w:rsidR="00D27D6C">
        <w:t xml:space="preserve"> till </w:t>
      </w:r>
      <w:r w:rsidR="00D27D6C">
        <w:t xml:space="preserve">en minskad rörlighet på bostadsmarknaden samt </w:t>
      </w:r>
      <w:r w:rsidR="00397BF7">
        <w:t xml:space="preserve">till </w:t>
      </w:r>
      <w:r w:rsidR="00D27D6C">
        <w:t>att enskilda</w:t>
      </w:r>
      <w:r w:rsidR="00104E57">
        <w:t xml:space="preserve"> studenter</w:t>
      </w:r>
      <w:r w:rsidR="00D27D6C">
        <w:t xml:space="preserve"> drabbas av </w:t>
      </w:r>
      <w:r w:rsidRPr="00D27D6C" w:rsidR="00D27D6C">
        <w:t>onödiga inlåsningseffekter</w:t>
      </w:r>
      <w:r w:rsidR="00104E57">
        <w:t xml:space="preserve"> </w:t>
      </w:r>
      <w:r w:rsidR="00BF6DAB">
        <w:t xml:space="preserve">då de anpassar sig till nuvarande regler </w:t>
      </w:r>
      <w:r w:rsidR="00104E57">
        <w:t>i syfte att inte förlora pengar</w:t>
      </w:r>
      <w:r w:rsidRPr="00D27D6C" w:rsidR="00D27D6C">
        <w:t>.</w:t>
      </w:r>
    </w:p>
    <w:p w:rsidR="00C81AC7" w:rsidP="008E7B63" w:rsidRDefault="00E5767E" w14:paraId="45EA3AB5" w14:textId="022B7BE0">
      <w:r>
        <w:t>Med anledning av coronapandemin togs fribeloppet inom studiemedlen bort fram till och med den 1</w:t>
      </w:r>
      <w:r w:rsidR="00397BF7">
        <w:t> </w:t>
      </w:r>
      <w:r>
        <w:t xml:space="preserve">juli 2022, vilket inte var </w:t>
      </w:r>
      <w:r w:rsidR="00D27D6C">
        <w:t xml:space="preserve">till </w:t>
      </w:r>
      <w:r>
        <w:t>någon nackdel</w:t>
      </w:r>
      <w:r w:rsidR="00397BF7">
        <w:t>.</w:t>
      </w:r>
      <w:r>
        <w:t xml:space="preserve"> Tvärt</w:t>
      </w:r>
      <w:r w:rsidR="00D27D6C">
        <w:t>om</w:t>
      </w:r>
      <w:r>
        <w:t xml:space="preserve"> sände det en tydlig signal om att man värnade studenters frihet att själva bestämma över </w:t>
      </w:r>
      <w:r w:rsidR="00397BF7">
        <w:t xml:space="preserve">deras </w:t>
      </w:r>
      <w:r>
        <w:t xml:space="preserve">ekonomi. </w:t>
      </w:r>
      <w:r w:rsidR="00C81AC7">
        <w:lastRenderedPageBreak/>
        <w:t xml:space="preserve">Det var då en enig riksdag som avskaffade fribeloppet för </w:t>
      </w:r>
      <w:r w:rsidR="00147F6F">
        <w:t xml:space="preserve">att </w:t>
      </w:r>
      <w:r w:rsidR="00C81AC7">
        <w:t>fler studenter skulle uppmuntras till att jobba under pandemin, inte minst mot bakgrund av att det behövdes extrapersonal inom flera sektorer.</w:t>
      </w:r>
    </w:p>
    <w:p w:rsidR="00BB6339" w:rsidP="008E7B63" w:rsidRDefault="00E5767E" w14:paraId="01528122" w14:textId="7BBF2B21">
      <w:r>
        <w:t xml:space="preserve">För alla studenter passar det inte att samtidigt arbeta till </w:t>
      </w:r>
      <w:r w:rsidR="00C81AC7">
        <w:t>d</w:t>
      </w:r>
      <w:r>
        <w:t xml:space="preserve">en grad </w:t>
      </w:r>
      <w:r w:rsidR="00C81AC7">
        <w:t>att</w:t>
      </w:r>
      <w:r>
        <w:t xml:space="preserve"> dagens fribeloppsgräns</w:t>
      </w:r>
      <w:r w:rsidR="00C81AC7">
        <w:t xml:space="preserve"> överskrids</w:t>
      </w:r>
      <w:r>
        <w:t xml:space="preserve">, men för de </w:t>
      </w:r>
      <w:r w:rsidR="00C81AC7">
        <w:t>som kan och vill det bör rimligtvis möjligheten ges utan negativa konsekvenser. Tvärtom ska det alltid löna sig att arbeta, även för studenter</w:t>
      </w:r>
      <w:r w:rsidR="00397BF7">
        <w:t>,</w:t>
      </w:r>
      <w:r w:rsidR="00D27D6C">
        <w:t xml:space="preserve"> och det kan aldrig anses rimligt att </w:t>
      </w:r>
      <w:r w:rsidRPr="00D27D6C" w:rsidR="00D27D6C">
        <w:t xml:space="preserve">studenter tvingas </w:t>
      </w:r>
      <w:r w:rsidR="00397BF7">
        <w:t xml:space="preserve">att </w:t>
      </w:r>
      <w:r w:rsidRPr="00D27D6C" w:rsidR="00D27D6C">
        <w:t>tacka nej till arbete</w:t>
      </w:r>
      <w:r w:rsidR="004C6B10">
        <w:t xml:space="preserve"> eller tvingas </w:t>
      </w:r>
      <w:r w:rsidR="00397BF7">
        <w:t xml:space="preserve">att </w:t>
      </w:r>
      <w:r w:rsidR="004C6B10">
        <w:t>fördröja en bostadsaffär</w:t>
      </w:r>
      <w:r w:rsidRPr="00D27D6C" w:rsidR="00D27D6C">
        <w:t xml:space="preserve">. </w:t>
      </w:r>
      <w:r w:rsidR="004C6B10">
        <w:t>Det bör mot bakgrund av detta göras en översyn av fribeloppet för att sedan slopa de</w:t>
      </w:r>
      <w:r w:rsidR="00397BF7">
        <w:t>t</w:t>
      </w:r>
      <w:r w:rsidR="004C6B10">
        <w:t xml:space="preserve"> helt eller delvis.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1E167E603A34D638F98818A40A45466"/>
        </w:placeholder>
      </w:sdtPr>
      <w:sdtEndPr>
        <w:rPr>
          <w:i w:val="0"/>
          <w:noProof w:val="0"/>
        </w:rPr>
      </w:sdtEndPr>
      <w:sdtContent>
        <w:p w:rsidR="00060BE8" w:rsidP="00060BE8" w:rsidRDefault="00060BE8" w14:paraId="788F6256" w14:textId="77777777"/>
        <w:p w:rsidRPr="008E0FE2" w:rsidR="004801AC" w:rsidP="00060BE8" w:rsidRDefault="008E7B63" w14:paraId="23F40E8C" w14:textId="2542C3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C3D76" w14:paraId="1A7E91F5" w14:textId="77777777">
        <w:trPr>
          <w:cantSplit/>
        </w:trPr>
        <w:tc>
          <w:tcPr>
            <w:tcW w:w="50" w:type="pct"/>
            <w:vAlign w:val="bottom"/>
          </w:tcPr>
          <w:p w:rsidR="002C3D76" w:rsidRDefault="00397BF7" w14:paraId="26F4C27A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2C3D76" w:rsidRDefault="00397BF7" w14:paraId="16D5933F" w14:textId="77777777">
            <w:pPr>
              <w:pStyle w:val="Underskrifter"/>
            </w:pPr>
            <w:r>
              <w:t>Alexander Christiansson (SD)</w:t>
            </w:r>
          </w:p>
        </w:tc>
      </w:tr>
    </w:tbl>
    <w:p w:rsidR="000C104E" w:rsidRDefault="000C104E" w14:paraId="2FA137C9" w14:textId="77777777"/>
    <w:sectPr w:rsidR="000C104E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B39D" w14:textId="77777777" w:rsidR="00FC7A57" w:rsidRDefault="00FC7A57" w:rsidP="000C1CAD">
      <w:pPr>
        <w:spacing w:line="240" w:lineRule="auto"/>
      </w:pPr>
      <w:r>
        <w:separator/>
      </w:r>
    </w:p>
  </w:endnote>
  <w:endnote w:type="continuationSeparator" w:id="0">
    <w:p w14:paraId="42033E16" w14:textId="77777777" w:rsidR="00FC7A57" w:rsidRDefault="00FC7A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6A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9F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0B43" w14:textId="723905E3" w:rsidR="00262EA3" w:rsidRPr="00060BE8" w:rsidRDefault="00262EA3" w:rsidP="00060B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5CE4" w14:textId="77777777" w:rsidR="00FC7A57" w:rsidRDefault="00FC7A57" w:rsidP="000C1CAD">
      <w:pPr>
        <w:spacing w:line="240" w:lineRule="auto"/>
      </w:pPr>
      <w:r>
        <w:separator/>
      </w:r>
    </w:p>
  </w:footnote>
  <w:footnote w:type="continuationSeparator" w:id="0">
    <w:p w14:paraId="45ABB731" w14:textId="77777777" w:rsidR="00FC7A57" w:rsidRDefault="00FC7A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F65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32A388" wp14:editId="75B865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844AE3" w14:textId="77777777" w:rsidR="00262EA3" w:rsidRDefault="008E7B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06F4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32A3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844AE3" w14:textId="77777777" w:rsidR="00262EA3" w:rsidRDefault="008E7B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06F4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F4486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5A8C" w14:textId="77777777" w:rsidR="00262EA3" w:rsidRDefault="00262EA3" w:rsidP="008563AC">
    <w:pPr>
      <w:jc w:val="right"/>
    </w:pPr>
  </w:p>
  <w:p w14:paraId="5F3298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89D6" w14:textId="77777777" w:rsidR="00262EA3" w:rsidRDefault="008E7B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09C352" wp14:editId="1796F6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B3B454" w14:textId="77777777" w:rsidR="00262EA3" w:rsidRDefault="008E7B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60B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06F4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19CF55" w14:textId="77777777" w:rsidR="00262EA3" w:rsidRPr="008227B3" w:rsidRDefault="008E7B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33E165" w14:textId="77777777" w:rsidR="00262EA3" w:rsidRPr="008227B3" w:rsidRDefault="008E7B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0BE8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60BE8">
          <w:t>:494</w:t>
        </w:r>
      </w:sdtContent>
    </w:sdt>
  </w:p>
  <w:p w14:paraId="115AC0A7" w14:textId="77777777" w:rsidR="00262EA3" w:rsidRDefault="008E7B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60BE8">
          <w:t>av Markus Wiechel och Alexander Christiansson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19D7BF1" w14:textId="77777777" w:rsidR="00262EA3" w:rsidRDefault="00F175F1" w:rsidP="00283E0F">
        <w:pPr>
          <w:pStyle w:val="FSHRub2"/>
        </w:pPr>
        <w:r>
          <w:t>Slopat fribelopp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1A8AC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806F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BE8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04E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E57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47F6F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D76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BF7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086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B10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C57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38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0945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834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E3A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43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B63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8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162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DA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AC7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BB0"/>
    <w:rsid w:val="00D27D6C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B34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67E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5F1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2BE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A5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8A0EC"/>
  <w15:chartTrackingRefBased/>
  <w15:docId w15:val="{BDF864A6-AF71-4D71-9F14-9587AF69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1487">
              <w:marLeft w:val="0"/>
              <w:marRight w:val="0"/>
              <w:marTop w:val="3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06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6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single" w:sz="12" w:space="12" w:color="75C5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1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0733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0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98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A2E36B1F0D440A9AE0F05EE5585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36C20-B69C-438B-A141-6609E0329B14}"/>
      </w:docPartPr>
      <w:docPartBody>
        <w:p w:rsidR="003014E0" w:rsidRDefault="001D2B79">
          <w:pPr>
            <w:pStyle w:val="DAA2E36B1F0D440A9AE0F05EE5585A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67C2C15D57486BB649A741D3477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11B45-A13C-4B52-AD75-248ED84A9CDD}"/>
      </w:docPartPr>
      <w:docPartBody>
        <w:p w:rsidR="003014E0" w:rsidRDefault="001D2B79">
          <w:pPr>
            <w:pStyle w:val="FE67C2C15D57486BB649A741D3477A8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E167E603A34D638F98818A40A454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F1EA4-68A1-497A-A5F7-D0181B3C9301}"/>
      </w:docPartPr>
      <w:docPartBody>
        <w:p w:rsidR="003C5BC0" w:rsidRDefault="003C5B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79"/>
    <w:rsid w:val="001D2B79"/>
    <w:rsid w:val="003014E0"/>
    <w:rsid w:val="003C5BC0"/>
    <w:rsid w:val="00E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A2E36B1F0D440A9AE0F05EE5585AC9">
    <w:name w:val="DAA2E36B1F0D440A9AE0F05EE5585AC9"/>
  </w:style>
  <w:style w:type="paragraph" w:customStyle="1" w:styleId="FE67C2C15D57486BB649A741D3477A88">
    <w:name w:val="FE67C2C15D57486BB649A741D3477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12E9B-6962-4B59-B029-3D0A47404A65}"/>
</file>

<file path=customXml/itemProps2.xml><?xml version="1.0" encoding="utf-8"?>
<ds:datastoreItem xmlns:ds="http://schemas.openxmlformats.org/officeDocument/2006/customXml" ds:itemID="{C85C92A4-E288-43F1-B886-D303EF9327E2}"/>
</file>

<file path=customXml/itemProps3.xml><?xml version="1.0" encoding="utf-8"?>
<ds:datastoreItem xmlns:ds="http://schemas.openxmlformats.org/officeDocument/2006/customXml" ds:itemID="{D59A60C1-8545-4F1B-8D11-46919E5311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430</Words>
  <Characters>2364</Characters>
  <Application>Microsoft Office Word</Application>
  <DocSecurity>0</DocSecurity>
  <Lines>44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Slopat fribelopp</vt:lpstr>
      <vt:lpstr>
      </vt:lpstr>
    </vt:vector>
  </TitlesOfParts>
  <Company>Sveriges riksdag</Company>
  <LinksUpToDate>false</LinksUpToDate>
  <CharactersWithSpaces>2784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