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638" w:rsidRPr="00A36850" w:rsidRDefault="00FC7638">
      <w:pPr>
        <w:pStyle w:val="Frslagsrubrik"/>
        <w:shd w:val="clear" w:color="000000" w:fill="auto"/>
      </w:pPr>
      <w:r w:rsidRPr="00A36850">
        <w:t>Förslag till riksdagsbeslut</w:t>
      </w:r>
    </w:p>
    <w:p w:rsidR="00FC7638" w:rsidRPr="00A36850" w:rsidRDefault="00FC7638">
      <w:pPr>
        <w:pStyle w:val="Hemstlatt"/>
        <w:shd w:val="clear" w:color="000000" w:fill="auto"/>
        <w:ind w:left="0"/>
      </w:pPr>
      <w:r w:rsidRPr="00A36850">
        <w:t>Riksdagen tillkännager för regeringen som sin mening vad som anförs i motionen om att revidera det kommunala vindkraftsv</w:t>
      </w:r>
      <w:r w:rsidRPr="00A36850">
        <w:t>e</w:t>
      </w:r>
      <w:r w:rsidRPr="00A36850">
        <w:t>tot.</w:t>
      </w:r>
    </w:p>
    <w:p w:rsidR="00FC7638" w:rsidRPr="00A36850" w:rsidRDefault="00FC7638">
      <w:pPr>
        <w:pStyle w:val="Rubrik1"/>
        <w:shd w:val="clear" w:color="000000" w:fill="auto"/>
      </w:pPr>
      <w:r w:rsidRPr="00A36850">
        <w:t>Motivering</w:t>
      </w:r>
    </w:p>
    <w:p w:rsidR="00FC7638" w:rsidRPr="00A36850" w:rsidRDefault="00FC7638">
      <w:pPr>
        <w:shd w:val="clear" w:color="000000" w:fill="auto"/>
      </w:pPr>
      <w:r w:rsidRPr="00A36850">
        <w:t>Riksdagen har beslutat att det ska skapas förutsättningar för en vindkraftsu</w:t>
      </w:r>
      <w:r w:rsidRPr="00A36850">
        <w:t>t</w:t>
      </w:r>
      <w:r w:rsidRPr="00A36850">
        <w:t xml:space="preserve">byggnad motsvarande 30 TWh till år 2020. En viktig förutsättning för att det ska bli möjligt är att politiker och boende accepterar att vindkraft ska kunna etableras i hemkommunen. </w:t>
      </w:r>
    </w:p>
    <w:p w:rsidR="00FC7638" w:rsidRPr="00A36850" w:rsidRDefault="00FC7638">
      <w:pPr>
        <w:pStyle w:val="Normaltindrag"/>
        <w:shd w:val="clear" w:color="000000" w:fill="auto"/>
      </w:pPr>
      <w:r w:rsidRPr="00A36850">
        <w:t xml:space="preserve">Den 1 augusti 2009 </w:t>
      </w:r>
      <w:r w:rsidRPr="00A36850">
        <w:rPr>
          <w:color w:val="000000"/>
        </w:rPr>
        <w:t xml:space="preserve">infördes </w:t>
      </w:r>
      <w:r w:rsidRPr="00A36850">
        <w:t>nya reg</w:t>
      </w:r>
      <w:r w:rsidRPr="00A36850">
        <w:rPr>
          <w:color w:val="000000"/>
        </w:rPr>
        <w:t xml:space="preserve">ler </w:t>
      </w:r>
      <w:r w:rsidRPr="00A36850">
        <w:t>för prövning av vindkraftsanläg</w:t>
      </w:r>
      <w:r w:rsidRPr="00A36850">
        <w:t>g</w:t>
      </w:r>
      <w:r w:rsidRPr="00A36850">
        <w:t>ningar. Skälet var att påskynda handläggningstiderna och främja vindkraft</w:t>
      </w:r>
      <w:r w:rsidRPr="00A36850">
        <w:t>s</w:t>
      </w:r>
      <w:r w:rsidRPr="00A36850">
        <w:t>utbyggnaden i landet, med bibehållen rättssäkerhet. Bland annat innebar detta att bygglovsplikten togs bort för tillståndspliktiga anläggningar samt för de som söker ett frivilligt miljötillstånd. Kommunerna fick istället, enligt 16 kap. 4 § miljöbalken</w:t>
      </w:r>
      <w:r w:rsidRPr="00A36850">
        <w:rPr>
          <w:color w:val="000000"/>
        </w:rPr>
        <w:t xml:space="preserve"> (MB 16:4)</w:t>
      </w:r>
      <w:r w:rsidRPr="00A36850">
        <w:t>, så kallad vetorätt där tillstånd till vindkraftsa</w:t>
      </w:r>
      <w:r w:rsidRPr="00A36850">
        <w:t>n</w:t>
      </w:r>
      <w:r w:rsidRPr="00A36850">
        <w:t>läggning endast får meddelas om den kommun där anläggningen skall uppf</w:t>
      </w:r>
      <w:r w:rsidRPr="00A36850">
        <w:t>ö</w:t>
      </w:r>
      <w:r w:rsidRPr="00A36850">
        <w:t>ras aktivt har tillstyrkt det.</w:t>
      </w:r>
    </w:p>
    <w:p w:rsidR="00FC7638" w:rsidRPr="00A36850" w:rsidRDefault="00FC7638">
      <w:pPr>
        <w:pStyle w:val="Normaltindrag"/>
        <w:shd w:val="clear" w:color="000000" w:fill="auto"/>
      </w:pPr>
      <w:r w:rsidRPr="00A36850">
        <w:t>Införandet av</w:t>
      </w:r>
      <w:r w:rsidRPr="00A36850">
        <w:rPr>
          <w:color w:val="000000"/>
        </w:rPr>
        <w:t xml:space="preserve"> 16 kap 4 </w:t>
      </w:r>
      <w:r w:rsidRPr="00A36850">
        <w:t>§</w:t>
      </w:r>
      <w:r w:rsidRPr="00A36850">
        <w:rPr>
          <w:color w:val="000000"/>
        </w:rPr>
        <w:t xml:space="preserve"> MB </w:t>
      </w:r>
      <w:r w:rsidRPr="00A36850">
        <w:t>har dels inneburit att handläggningstiderna för vindkraftsärenden har förlängts avsevärt, dels har de nya reglerna medfört att förutsägbarheten i tillståndsprövningen för vindkraftsanläggningar helt försvunnit.</w:t>
      </w:r>
    </w:p>
    <w:p w:rsidR="00FC7638" w:rsidRPr="00A36850" w:rsidRDefault="00FC7638">
      <w:pPr>
        <w:pStyle w:val="Normaltindrag"/>
        <w:shd w:val="clear" w:color="000000" w:fill="auto"/>
      </w:pPr>
      <w:r w:rsidRPr="00A36850">
        <w:t>Det skapar en osäkerhet när det är oklart på vilka grunder kommunerna fattar beslut om vilka projekt som godkänns eller avslås. Precis som vid a</w:t>
      </w:r>
      <w:r w:rsidRPr="00A36850">
        <w:t>n</w:t>
      </w:r>
      <w:r w:rsidRPr="00A36850">
        <w:t>nan myndighetsutövning ska även vindkraftsärenden baseras på en rättssäker och förutsägbar prövning. Ärendet ska tas upp inom rimlig tid, beslutet ska motiveras och det ska finnas möjlighet att överklaga beslutet.</w:t>
      </w:r>
    </w:p>
    <w:p w:rsidR="00FC7638" w:rsidRPr="00A36850" w:rsidRDefault="00FC7638">
      <w:pPr>
        <w:pStyle w:val="Normaltindrag"/>
        <w:shd w:val="clear" w:color="000000" w:fill="auto"/>
        <w:rPr>
          <w:szCs w:val="24"/>
        </w:rPr>
      </w:pPr>
      <w:r w:rsidRPr="00A36850">
        <w:rPr>
          <w:szCs w:val="24"/>
        </w:rPr>
        <w:lastRenderedPageBreak/>
        <w:t>Regeringen bör skyndsamt se över och revidera den nuvarande lagstif</w:t>
      </w:r>
      <w:r w:rsidRPr="00A36850">
        <w:rPr>
          <w:szCs w:val="24"/>
        </w:rPr>
        <w:t>t</w:t>
      </w:r>
      <w:r w:rsidRPr="00A36850">
        <w:rPr>
          <w:szCs w:val="24"/>
        </w:rPr>
        <w:t>ningen utan att för den skull påverka det kommunala självstyret. Detta bör riksdagen ge regeringen tillkänna som sin mening.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6850">
        <w:trPr>
          <w:cantSplit/>
        </w:trPr>
        <w:tc>
          <w:tcPr>
            <w:tcW w:w="3046" w:type="dxa"/>
          </w:tcPr>
          <w:p w:rsidR="00FC7638" w:rsidRPr="00A36850" w:rsidRDefault="00FC7638">
            <w:pPr>
              <w:pStyle w:val="UnderskriftDatum"/>
              <w:shd w:val="clear" w:color="000000" w:fill="auto"/>
              <w:spacing w:before="240"/>
            </w:pPr>
            <w:r w:rsidRPr="00A36850">
              <w:t>Stockholm den 2 oktober 2012</w:t>
            </w:r>
          </w:p>
        </w:tc>
        <w:tc>
          <w:tcPr>
            <w:tcW w:w="3047" w:type="dxa"/>
          </w:tcPr>
          <w:p w:rsidR="00FC7638" w:rsidRPr="00A36850" w:rsidRDefault="00FC763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36850">
        <w:trPr>
          <w:cantSplit/>
        </w:trPr>
        <w:tc>
          <w:tcPr>
            <w:tcW w:w="3046" w:type="dxa"/>
          </w:tcPr>
          <w:p w:rsidR="00FC7638" w:rsidRPr="00A36850" w:rsidRDefault="00FC7638">
            <w:pPr>
              <w:pStyle w:val="Underskrifter"/>
              <w:shd w:val="clear" w:color="000000" w:fill="auto"/>
            </w:pPr>
            <w:r w:rsidRPr="00A36850">
              <w:t>Lise Nordin (MP)</w:t>
            </w:r>
          </w:p>
        </w:tc>
        <w:tc>
          <w:tcPr>
            <w:tcW w:w="3046" w:type="dxa"/>
          </w:tcPr>
          <w:p w:rsidR="00FC7638" w:rsidRPr="00A36850" w:rsidRDefault="00FC7638">
            <w:pPr>
              <w:pStyle w:val="Underskrifter"/>
              <w:shd w:val="clear" w:color="000000" w:fill="auto"/>
            </w:pPr>
          </w:p>
        </w:tc>
      </w:tr>
    </w:tbl>
    <w:p w:rsidR="00FC7638" w:rsidRPr="00A36850" w:rsidRDefault="00FC7638">
      <w:pPr>
        <w:pStyle w:val="Normaltindrag"/>
        <w:shd w:val="clear" w:color="000000" w:fill="auto"/>
      </w:pPr>
    </w:p>
    <w:sectPr w:rsidR="00FC7638" w:rsidRPr="00A36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7638" w:rsidRPr="00A36850" w:rsidRDefault="00FC7638">
      <w:r w:rsidRPr="00A36850">
        <w:separator/>
      </w:r>
    </w:p>
  </w:endnote>
  <w:endnote w:type="continuationSeparator" w:id="0">
    <w:p w:rsidR="00FC7638" w:rsidRPr="00A36850" w:rsidRDefault="00FC7638">
      <w:r w:rsidRPr="00A368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638" w:rsidRPr="00A36850" w:rsidRDefault="00A36850">
    <w:pPr>
      <w:pStyle w:val="Sidfot"/>
    </w:pPr>
    <w:r w:rsidRPr="00A368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42656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638" w:rsidRDefault="00FC76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7638" w:rsidRDefault="00FC76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638" w:rsidRPr="00A36850" w:rsidRDefault="00A36850">
    <w:pPr>
      <w:pStyle w:val="Sidfot"/>
    </w:pPr>
    <w:r w:rsidRPr="00A368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16770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638" w:rsidRDefault="00FC76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7638" w:rsidRDefault="00FC76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638" w:rsidRPr="00A36850" w:rsidRDefault="00A36850">
    <w:pPr>
      <w:pStyle w:val="Sidfot"/>
    </w:pPr>
    <w:r w:rsidRPr="00A368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61945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638" w:rsidRDefault="00FC76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7638" w:rsidRDefault="00FC76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7638" w:rsidRPr="00A36850" w:rsidRDefault="00FC7638">
      <w:r w:rsidRPr="00A36850">
        <w:separator/>
      </w:r>
    </w:p>
  </w:footnote>
  <w:footnote w:type="continuationSeparator" w:id="0">
    <w:p w:rsidR="00FC7638" w:rsidRPr="00A36850" w:rsidRDefault="00FC7638">
      <w:r w:rsidRPr="00A368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638" w:rsidRPr="00A36850" w:rsidRDefault="00A36850">
    <w:pPr>
      <w:pStyle w:val="Sidhuvud"/>
    </w:pPr>
    <w:r w:rsidRPr="00A368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8793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638" w:rsidRDefault="00FC76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7638" w:rsidRDefault="00FC76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638" w:rsidRPr="00A36850" w:rsidRDefault="00A36850">
    <w:pPr>
      <w:pStyle w:val="Sidhuvud"/>
    </w:pPr>
    <w:r w:rsidRPr="00A368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24700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638" w:rsidRDefault="00FC76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7638" w:rsidRDefault="00FC76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638" w:rsidRPr="00A36850" w:rsidRDefault="00FC7638">
    <w:pPr>
      <w:pStyle w:val="FSHNormal"/>
      <w:tabs>
        <w:tab w:val="right" w:pos="5840"/>
      </w:tabs>
    </w:pPr>
    <w:r w:rsidRPr="00A36850">
      <w:br/>
    </w:r>
    <w:r w:rsidRPr="00A36850">
      <w:fldChar w:fldCharType="begin" w:fldLock="1"/>
    </w:r>
    <w:r w:rsidRPr="00A36850">
      <w:instrText xml:space="preserve"> DOCPROPERTY</w:instrText>
    </w:r>
    <w:r w:rsidRPr="00A36850">
      <w:rPr>
        <w:sz w:val="18"/>
      </w:rPr>
      <w:instrText xml:space="preserve"> "YearUser" *\charformat </w:instrText>
    </w:r>
    <w:r w:rsidRPr="00A36850">
      <w:fldChar w:fldCharType="separate"/>
    </w:r>
    <w:r w:rsidRPr="00A36850">
      <w:t>2012/13</w:t>
    </w:r>
    <w:r w:rsidRPr="00A36850">
      <w:fldChar w:fldCharType="end"/>
    </w:r>
    <w:r w:rsidRPr="00A36850">
      <w:t xml:space="preserve"> </w:t>
    </w:r>
    <w:r w:rsidRPr="00A36850">
      <w:tab/>
      <w:t xml:space="preserve">mnr: </w:t>
    </w:r>
    <w:r w:rsidRPr="00A36850">
      <w:fldChar w:fldCharType="begin" w:fldLock="1"/>
    </w:r>
    <w:r w:rsidRPr="00A36850">
      <w:instrText xml:space="preserve"> DOCPROPERTY</w:instrText>
    </w:r>
    <w:r w:rsidRPr="00A36850">
      <w:rPr>
        <w:sz w:val="18"/>
      </w:rPr>
      <w:instrText xml:space="preserve"> "Motionsnummer" *\charformat </w:instrText>
    </w:r>
    <w:r w:rsidRPr="00A36850">
      <w:fldChar w:fldCharType="separate"/>
    </w:r>
    <w:r w:rsidRPr="00A36850">
      <w:t>MJ286</w:t>
    </w:r>
    <w:r w:rsidRPr="00A36850">
      <w:fldChar w:fldCharType="end"/>
    </w:r>
    <w:r w:rsidRPr="00A36850">
      <w:br/>
    </w:r>
    <w:r w:rsidRPr="00A36850">
      <w:fldChar w:fldCharType="begin" w:fldLock="1"/>
    </w:r>
    <w:r w:rsidRPr="00A36850">
      <w:instrText xml:space="preserve"> DOCPROPERTY</w:instrText>
    </w:r>
    <w:r w:rsidRPr="00A36850">
      <w:rPr>
        <w:sz w:val="18"/>
      </w:rPr>
      <w:instrText xml:space="preserve"> "Samling" *\charformat </w:instrText>
    </w:r>
    <w:r w:rsidRPr="00A36850">
      <w:fldChar w:fldCharType="end"/>
    </w:r>
    <w:r w:rsidRPr="00A36850">
      <w:tab/>
      <w:t xml:space="preserve">pnr: </w:t>
    </w:r>
    <w:r w:rsidRPr="00A36850">
      <w:fldChar w:fldCharType="begin" w:fldLock="1"/>
    </w:r>
    <w:r w:rsidRPr="00A36850">
      <w:instrText xml:space="preserve"> DOCPROPERTY</w:instrText>
    </w:r>
    <w:r w:rsidRPr="00A36850">
      <w:rPr>
        <w:sz w:val="18"/>
      </w:rPr>
      <w:instrText xml:space="preserve"> "Partinummer" *\charformat </w:instrText>
    </w:r>
    <w:r w:rsidRPr="00A36850">
      <w:fldChar w:fldCharType="separate"/>
    </w:r>
    <w:r w:rsidRPr="00A36850">
      <w:t>MP2914</w:t>
    </w:r>
    <w:r w:rsidRPr="00A36850">
      <w:fldChar w:fldCharType="end"/>
    </w:r>
  </w:p>
  <w:p w:rsidR="00FC7638" w:rsidRPr="00A36850" w:rsidRDefault="00FC7638">
    <w:pPr>
      <w:pStyle w:val="FSHRub1"/>
    </w:pPr>
    <w:r w:rsidRPr="00A36850">
      <w:t>Motion till riksdagen</w:t>
    </w:r>
    <w:r w:rsidRPr="00A36850">
      <w:br/>
    </w:r>
    <w:r w:rsidRPr="00A36850">
      <w:fldChar w:fldCharType="begin" w:fldLock="1"/>
    </w:r>
    <w:r w:rsidRPr="00A36850">
      <w:instrText xml:space="preserve"> DOCPROPERTY "YearUser" *\charformat </w:instrText>
    </w:r>
    <w:r w:rsidRPr="00A36850">
      <w:fldChar w:fldCharType="separate"/>
    </w:r>
    <w:r w:rsidRPr="00A36850">
      <w:t>2012/13</w:t>
    </w:r>
    <w:r w:rsidRPr="00A36850">
      <w:fldChar w:fldCharType="end"/>
    </w:r>
    <w:r w:rsidRPr="00A36850">
      <w:t>:</w:t>
    </w:r>
    <w:r w:rsidRPr="00A36850">
      <w:fldChar w:fldCharType="begin" w:fldLock="1"/>
    </w:r>
    <w:r w:rsidRPr="00A36850">
      <w:instrText xml:space="preserve"> DOCPROPERTY "Motionsnummer" *\charformat </w:instrText>
    </w:r>
    <w:r w:rsidRPr="00A36850">
      <w:fldChar w:fldCharType="separate"/>
    </w:r>
    <w:r w:rsidRPr="00A36850">
      <w:t>MJ286</w:t>
    </w:r>
    <w:r w:rsidRPr="00A36850">
      <w:fldChar w:fldCharType="end"/>
    </w:r>
  </w:p>
  <w:p w:rsidR="00FC7638" w:rsidRPr="00A36850" w:rsidRDefault="00FC7638">
    <w:pPr>
      <w:pStyle w:val="FSHNormalS5"/>
    </w:pPr>
    <w:r w:rsidRPr="00A36850">
      <w:fldChar w:fldCharType="begin" w:fldLock="1"/>
    </w:r>
    <w:r w:rsidRPr="00A36850">
      <w:instrText xml:space="preserve"> DOCPROPERTY "MotionarText" *\charformat </w:instrText>
    </w:r>
    <w:r w:rsidRPr="00A36850">
      <w:fldChar w:fldCharType="separate"/>
    </w:r>
    <w:r w:rsidRPr="00A36850">
      <w:t>av Lise Nordin (MP)</w:t>
    </w:r>
    <w:r w:rsidRPr="00A36850">
      <w:fldChar w:fldCharType="end"/>
    </w:r>
    <w:r w:rsidRPr="00A36850">
      <w:br/>
    </w:r>
    <w:r w:rsidRPr="00A36850">
      <w:fldChar w:fldCharType="begin" w:fldLock="1"/>
    </w:r>
    <w:r w:rsidRPr="00A36850">
      <w:instrText xml:space="preserve"> DOCPROPERTY "SvarFrasKort" *\charformat </w:instrText>
    </w:r>
    <w:r w:rsidRPr="00A36850">
      <w:fldChar w:fldCharType="end"/>
    </w:r>
  </w:p>
  <w:p w:rsidR="00FC7638" w:rsidRPr="00A36850" w:rsidRDefault="00FC7638">
    <w:pPr>
      <w:pStyle w:val="FSHTitel"/>
    </w:pPr>
    <w:r w:rsidRPr="00A36850">
      <w:fldChar w:fldCharType="begin" w:fldLock="1"/>
    </w:r>
    <w:r w:rsidRPr="00A36850">
      <w:instrText xml:space="preserve"> DOCPROPERTY</w:instrText>
    </w:r>
    <w:r w:rsidRPr="00A36850">
      <w:rPr>
        <w:sz w:val="18"/>
      </w:rPr>
      <w:instrText xml:space="preserve"> "RubrikSvar" *\charformat </w:instrText>
    </w:r>
    <w:r w:rsidRPr="00A36850">
      <w:fldChar w:fldCharType="separate"/>
    </w:r>
    <w:r w:rsidRPr="00A36850">
      <w:t>Ompröva det kommunala vindkraftsvetot</w:t>
    </w:r>
    <w:r w:rsidRPr="00A36850">
      <w:fldChar w:fldCharType="end"/>
    </w:r>
  </w:p>
  <w:p w:rsidR="00FC7638" w:rsidRPr="00A36850" w:rsidRDefault="00FC7638">
    <w:pPr>
      <w:pStyle w:val="Normal00"/>
    </w:pPr>
  </w:p>
  <w:p w:rsidR="00FC7638" w:rsidRPr="00A36850" w:rsidRDefault="00FC76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65383969">
    <w:abstractNumId w:val="13"/>
  </w:num>
  <w:num w:numId="2" w16cid:durableId="1425683998">
    <w:abstractNumId w:val="11"/>
  </w:num>
  <w:num w:numId="3" w16cid:durableId="1417247254">
    <w:abstractNumId w:val="14"/>
  </w:num>
  <w:num w:numId="4" w16cid:durableId="2052264995">
    <w:abstractNumId w:val="8"/>
  </w:num>
  <w:num w:numId="5" w16cid:durableId="1099908572">
    <w:abstractNumId w:val="3"/>
  </w:num>
  <w:num w:numId="6" w16cid:durableId="1172574255">
    <w:abstractNumId w:val="2"/>
  </w:num>
  <w:num w:numId="7" w16cid:durableId="456802361">
    <w:abstractNumId w:val="1"/>
  </w:num>
  <w:num w:numId="8" w16cid:durableId="164710771">
    <w:abstractNumId w:val="0"/>
  </w:num>
  <w:num w:numId="9" w16cid:durableId="129330293">
    <w:abstractNumId w:val="9"/>
  </w:num>
  <w:num w:numId="10" w16cid:durableId="593705408">
    <w:abstractNumId w:val="7"/>
  </w:num>
  <w:num w:numId="11" w16cid:durableId="788279263">
    <w:abstractNumId w:val="6"/>
  </w:num>
  <w:num w:numId="12" w16cid:durableId="915289555">
    <w:abstractNumId w:val="5"/>
  </w:num>
  <w:num w:numId="13" w16cid:durableId="284577905">
    <w:abstractNumId w:val="4"/>
  </w:num>
  <w:num w:numId="14" w16cid:durableId="1020593776">
    <w:abstractNumId w:val="16"/>
  </w:num>
  <w:num w:numId="15" w16cid:durableId="666713592">
    <w:abstractNumId w:val="12"/>
  </w:num>
  <w:num w:numId="16" w16cid:durableId="3478286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6FDD7288-6C76-4A4A-ABBE-700C3894E040}"/>
  </w:docVars>
  <w:rsids>
    <w:rsidRoot w:val="001B0138"/>
    <w:rsid w:val="001B0138"/>
    <w:rsid w:val="00A36850"/>
    <w:rsid w:val="00F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CA25A3-A40D-4AAC-BC14-8FBF5314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Normal"/>
    <w:pPr>
      <w:spacing w:line="240" w:lineRule="auto"/>
      <w:ind w:left="720"/>
    </w:pPr>
    <w:rPr>
      <w:rFonts w:ascii="Calibri" w:hAnsi="Calibri"/>
      <w:sz w:val="22"/>
      <w:szCs w:val="22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1570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MP2914</vt:lpstr>
    </vt:vector>
  </TitlesOfParts>
  <Company>Riksdagen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MP2914</dc:title>
  <dc:subject>MP2914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2012-11-29T12:07:00Z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Ompröva det kommunala vindkraftsvetot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Ompröva det kommunala vindkraftsvetot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MP2914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Lise Nordin (MP)</vt:lpwstr>
  </property>
  <property fmtid="{D5CDD505-2E9C-101B-9397-08002B2CF9AE}" pid="26" name="MotionarLista">
    <vt:lpwstr>Nordin, Lise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 Nordin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20122013000000770080000029140069</vt:lpwstr>
  </property>
  <property fmtid="{D5CDD505-2E9C-101B-9397-08002B2CF9AE}" pid="47" name="datum">
    <vt:lpwstr>121002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20122013000000770080000029140069</vt:lpwstr>
  </property>
  <property fmtid="{D5CDD505-2E9C-101B-9397-08002B2CF9AE}" pid="50" name="nummer">
    <vt:lpwstr>286</vt:lpwstr>
  </property>
  <property fmtid="{D5CDD505-2E9C-101B-9397-08002B2CF9AE}" pid="51" name="utskottsbeteckning">
    <vt:lpwstr>MJ</vt:lpwstr>
  </property>
  <property fmtid="{D5CDD505-2E9C-101B-9397-08002B2CF9AE}" pid="52" name="GlobalUID">
    <vt:lpwstr>{FACC5A41-FB7F-4430-B42A-396091A8F813}</vt:lpwstr>
  </property>
  <property fmtid="{D5CDD505-2E9C-101B-9397-08002B2CF9AE}" pid="53" name="Överföringar">
    <vt:i4>0</vt:i4>
  </property>
  <property fmtid="{D5CDD505-2E9C-101B-9397-08002B2CF9AE}" pid="54" name="Checksum">
    <vt:lpwstr>*1012605045866*</vt:lpwstr>
  </property>
  <property fmtid="{D5CDD505-2E9C-101B-9397-08002B2CF9AE}" pid="55" name="skuggnummer">
    <vt:lpwstr>983</vt:lpwstr>
  </property>
  <property fmtid="{D5CDD505-2E9C-101B-9397-08002B2CF9AE}" pid="56" name="urixVersion">
    <vt:lpwstr>4.6.0.0</vt:lpwstr>
  </property>
  <property fmtid="{D5CDD505-2E9C-101B-9397-08002B2CF9AE}" pid="57" name="urixOrigin">
    <vt:lpwstr>121129 13:08:18.812</vt:lpwstr>
  </property>
  <property fmtid="{D5CDD505-2E9C-101B-9397-08002B2CF9AE}" pid="58" name="urixGuid">
    <vt:lpwstr>{22EA3539-E17B-4895-882B-AE4B7F2C71C4}</vt:lpwstr>
  </property>
</Properties>
</file>