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D6C2CC8784440B29ED1230E35C0BD4E"/>
        </w:placeholder>
        <w:text/>
      </w:sdtPr>
      <w:sdtEndPr/>
      <w:sdtContent>
        <w:p w:rsidRPr="009B062B" w:rsidR="00AF30DD" w:rsidP="00DA28CE" w:rsidRDefault="00AF30DD" w14:paraId="70276C9B" w14:textId="77777777">
          <w:pPr>
            <w:pStyle w:val="Rubrik1"/>
            <w:spacing w:after="300"/>
          </w:pPr>
          <w:r w:rsidRPr="009B062B">
            <w:t>Förslag till riksdagsbeslut</w:t>
          </w:r>
        </w:p>
      </w:sdtContent>
    </w:sdt>
    <w:sdt>
      <w:sdtPr>
        <w:alias w:val="Yrkande 1"/>
        <w:tag w:val="d39591e9-71f1-40c5-b686-d602475c1051"/>
        <w:id w:val="-532964723"/>
        <w:lock w:val="sdtLocked"/>
      </w:sdtPr>
      <w:sdtEndPr/>
      <w:sdtContent>
        <w:p w:rsidR="005D4C6E" w:rsidRDefault="00BE2158" w14:paraId="70276C9C" w14:textId="77777777">
          <w:pPr>
            <w:pStyle w:val="Frslagstext"/>
            <w:numPr>
              <w:ilvl w:val="0"/>
              <w:numId w:val="0"/>
            </w:numPr>
          </w:pPr>
          <w:r>
            <w:t>Riksdagen ställer sig bakom det som anförs i motionen om att få belyst problematiken kring icke anmälda brott och stoppa ungas kriminalitet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EA8F9DBCDC4B169768A408788BBA0D"/>
        </w:placeholder>
        <w:text/>
      </w:sdtPr>
      <w:sdtEndPr/>
      <w:sdtContent>
        <w:p w:rsidRPr="009B062B" w:rsidR="006D79C9" w:rsidP="00333E95" w:rsidRDefault="006D79C9" w14:paraId="70276C9D" w14:textId="77777777">
          <w:pPr>
            <w:pStyle w:val="Rubrik1"/>
          </w:pPr>
          <w:r>
            <w:t>Motivering</w:t>
          </w:r>
        </w:p>
      </w:sdtContent>
    </w:sdt>
    <w:p w:rsidRPr="005C4D72" w:rsidR="005C4D72" w:rsidP="002F61DE" w:rsidRDefault="005C4D72" w14:paraId="70276C9E" w14:textId="18E24340">
      <w:pPr>
        <w:pStyle w:val="Normalutanindragellerluft"/>
      </w:pPr>
      <w:r w:rsidRPr="005C4D72">
        <w:t>Enligt statistisk från B</w:t>
      </w:r>
      <w:r w:rsidR="00A12C53">
        <w:t>rå</w:t>
      </w:r>
      <w:r w:rsidRPr="005C4D72">
        <w:t>, Brottsförebyggande rådet, är unga människor överrepresen</w:t>
      </w:r>
      <w:r w:rsidR="002F61DE">
        <w:softHyphen/>
      </w:r>
      <w:bookmarkStart w:name="_GoBack" w:id="1"/>
      <w:bookmarkEnd w:id="1"/>
      <w:r w:rsidRPr="005C4D72">
        <w:t>terade i statistiken över såväl misstänkta som antalet lagförda. Sedan 2008 h</w:t>
      </w:r>
      <w:r w:rsidR="00A12C53">
        <w:t xml:space="preserve">ar det dock skett en minskning </w:t>
      </w:r>
      <w:r w:rsidRPr="005C4D72">
        <w:t>av andelen u</w:t>
      </w:r>
      <w:r w:rsidR="00A12C53">
        <w:t>ng</w:t>
      </w:r>
      <w:r w:rsidR="000C29CE">
        <w:t>a (</w:t>
      </w:r>
      <w:r w:rsidR="00A12C53">
        <w:t>15–</w:t>
      </w:r>
      <w:r w:rsidRPr="005C4D72">
        <w:t xml:space="preserve">20 år) som begår brott i unga år. Mörkertalen ser dock fortsatt ut att vara stora. Det förekommer att äldre personer använder sig av de yngre för kriminella handlingar. Fältassistenter har begränsade möjligheter att klara sitt uppdrag då ungdomarna kan strunta i dem. Brott som begås riskerar att aldrig komma med i statistiken då brottsoffer och vittnen antingen inte vill eller vågar anmäla. Det förekommer till och med fall där de betalas för att vara tysta. Polisen gör ett bra arbete men har under flera års tid fått en allt sämre situation. Polistätheten är den lägsta på 10 år och polisen har därför inte kunnat bedriva det arbete som behövs för att få stopp på unga människor som utför kriminella handlingar. Samtidigt som vuxna tvingas se på när det händer. Denna utveckling behöver få ett stopp här och nu. </w:t>
      </w:r>
    </w:p>
    <w:p w:rsidRPr="002F61DE" w:rsidR="00422B9E" w:rsidP="002F61DE" w:rsidRDefault="005C4D72" w14:paraId="70276C9F" w14:textId="0AFD903E">
      <w:pPr>
        <w:rPr>
          <w:spacing w:val="-2"/>
        </w:rPr>
      </w:pPr>
      <w:r w:rsidRPr="002F61DE">
        <w:rPr>
          <w:spacing w:val="-2"/>
        </w:rPr>
        <w:lastRenderedPageBreak/>
        <w:t>Därför krävs också tidiga förebyggande insatser för att unga från utsatta förhållanden inte ska söka sig till dessa grupperingar för att känna samhörighet. V</w:t>
      </w:r>
      <w:r w:rsidRPr="002F61DE" w:rsidR="00A12C53">
        <w:rPr>
          <w:spacing w:val="-2"/>
        </w:rPr>
        <w:t xml:space="preserve">ittnesskydd är viktigt för att </w:t>
      </w:r>
      <w:r w:rsidRPr="002F61DE">
        <w:rPr>
          <w:spacing w:val="-2"/>
        </w:rPr>
        <w:t>minderår</w:t>
      </w:r>
      <w:r w:rsidRPr="002F61DE" w:rsidR="00A12C53">
        <w:rPr>
          <w:spacing w:val="-2"/>
        </w:rPr>
        <w:t xml:space="preserve">iga som begår brott </w:t>
      </w:r>
      <w:r w:rsidRPr="002F61DE">
        <w:rPr>
          <w:spacing w:val="-2"/>
        </w:rPr>
        <w:t>inte bara ska få fortsätta utan åtgärd från myndigheter.</w:t>
      </w:r>
    </w:p>
    <w:sdt>
      <w:sdtPr>
        <w:rPr>
          <w:i/>
          <w:noProof/>
        </w:rPr>
        <w:alias w:val="CC_Underskrifter"/>
        <w:tag w:val="CC_Underskrifter"/>
        <w:id w:val="583496634"/>
        <w:lock w:val="sdtContentLocked"/>
        <w:placeholder>
          <w:docPart w:val="B10B558BF5FE42FB8776C674538FFE54"/>
        </w:placeholder>
      </w:sdtPr>
      <w:sdtEndPr>
        <w:rPr>
          <w:i w:val="0"/>
          <w:noProof w:val="0"/>
        </w:rPr>
      </w:sdtEndPr>
      <w:sdtContent>
        <w:p w:rsidR="00EF78D0" w:rsidP="00EF78D0" w:rsidRDefault="00EF78D0" w14:paraId="70276CA1" w14:textId="77777777"/>
        <w:p w:rsidRPr="008E0FE2" w:rsidR="004801AC" w:rsidP="00EF78D0" w:rsidRDefault="000C29CE" w14:paraId="70276CA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E176FE" w:rsidRDefault="00E176FE" w14:paraId="70276CA6" w14:textId="77777777"/>
    <w:sectPr w:rsidR="00E176F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76CA8" w14:textId="77777777" w:rsidR="005C4D72" w:rsidRDefault="005C4D72" w:rsidP="000C1CAD">
      <w:pPr>
        <w:spacing w:line="240" w:lineRule="auto"/>
      </w:pPr>
      <w:r>
        <w:separator/>
      </w:r>
    </w:p>
  </w:endnote>
  <w:endnote w:type="continuationSeparator" w:id="0">
    <w:p w14:paraId="70276CA9" w14:textId="77777777" w:rsidR="005C4D72" w:rsidRDefault="005C4D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76C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76CAF" w14:textId="0D639B8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F61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76CA6" w14:textId="77777777" w:rsidR="005C4D72" w:rsidRDefault="005C4D72" w:rsidP="000C1CAD">
      <w:pPr>
        <w:spacing w:line="240" w:lineRule="auto"/>
      </w:pPr>
      <w:r>
        <w:separator/>
      </w:r>
    </w:p>
  </w:footnote>
  <w:footnote w:type="continuationSeparator" w:id="0">
    <w:p w14:paraId="70276CA7" w14:textId="77777777" w:rsidR="005C4D72" w:rsidRDefault="005C4D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0276C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276CB9" wp14:anchorId="70276C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29CE" w14:paraId="70276CBC" w14:textId="77777777">
                          <w:pPr>
                            <w:jc w:val="right"/>
                          </w:pPr>
                          <w:sdt>
                            <w:sdtPr>
                              <w:alias w:val="CC_Noformat_Partikod"/>
                              <w:tag w:val="CC_Noformat_Partikod"/>
                              <w:id w:val="-53464382"/>
                              <w:placeholder>
                                <w:docPart w:val="BBCCBF54C3C64C4C9DD742143ED36A87"/>
                              </w:placeholder>
                              <w:text/>
                            </w:sdtPr>
                            <w:sdtEndPr/>
                            <w:sdtContent>
                              <w:r w:rsidR="005C4D72">
                                <w:t>M</w:t>
                              </w:r>
                            </w:sdtContent>
                          </w:sdt>
                          <w:sdt>
                            <w:sdtPr>
                              <w:alias w:val="CC_Noformat_Partinummer"/>
                              <w:tag w:val="CC_Noformat_Partinummer"/>
                              <w:id w:val="-1709555926"/>
                              <w:placeholder>
                                <w:docPart w:val="85E1D92FD02B4C33ADD7B1F47E2B4C90"/>
                              </w:placeholder>
                              <w:text/>
                            </w:sdtPr>
                            <w:sdtEndPr/>
                            <w:sdtContent>
                              <w:r w:rsidR="005C4D72">
                                <w:t>1568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276C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29CE" w14:paraId="70276CBC" w14:textId="77777777">
                    <w:pPr>
                      <w:jc w:val="right"/>
                    </w:pPr>
                    <w:sdt>
                      <w:sdtPr>
                        <w:alias w:val="CC_Noformat_Partikod"/>
                        <w:tag w:val="CC_Noformat_Partikod"/>
                        <w:id w:val="-53464382"/>
                        <w:placeholder>
                          <w:docPart w:val="BBCCBF54C3C64C4C9DD742143ED36A87"/>
                        </w:placeholder>
                        <w:text/>
                      </w:sdtPr>
                      <w:sdtEndPr/>
                      <w:sdtContent>
                        <w:r w:rsidR="005C4D72">
                          <w:t>M</w:t>
                        </w:r>
                      </w:sdtContent>
                    </w:sdt>
                    <w:sdt>
                      <w:sdtPr>
                        <w:alias w:val="CC_Noformat_Partinummer"/>
                        <w:tag w:val="CC_Noformat_Partinummer"/>
                        <w:id w:val="-1709555926"/>
                        <w:placeholder>
                          <w:docPart w:val="85E1D92FD02B4C33ADD7B1F47E2B4C90"/>
                        </w:placeholder>
                        <w:text/>
                      </w:sdtPr>
                      <w:sdtEndPr/>
                      <w:sdtContent>
                        <w:r w:rsidR="005C4D72">
                          <w:t>1568</w:t>
                        </w:r>
                      </w:sdtContent>
                    </w:sdt>
                  </w:p>
                </w:txbxContent>
              </v:textbox>
              <w10:wrap anchorx="page"/>
            </v:shape>
          </w:pict>
        </mc:Fallback>
      </mc:AlternateContent>
    </w:r>
  </w:p>
  <w:p w:rsidRPr="00293C4F" w:rsidR="00262EA3" w:rsidP="00776B74" w:rsidRDefault="00262EA3" w14:paraId="70276CA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0276CAC" w14:textId="77777777">
    <w:pPr>
      <w:jc w:val="right"/>
    </w:pPr>
  </w:p>
  <w:p w:rsidR="00262EA3" w:rsidP="00776B74" w:rsidRDefault="00262EA3" w14:paraId="70276CA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29CE" w14:paraId="70276C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0276CBB" wp14:anchorId="70276C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29CE" w14:paraId="70276C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C4D72">
          <w:t>M</w:t>
        </w:r>
      </w:sdtContent>
    </w:sdt>
    <w:sdt>
      <w:sdtPr>
        <w:alias w:val="CC_Noformat_Partinummer"/>
        <w:tag w:val="CC_Noformat_Partinummer"/>
        <w:id w:val="-2014525982"/>
        <w:text/>
      </w:sdtPr>
      <w:sdtEndPr/>
      <w:sdtContent>
        <w:r w:rsidR="005C4D72">
          <w:t>1568</w:t>
        </w:r>
      </w:sdtContent>
    </w:sdt>
  </w:p>
  <w:p w:rsidRPr="008227B3" w:rsidR="00262EA3" w:rsidP="008227B3" w:rsidRDefault="000C29CE" w14:paraId="70276CB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29CE" w14:paraId="70276CB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:1569</w:t>
        </w:r>
      </w:sdtContent>
    </w:sdt>
  </w:p>
  <w:p w:rsidR="00262EA3" w:rsidP="00E03A3D" w:rsidRDefault="000C29CE" w14:paraId="70276CB4" w14:textId="77777777">
    <w:pPr>
      <w:pStyle w:val="Motionr"/>
    </w:pPr>
    <w:sdt>
      <w:sdtPr>
        <w:alias w:val="CC_Noformat_Avtext"/>
        <w:tag w:val="CC_Noformat_Avtext"/>
        <w:id w:val="-2020768203"/>
        <w:lock w:val="sdtContentLocked"/>
        <w15:appearance w15:val="hidden"/>
        <w:text/>
      </w:sdtPr>
      <w:sdtEndPr/>
      <w:sdtContent>
        <w:r>
          <w:t>av Ann-Charlotte Hammar Johnsson (M)</w:t>
        </w:r>
      </w:sdtContent>
    </w:sdt>
  </w:p>
  <w:sdt>
    <w:sdtPr>
      <w:alias w:val="CC_Noformat_Rubtext"/>
      <w:tag w:val="CC_Noformat_Rubtext"/>
      <w:id w:val="-218060500"/>
      <w:lock w:val="sdtLocked"/>
      <w:text/>
    </w:sdtPr>
    <w:sdtEndPr/>
    <w:sdtContent>
      <w:p w:rsidR="00262EA3" w:rsidP="00283E0F" w:rsidRDefault="005C4D72" w14:paraId="70276CB5" w14:textId="77777777">
        <w:pPr>
          <w:pStyle w:val="FSHRub2"/>
        </w:pPr>
        <w:r>
          <w:t>Kriminalitet bland unga</w:t>
        </w:r>
      </w:p>
    </w:sdtContent>
  </w:sdt>
  <w:sdt>
    <w:sdtPr>
      <w:alias w:val="CC_Boilerplate_3"/>
      <w:tag w:val="CC_Boilerplate_3"/>
      <w:id w:val="1606463544"/>
      <w:lock w:val="sdtContentLocked"/>
      <w15:appearance w15:val="hidden"/>
      <w:text w:multiLine="1"/>
    </w:sdtPr>
    <w:sdtEndPr/>
    <w:sdtContent>
      <w:p w:rsidR="00262EA3" w:rsidP="00283E0F" w:rsidRDefault="00262EA3" w14:paraId="70276CB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C4D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9CE"/>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1DE"/>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D72"/>
    <w:rsid w:val="005C5A53"/>
    <w:rsid w:val="005C5AA2"/>
    <w:rsid w:val="005C5E9C"/>
    <w:rsid w:val="005C63BF"/>
    <w:rsid w:val="005C6438"/>
    <w:rsid w:val="005C6E36"/>
    <w:rsid w:val="005C7AF5"/>
    <w:rsid w:val="005C7C29"/>
    <w:rsid w:val="005C7E50"/>
    <w:rsid w:val="005D0863"/>
    <w:rsid w:val="005D1FCA"/>
    <w:rsid w:val="005D2590"/>
    <w:rsid w:val="005D2AEC"/>
    <w:rsid w:val="005D4C6E"/>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BEE"/>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A8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75A"/>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C53"/>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158"/>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176FE"/>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8D0"/>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276C9A"/>
  <w15:chartTrackingRefBased/>
  <w15:docId w15:val="{67158D57-C57E-41F0-AAE8-3D0C06C3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6C2CC8784440B29ED1230E35C0BD4E"/>
        <w:category>
          <w:name w:val="Allmänt"/>
          <w:gallery w:val="placeholder"/>
        </w:category>
        <w:types>
          <w:type w:val="bbPlcHdr"/>
        </w:types>
        <w:behaviors>
          <w:behavior w:val="content"/>
        </w:behaviors>
        <w:guid w:val="{50302BCD-761E-4223-A18C-B8811A353205}"/>
      </w:docPartPr>
      <w:docPartBody>
        <w:p w:rsidR="00596988" w:rsidRDefault="00596988">
          <w:pPr>
            <w:pStyle w:val="FD6C2CC8784440B29ED1230E35C0BD4E"/>
          </w:pPr>
          <w:r w:rsidRPr="005A0A93">
            <w:rPr>
              <w:rStyle w:val="Platshllartext"/>
            </w:rPr>
            <w:t>Förslag till riksdagsbeslut</w:t>
          </w:r>
        </w:p>
      </w:docPartBody>
    </w:docPart>
    <w:docPart>
      <w:docPartPr>
        <w:name w:val="C2EA8F9DBCDC4B169768A408788BBA0D"/>
        <w:category>
          <w:name w:val="Allmänt"/>
          <w:gallery w:val="placeholder"/>
        </w:category>
        <w:types>
          <w:type w:val="bbPlcHdr"/>
        </w:types>
        <w:behaviors>
          <w:behavior w:val="content"/>
        </w:behaviors>
        <w:guid w:val="{09286E0F-F4F7-45A0-91B8-5DA6FBE9F658}"/>
      </w:docPartPr>
      <w:docPartBody>
        <w:p w:rsidR="00596988" w:rsidRDefault="00596988">
          <w:pPr>
            <w:pStyle w:val="C2EA8F9DBCDC4B169768A408788BBA0D"/>
          </w:pPr>
          <w:r w:rsidRPr="005A0A93">
            <w:rPr>
              <w:rStyle w:val="Platshllartext"/>
            </w:rPr>
            <w:t>Motivering</w:t>
          </w:r>
        </w:p>
      </w:docPartBody>
    </w:docPart>
    <w:docPart>
      <w:docPartPr>
        <w:name w:val="BBCCBF54C3C64C4C9DD742143ED36A87"/>
        <w:category>
          <w:name w:val="Allmänt"/>
          <w:gallery w:val="placeholder"/>
        </w:category>
        <w:types>
          <w:type w:val="bbPlcHdr"/>
        </w:types>
        <w:behaviors>
          <w:behavior w:val="content"/>
        </w:behaviors>
        <w:guid w:val="{B4575272-3921-4D7D-8817-B36E241B73D9}"/>
      </w:docPartPr>
      <w:docPartBody>
        <w:p w:rsidR="00596988" w:rsidRDefault="00596988">
          <w:pPr>
            <w:pStyle w:val="BBCCBF54C3C64C4C9DD742143ED36A87"/>
          </w:pPr>
          <w:r>
            <w:rPr>
              <w:rStyle w:val="Platshllartext"/>
            </w:rPr>
            <w:t xml:space="preserve"> </w:t>
          </w:r>
        </w:p>
      </w:docPartBody>
    </w:docPart>
    <w:docPart>
      <w:docPartPr>
        <w:name w:val="85E1D92FD02B4C33ADD7B1F47E2B4C90"/>
        <w:category>
          <w:name w:val="Allmänt"/>
          <w:gallery w:val="placeholder"/>
        </w:category>
        <w:types>
          <w:type w:val="bbPlcHdr"/>
        </w:types>
        <w:behaviors>
          <w:behavior w:val="content"/>
        </w:behaviors>
        <w:guid w:val="{750161A9-4D29-49B1-9283-382EA5E98386}"/>
      </w:docPartPr>
      <w:docPartBody>
        <w:p w:rsidR="00596988" w:rsidRDefault="00596988">
          <w:pPr>
            <w:pStyle w:val="85E1D92FD02B4C33ADD7B1F47E2B4C90"/>
          </w:pPr>
          <w:r>
            <w:t xml:space="preserve"> </w:t>
          </w:r>
        </w:p>
      </w:docPartBody>
    </w:docPart>
    <w:docPart>
      <w:docPartPr>
        <w:name w:val="B10B558BF5FE42FB8776C674538FFE54"/>
        <w:category>
          <w:name w:val="Allmänt"/>
          <w:gallery w:val="placeholder"/>
        </w:category>
        <w:types>
          <w:type w:val="bbPlcHdr"/>
        </w:types>
        <w:behaviors>
          <w:behavior w:val="content"/>
        </w:behaviors>
        <w:guid w:val="{C9080822-4716-4B40-8BC4-C8A6B5A45FED}"/>
      </w:docPartPr>
      <w:docPartBody>
        <w:p w:rsidR="0004746A" w:rsidRDefault="000474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988"/>
    <w:rsid w:val="0004746A"/>
    <w:rsid w:val="005969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6C2CC8784440B29ED1230E35C0BD4E">
    <w:name w:val="FD6C2CC8784440B29ED1230E35C0BD4E"/>
  </w:style>
  <w:style w:type="paragraph" w:customStyle="1" w:styleId="445542C90AD44C40B4B829D350EC344C">
    <w:name w:val="445542C90AD44C40B4B829D350EC34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BACB79E10E42DE9AB448D6CBDDB6C5">
    <w:name w:val="0ABACB79E10E42DE9AB448D6CBDDB6C5"/>
  </w:style>
  <w:style w:type="paragraph" w:customStyle="1" w:styleId="C2EA8F9DBCDC4B169768A408788BBA0D">
    <w:name w:val="C2EA8F9DBCDC4B169768A408788BBA0D"/>
  </w:style>
  <w:style w:type="paragraph" w:customStyle="1" w:styleId="8D08659E30914CA1A367EC9376221834">
    <w:name w:val="8D08659E30914CA1A367EC9376221834"/>
  </w:style>
  <w:style w:type="paragraph" w:customStyle="1" w:styleId="B26D6EC52B224921A86C7F35AC9849B1">
    <w:name w:val="B26D6EC52B224921A86C7F35AC9849B1"/>
  </w:style>
  <w:style w:type="paragraph" w:customStyle="1" w:styleId="BBCCBF54C3C64C4C9DD742143ED36A87">
    <w:name w:val="BBCCBF54C3C64C4C9DD742143ED36A87"/>
  </w:style>
  <w:style w:type="paragraph" w:customStyle="1" w:styleId="85E1D92FD02B4C33ADD7B1F47E2B4C90">
    <w:name w:val="85E1D92FD02B4C33ADD7B1F47E2B4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27B7F1-1D8A-4381-8AA8-5B871E4F6EFD}"/>
</file>

<file path=customXml/itemProps2.xml><?xml version="1.0" encoding="utf-8"?>
<ds:datastoreItem xmlns:ds="http://schemas.openxmlformats.org/officeDocument/2006/customXml" ds:itemID="{461343FB-3CCA-49C0-B7B4-79DC4D2546AB}"/>
</file>

<file path=customXml/itemProps3.xml><?xml version="1.0" encoding="utf-8"?>
<ds:datastoreItem xmlns:ds="http://schemas.openxmlformats.org/officeDocument/2006/customXml" ds:itemID="{608B753C-40B7-4B99-A3A7-1959299125C1}"/>
</file>

<file path=docProps/app.xml><?xml version="1.0" encoding="utf-8"?>
<Properties xmlns="http://schemas.openxmlformats.org/officeDocument/2006/extended-properties" xmlns:vt="http://schemas.openxmlformats.org/officeDocument/2006/docPropsVTypes">
  <Template>Normal</Template>
  <TotalTime>5</TotalTime>
  <Pages>1</Pages>
  <Words>248</Words>
  <Characters>1323</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