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98A99B2EEA4A4EACF35BA1A0A34130"/>
        </w:placeholder>
        <w:text/>
      </w:sdtPr>
      <w:sdtEndPr/>
      <w:sdtContent>
        <w:p w:rsidRPr="009B062B" w:rsidR="00AF30DD" w:rsidP="00C155C4" w:rsidRDefault="00AF30DD" w14:paraId="3C4B31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cf34d7-d40b-47b1-bf94-6359d2391fcc"/>
        <w:id w:val="2110079312"/>
        <w:lock w:val="sdtLocked"/>
      </w:sdtPr>
      <w:sdtEndPr/>
      <w:sdtContent>
        <w:p w:rsidR="00EC1D7F" w:rsidRDefault="00E039FA" w14:paraId="3C4B31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intensifiera Sveriges arbete för att stärka hbtqi-personers mänskliga rättigheter i världen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CD0A2A4C354D0BB6FFC51CEF874694"/>
        </w:placeholder>
        <w:text/>
      </w:sdtPr>
      <w:sdtEndPr/>
      <w:sdtContent>
        <w:p w:rsidRPr="009B062B" w:rsidR="006D79C9" w:rsidP="00333E95" w:rsidRDefault="006D79C9" w14:paraId="3C4B31A4" w14:textId="77777777">
          <w:pPr>
            <w:pStyle w:val="Rubrik1"/>
          </w:pPr>
          <w:r>
            <w:t>Motivering</w:t>
          </w:r>
        </w:p>
      </w:sdtContent>
    </w:sdt>
    <w:p w:rsidR="009E26FD" w:rsidP="009E26FD" w:rsidRDefault="002D18D2" w14:paraId="3C4B31A5" w14:textId="682D2C00">
      <w:pPr>
        <w:pStyle w:val="Normalutanindragellerluft"/>
      </w:pPr>
      <w:r w:rsidRPr="002D18D2">
        <w:t>Hot, trakasserier och anti-hbtq</w:t>
      </w:r>
      <w:r w:rsidR="00440162">
        <w:t>-</w:t>
      </w:r>
      <w:r w:rsidRPr="002D18D2">
        <w:t>retorik blir allt värre i EU enligt ILGA-Europ</w:t>
      </w:r>
      <w:r>
        <w:t>a</w:t>
      </w:r>
      <w:r w:rsidRPr="002D18D2">
        <w:t>s rapport om hur hbtq</w:t>
      </w:r>
      <w:r w:rsidR="00BA5E5B">
        <w:t>i-</w:t>
      </w:r>
      <w:r w:rsidRPr="002D18D2">
        <w:t>personer har det i Europa.</w:t>
      </w:r>
      <w:r>
        <w:t xml:space="preserve"> Samma organisation oroas dessutom för en långsam utveckling av reformer, något </w:t>
      </w:r>
      <w:r w:rsidR="00BA5E5B">
        <w:t>de</w:t>
      </w:r>
      <w:r>
        <w:t xml:space="preserve"> kan se i Sverige men också i stora delar av Europa. Andra rapporter </w:t>
      </w:r>
      <w:r w:rsidR="00BA5E5B">
        <w:t>bekräftar</w:t>
      </w:r>
      <w:r>
        <w:t xml:space="preserve"> samma utveckling i länder utanför Europa.</w:t>
      </w:r>
    </w:p>
    <w:p w:rsidR="009E26FD" w:rsidP="009E26FD" w:rsidRDefault="002D18D2" w14:paraId="3C4B31A6" w14:textId="77777777">
      <w:r w:rsidRPr="009E26FD">
        <w:t xml:space="preserve">Vi har </w:t>
      </w:r>
      <w:r w:rsidRPr="009E26FD" w:rsidR="00BA5E5B">
        <w:t xml:space="preserve">exempelvis </w:t>
      </w:r>
      <w:r w:rsidRPr="009E26FD">
        <w:t xml:space="preserve">kunnat ta del av den mycket oroande utvecklingen i Ungern men också i länder som Polen och Iran. Den individuella självklara rätten att äga sin sexualitet – likväl rätten att leva med den man vill – har vi liberaler kämpat för under lång tid och det kommer vi oförtröttligt att fortsätta göra. </w:t>
      </w:r>
    </w:p>
    <w:p w:rsidR="00BB6339" w:rsidP="009E26FD" w:rsidRDefault="00BA5E5B" w14:paraId="3C4B31A7" w14:textId="4EE22946">
      <w:r w:rsidRPr="00BA5E5B">
        <w:t>Sverige har ett stort ansvar att fortsätta arbeta för hbtq</w:t>
      </w:r>
      <w:r>
        <w:t>i</w:t>
      </w:r>
      <w:r w:rsidRPr="00BA5E5B">
        <w:t>-personers mänskliga rättig</w:t>
      </w:r>
      <w:r w:rsidR="00B721FA">
        <w:softHyphen/>
      </w:r>
      <w:bookmarkStart w:name="_GoBack" w:id="1"/>
      <w:bookmarkEnd w:id="1"/>
      <w:r w:rsidRPr="00BA5E5B">
        <w:t>heter och ge stöd åt modiga hbtq</w:t>
      </w:r>
      <w:r>
        <w:t>i</w:t>
      </w:r>
      <w:r w:rsidRPr="00BA5E5B">
        <w:t xml:space="preserve">-rättighetskämpar världen över. </w:t>
      </w:r>
      <w:r>
        <w:t xml:space="preserve">Detta arbete måste intensifieras. </w:t>
      </w:r>
      <w:r w:rsidRPr="00BA5E5B">
        <w:t xml:space="preserve">Ju mer omvärlden försöker inskränka människors frihet, med större kraft måste vi agera.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23800D3C094D9DA9FB4638CAE84AEF"/>
        </w:placeholder>
      </w:sdtPr>
      <w:sdtEndPr>
        <w:rPr>
          <w:i w:val="0"/>
          <w:noProof w:val="0"/>
        </w:rPr>
      </w:sdtEndPr>
      <w:sdtContent>
        <w:p w:rsidR="00C155C4" w:rsidP="00C155C4" w:rsidRDefault="00C155C4" w14:paraId="3C4B31A8" w14:textId="77777777"/>
        <w:p w:rsidRPr="008E0FE2" w:rsidR="004801AC" w:rsidP="00C155C4" w:rsidRDefault="006E6B44" w14:paraId="3C4B31A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7C6B" w14:paraId="4AAD3A90" w14:textId="77777777">
        <w:trPr>
          <w:cantSplit/>
        </w:trPr>
        <w:tc>
          <w:tcPr>
            <w:tcW w:w="50" w:type="pct"/>
            <w:vAlign w:val="bottom"/>
          </w:tcPr>
          <w:p w:rsidR="00937C6B" w:rsidRDefault="0031194B" w14:paraId="5F3C82B2" w14:textId="77777777"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 w:rsidR="00937C6B" w:rsidRDefault="00937C6B" w14:paraId="2F6ED9FB" w14:textId="77777777">
            <w:pPr>
              <w:pStyle w:val="Underskrifter"/>
            </w:pPr>
          </w:p>
        </w:tc>
      </w:tr>
    </w:tbl>
    <w:p w:rsidR="002A3D8C" w:rsidRDefault="002A3D8C" w14:paraId="3C4B31AD" w14:textId="77777777"/>
    <w:sectPr w:rsidR="002A3D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31AF" w14:textId="77777777" w:rsidR="002D16D2" w:rsidRDefault="002D16D2" w:rsidP="000C1CAD">
      <w:pPr>
        <w:spacing w:line="240" w:lineRule="auto"/>
      </w:pPr>
      <w:r>
        <w:separator/>
      </w:r>
    </w:p>
  </w:endnote>
  <w:endnote w:type="continuationSeparator" w:id="0">
    <w:p w14:paraId="3C4B31B0" w14:textId="77777777" w:rsidR="002D16D2" w:rsidRDefault="002D16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E" w14:textId="77777777" w:rsidR="00262EA3" w:rsidRPr="00C155C4" w:rsidRDefault="00262EA3" w:rsidP="00C155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31AD" w14:textId="77777777" w:rsidR="002D16D2" w:rsidRDefault="002D16D2" w:rsidP="000C1CAD">
      <w:pPr>
        <w:spacing w:line="240" w:lineRule="auto"/>
      </w:pPr>
      <w:r>
        <w:separator/>
      </w:r>
    </w:p>
  </w:footnote>
  <w:footnote w:type="continuationSeparator" w:id="0">
    <w:p w14:paraId="3C4B31AE" w14:textId="77777777" w:rsidR="002D16D2" w:rsidRDefault="002D16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4B31BF" wp14:editId="3C4B31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B31C3" w14:textId="77777777" w:rsidR="00262EA3" w:rsidRDefault="006E6B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2E6348972F4B92AA20B1E457DA9669"/>
                              </w:placeholder>
                              <w:text/>
                            </w:sdtPr>
                            <w:sdtEndPr/>
                            <w:sdtContent>
                              <w:r w:rsidR="002D18D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B2E7A50AFF477E9EC0F2915F0887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4B31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4B31C3" w14:textId="77777777" w:rsidR="00262EA3" w:rsidRDefault="006E6B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2E6348972F4B92AA20B1E457DA9669"/>
                        </w:placeholder>
                        <w:text/>
                      </w:sdtPr>
                      <w:sdtEndPr/>
                      <w:sdtContent>
                        <w:r w:rsidR="002D18D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B2E7A50AFF477E9EC0F2915F0887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4B31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3" w14:textId="77777777" w:rsidR="00262EA3" w:rsidRDefault="00262EA3" w:rsidP="008563AC">
    <w:pPr>
      <w:jc w:val="right"/>
    </w:pPr>
  </w:p>
  <w:p w14:paraId="3C4B31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31B7" w14:textId="77777777" w:rsidR="00262EA3" w:rsidRDefault="006E6B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4B31C1" wp14:editId="3C4B31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4B31B8" w14:textId="77777777" w:rsidR="00262EA3" w:rsidRDefault="006E6B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5E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8D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C4B31B9" w14:textId="77777777" w:rsidR="00262EA3" w:rsidRPr="008227B3" w:rsidRDefault="006E6B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4B31BA" w14:textId="77777777" w:rsidR="00262EA3" w:rsidRPr="008227B3" w:rsidRDefault="006E6B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EF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EF7">
          <w:t>:2264</w:t>
        </w:r>
      </w:sdtContent>
    </w:sdt>
  </w:p>
  <w:p w14:paraId="3C4B31BB" w14:textId="77777777" w:rsidR="00262EA3" w:rsidRDefault="006E6B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5EF7"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4B31BC" w14:textId="77777777" w:rsidR="00262EA3" w:rsidRDefault="00BA5E5B" w:rsidP="00283E0F">
        <w:pPr>
          <w:pStyle w:val="FSHRub2"/>
        </w:pPr>
        <w:r>
          <w:t>Stärk hbtqi-personers mänskliga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4B31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D18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CB8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D8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6D2"/>
    <w:rsid w:val="002D1779"/>
    <w:rsid w:val="002D18D2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94B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162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97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550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44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EF7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13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C6B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6FD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D1B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038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1FA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5E5B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5C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9FA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D7F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11B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4B31A1"/>
  <w15:chartTrackingRefBased/>
  <w15:docId w15:val="{2974F5AD-2914-4673-8D1A-6C8AA5BD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8A99B2EEA4A4EACF35BA1A0A34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4C0FE-C030-4991-8CB0-B190D2A76A37}"/>
      </w:docPartPr>
      <w:docPartBody>
        <w:p w:rsidR="00B7695A" w:rsidRDefault="00806D96">
          <w:pPr>
            <w:pStyle w:val="FB98A99B2EEA4A4EACF35BA1A0A341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CD0A2A4C354D0BB6FFC51CEF874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67CD3-2883-4404-BF34-21347BF93E7C}"/>
      </w:docPartPr>
      <w:docPartBody>
        <w:p w:rsidR="00B7695A" w:rsidRDefault="00806D96">
          <w:pPr>
            <w:pStyle w:val="2DCD0A2A4C354D0BB6FFC51CEF8746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2E6348972F4B92AA20B1E457DA9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667B8-626E-4CDA-BE4D-623A41AE5525}"/>
      </w:docPartPr>
      <w:docPartBody>
        <w:p w:rsidR="00B7695A" w:rsidRDefault="00806D96">
          <w:pPr>
            <w:pStyle w:val="BD2E6348972F4B92AA20B1E457DA96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B2E7A50AFF477E9EC0F2915F088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DC018-5E21-4409-B9D1-FCC4B5C1ED08}"/>
      </w:docPartPr>
      <w:docPartBody>
        <w:p w:rsidR="00B7695A" w:rsidRDefault="00806D96">
          <w:pPr>
            <w:pStyle w:val="01B2E7A50AFF477E9EC0F2915F088725"/>
          </w:pPr>
          <w:r>
            <w:t xml:space="preserve"> </w:t>
          </w:r>
        </w:p>
      </w:docPartBody>
    </w:docPart>
    <w:docPart>
      <w:docPartPr>
        <w:name w:val="4423800D3C094D9DA9FB4638CAE84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29FC0-25A3-43C4-A385-7CB08819FA9A}"/>
      </w:docPartPr>
      <w:docPartBody>
        <w:p w:rsidR="00544C40" w:rsidRDefault="00544C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5A"/>
    <w:rsid w:val="001B2E83"/>
    <w:rsid w:val="00544C40"/>
    <w:rsid w:val="00806D96"/>
    <w:rsid w:val="009F4E93"/>
    <w:rsid w:val="00B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98A99B2EEA4A4EACF35BA1A0A34130">
    <w:name w:val="FB98A99B2EEA4A4EACF35BA1A0A34130"/>
  </w:style>
  <w:style w:type="paragraph" w:customStyle="1" w:styleId="01247634FA7D40138E7B8A4A7E7DD046">
    <w:name w:val="01247634FA7D40138E7B8A4A7E7DD04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1D6F9D4B6C44A08FFD77A076142296">
    <w:name w:val="261D6F9D4B6C44A08FFD77A076142296"/>
  </w:style>
  <w:style w:type="paragraph" w:customStyle="1" w:styleId="2DCD0A2A4C354D0BB6FFC51CEF874694">
    <w:name w:val="2DCD0A2A4C354D0BB6FFC51CEF874694"/>
  </w:style>
  <w:style w:type="paragraph" w:customStyle="1" w:styleId="DCF37A7455934969809BA7D1FD8B2A93">
    <w:name w:val="DCF37A7455934969809BA7D1FD8B2A93"/>
  </w:style>
  <w:style w:type="paragraph" w:customStyle="1" w:styleId="BAD259C912464504AF4D35BEFF3C1DA4">
    <w:name w:val="BAD259C912464504AF4D35BEFF3C1DA4"/>
  </w:style>
  <w:style w:type="paragraph" w:customStyle="1" w:styleId="BD2E6348972F4B92AA20B1E457DA9669">
    <w:name w:val="BD2E6348972F4B92AA20B1E457DA9669"/>
  </w:style>
  <w:style w:type="paragraph" w:customStyle="1" w:styleId="01B2E7A50AFF477E9EC0F2915F088725">
    <w:name w:val="01B2E7A50AFF477E9EC0F2915F088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8525C-D749-4212-B249-39BA5961A882}"/>
</file>

<file path=customXml/itemProps2.xml><?xml version="1.0" encoding="utf-8"?>
<ds:datastoreItem xmlns:ds="http://schemas.openxmlformats.org/officeDocument/2006/customXml" ds:itemID="{69559737-47D8-41C4-9EF5-40F59B2C9A3D}"/>
</file>

<file path=customXml/itemProps3.xml><?xml version="1.0" encoding="utf-8"?>
<ds:datastoreItem xmlns:ds="http://schemas.openxmlformats.org/officeDocument/2006/customXml" ds:itemID="{5D4F3E4E-18DA-4D5A-84CC-6B1795FB5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1005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Stärk hbtqi personers mänskliga rättigheter</vt:lpstr>
      <vt:lpstr>
      </vt:lpstr>
    </vt:vector>
  </TitlesOfParts>
  <Company>Sveriges riksdag</Company>
  <LinksUpToDate>false</LinksUpToDate>
  <CharactersWithSpaces>1174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