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800C1" w:rsidRPr="008800C1" w:rsidRDefault="008800C1">
      <w:pPr>
        <w:pStyle w:val="Hemstlrubrik"/>
      </w:pPr>
      <w:r w:rsidRPr="008800C1">
        <w:t>Förslag till riksdagsbeslut</w:t>
      </w:r>
    </w:p>
    <w:p w:rsidR="008800C1" w:rsidRPr="008800C1" w:rsidRDefault="008800C1">
      <w:pPr>
        <w:pStyle w:val="Hemstlatt"/>
        <w:ind w:left="0"/>
      </w:pPr>
      <w:r w:rsidRPr="008800C1">
        <w:t>Riksdagen tillkännager för regeringen som sin mening vad som anförs i motionen om att utreda möjligheten till och konsekvenserna av dubbel folkbokföringsadress för barn med dubbelt boe</w:t>
      </w:r>
      <w:r w:rsidRPr="008800C1">
        <w:t>n</w:t>
      </w:r>
      <w:r w:rsidRPr="008800C1">
        <w:t>de.</w:t>
      </w:r>
    </w:p>
    <w:p w:rsidR="008800C1" w:rsidRPr="008800C1" w:rsidRDefault="008800C1">
      <w:pPr>
        <w:pStyle w:val="Rubrik1"/>
      </w:pPr>
      <w:r w:rsidRPr="008800C1">
        <w:t>Folkbokföring för barn i dubbelt boende</w:t>
      </w:r>
    </w:p>
    <w:p w:rsidR="008800C1" w:rsidRPr="008800C1" w:rsidRDefault="008800C1">
      <w:r w:rsidRPr="008800C1">
        <w:t>Den lagstiftning som reglerar folkbokföringen har som sin utgångspunkt i första hand vuxna och vuxnas situation. Regleringar finns som anger vad som ska räknas som folkboksföringsadress vid dubbelt boende där huvudsaklig dygnsvila är den avgörande faktorn. Barn som växer upp i dubbelt boende på grund av att föräldrarna lever åtskilda är på samma sätt skrivna på en av fö</w:t>
      </w:r>
      <w:r w:rsidRPr="008800C1">
        <w:t>r</w:t>
      </w:r>
      <w:r w:rsidRPr="008800C1">
        <w:t>äldrarnas adresser. Det gäller även de barn som bor växelvis lika mycket i båda hemmen.</w:t>
      </w:r>
    </w:p>
    <w:p w:rsidR="008800C1" w:rsidRPr="008800C1" w:rsidRDefault="008800C1">
      <w:pPr>
        <w:pStyle w:val="Normaltindrag"/>
      </w:pPr>
      <w:r w:rsidRPr="008800C1">
        <w:t>Detta kan få konsekvenser för vilka rättigheter barnen har i förhållande till kommunens välfärdstjänster rörande exempelvis skolgång, fritidssysselsät</w:t>
      </w:r>
      <w:r w:rsidRPr="008800C1">
        <w:t>t</w:t>
      </w:r>
      <w:r w:rsidRPr="008800C1">
        <w:t>ning, rätt till skolskjuts m.m. Inte minst riskerar barnens möjligheter att b</w:t>
      </w:r>
      <w:r w:rsidRPr="008800C1">
        <w:t>e</w:t>
      </w:r>
      <w:r w:rsidRPr="008800C1">
        <w:t>gränsas då de båda hemmen är lokaliserade i två olika kommuner. Till stor del löses detta pragmatiskt genom välvillighet från kommunernas sida men åtski</w:t>
      </w:r>
      <w:r w:rsidRPr="008800C1">
        <w:t>l</w:t>
      </w:r>
      <w:r w:rsidRPr="008800C1">
        <w:t>liga fall har uppmärksammats där barnens behov åsidosätts på grund av att kommunen med stöd av lagstiftningen kan neka att bistå.</w:t>
      </w:r>
    </w:p>
    <w:p w:rsidR="008800C1" w:rsidRPr="008800C1" w:rsidRDefault="008800C1">
      <w:pPr>
        <w:pStyle w:val="Normaltindrag"/>
      </w:pPr>
      <w:r w:rsidRPr="008800C1">
        <w:t>För barn som växer upp i dubbelt boende med samma vistelsetid i båda hemmen bör det därför utredas möjligheten att ha dubbel folkbokföring</w:t>
      </w:r>
      <w:r w:rsidRPr="008800C1">
        <w:t>s</w:t>
      </w:r>
      <w:r w:rsidRPr="008800C1">
        <w:t>adress och vilka konsekvenser detta skulle medföra.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8800C1">
        <w:trPr>
          <w:cantSplit/>
        </w:trPr>
        <w:tc>
          <w:tcPr>
            <w:tcW w:w="3046" w:type="dxa"/>
          </w:tcPr>
          <w:p w:rsidR="008800C1" w:rsidRPr="008800C1" w:rsidRDefault="008800C1">
            <w:pPr>
              <w:pStyle w:val="UnderskriftDatum"/>
              <w:spacing w:before="240"/>
            </w:pPr>
            <w:r w:rsidRPr="008800C1">
              <w:t>Stockholm den 29 september 2008</w:t>
            </w:r>
          </w:p>
        </w:tc>
        <w:tc>
          <w:tcPr>
            <w:tcW w:w="3047" w:type="dxa"/>
          </w:tcPr>
          <w:p w:rsidR="008800C1" w:rsidRPr="008800C1" w:rsidRDefault="008800C1">
            <w:pPr>
              <w:pStyle w:val="Underskrifter"/>
              <w:spacing w:before="240"/>
            </w:pPr>
          </w:p>
        </w:tc>
      </w:tr>
      <w:tr w:rsidR="00000000" w:rsidRPr="008800C1">
        <w:trPr>
          <w:cantSplit/>
        </w:trPr>
        <w:tc>
          <w:tcPr>
            <w:tcW w:w="3046" w:type="dxa"/>
          </w:tcPr>
          <w:p w:rsidR="008800C1" w:rsidRPr="008800C1" w:rsidRDefault="008800C1">
            <w:pPr>
              <w:pStyle w:val="Underskrifter"/>
            </w:pPr>
            <w:r w:rsidRPr="008800C1">
              <w:t>Emma Henriksson (kd)</w:t>
            </w:r>
          </w:p>
        </w:tc>
        <w:tc>
          <w:tcPr>
            <w:tcW w:w="3046" w:type="dxa"/>
          </w:tcPr>
          <w:p w:rsidR="008800C1" w:rsidRPr="008800C1" w:rsidRDefault="008800C1">
            <w:pPr>
              <w:pStyle w:val="Underskrifter"/>
            </w:pPr>
          </w:p>
        </w:tc>
      </w:tr>
    </w:tbl>
    <w:p w:rsidR="008800C1" w:rsidRPr="008800C1" w:rsidRDefault="008800C1">
      <w:pPr>
        <w:pStyle w:val="Normaltindrag"/>
      </w:pPr>
    </w:p>
    <w:sectPr w:rsidR="00000000" w:rsidRPr="008800C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800C1" w:rsidRPr="008800C1" w:rsidRDefault="008800C1">
      <w:r w:rsidRPr="008800C1">
        <w:separator/>
      </w:r>
    </w:p>
  </w:endnote>
  <w:endnote w:type="continuationSeparator" w:id="0">
    <w:p w:rsidR="008800C1" w:rsidRPr="008800C1" w:rsidRDefault="008800C1">
      <w:r w:rsidRPr="008800C1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Sidfot"/>
    </w:pPr>
    <w:r w:rsidRPr="008800C1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28875054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C1" w:rsidRDefault="008800C1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8800C1" w:rsidRDefault="008800C1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Sidfot"/>
    </w:pPr>
    <w:r w:rsidRPr="008800C1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146124080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C1" w:rsidRDefault="00880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0C1" w:rsidRDefault="00880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Sidfot"/>
    </w:pPr>
    <w:r w:rsidRPr="008800C1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61865025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C1" w:rsidRDefault="008800C1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8800C1" w:rsidRDefault="008800C1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800C1" w:rsidRPr="008800C1" w:rsidRDefault="008800C1">
      <w:r w:rsidRPr="008800C1">
        <w:separator/>
      </w:r>
    </w:p>
  </w:footnote>
  <w:footnote w:type="continuationSeparator" w:id="0">
    <w:p w:rsidR="008800C1" w:rsidRPr="008800C1" w:rsidRDefault="008800C1">
      <w:r w:rsidRPr="008800C1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Sidhuvud"/>
    </w:pPr>
    <w:r w:rsidRPr="008800C1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86620466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C1" w:rsidRDefault="008800C1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8800C1" w:rsidRDefault="008800C1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Sidhuvud"/>
    </w:pPr>
    <w:r w:rsidRPr="008800C1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7294573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800C1" w:rsidRDefault="008800C1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Sk386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8800C1" w:rsidRDefault="008800C1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Sk386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8800C1" w:rsidRPr="008800C1" w:rsidRDefault="008800C1">
    <w:pPr>
      <w:pStyle w:val="FSHNormal"/>
      <w:tabs>
        <w:tab w:val="right" w:pos="5840"/>
      </w:tabs>
    </w:pPr>
    <w:r w:rsidRPr="008800C1">
      <w:br/>
    </w:r>
    <w:r w:rsidRPr="008800C1">
      <w:fldChar w:fldCharType="begin" w:fldLock="1"/>
    </w:r>
    <w:r w:rsidRPr="008800C1">
      <w:instrText xml:space="preserve"> DOCPROPERTY</w:instrText>
    </w:r>
    <w:r w:rsidRPr="008800C1">
      <w:rPr>
        <w:sz w:val="18"/>
      </w:rPr>
      <w:instrText xml:space="preserve"> "YearUser" *\charformat </w:instrText>
    </w:r>
    <w:r w:rsidRPr="008800C1">
      <w:fldChar w:fldCharType="separate"/>
    </w:r>
    <w:r w:rsidRPr="008800C1">
      <w:t>2008/09</w:t>
    </w:r>
    <w:r w:rsidRPr="008800C1">
      <w:fldChar w:fldCharType="end"/>
    </w:r>
    <w:r w:rsidRPr="008800C1">
      <w:t xml:space="preserve"> </w:t>
    </w:r>
    <w:r w:rsidRPr="008800C1">
      <w:tab/>
      <w:t xml:space="preserve">mnr: </w:t>
    </w:r>
    <w:r w:rsidRPr="008800C1">
      <w:fldChar w:fldCharType="begin" w:fldLock="1"/>
    </w:r>
    <w:r w:rsidRPr="008800C1">
      <w:instrText xml:space="preserve"> DOCPROPERTY</w:instrText>
    </w:r>
    <w:r w:rsidRPr="008800C1">
      <w:rPr>
        <w:sz w:val="18"/>
      </w:rPr>
      <w:instrText xml:space="preserve"> "Motionsnummer" *\charformat </w:instrText>
    </w:r>
    <w:r w:rsidRPr="008800C1">
      <w:fldChar w:fldCharType="separate"/>
    </w:r>
    <w:r w:rsidRPr="008800C1">
      <w:t>Sk386</w:t>
    </w:r>
    <w:r w:rsidRPr="008800C1">
      <w:fldChar w:fldCharType="end"/>
    </w:r>
    <w:r w:rsidRPr="008800C1">
      <w:br/>
    </w:r>
    <w:r w:rsidRPr="008800C1">
      <w:fldChar w:fldCharType="begin" w:fldLock="1"/>
    </w:r>
    <w:r w:rsidRPr="008800C1">
      <w:instrText xml:space="preserve"> DOCPROPERTY</w:instrText>
    </w:r>
    <w:r w:rsidRPr="008800C1">
      <w:rPr>
        <w:sz w:val="18"/>
      </w:rPr>
      <w:instrText xml:space="preserve"> "Samling" *\charformat </w:instrText>
    </w:r>
    <w:r w:rsidRPr="008800C1">
      <w:fldChar w:fldCharType="end"/>
    </w:r>
    <w:r w:rsidRPr="008800C1">
      <w:tab/>
      <w:t xml:space="preserve">pnr: </w:t>
    </w:r>
    <w:r w:rsidRPr="008800C1">
      <w:fldChar w:fldCharType="begin" w:fldLock="1"/>
    </w:r>
    <w:r w:rsidRPr="008800C1">
      <w:instrText xml:space="preserve"> DOCPROPERTY</w:instrText>
    </w:r>
    <w:r w:rsidRPr="008800C1">
      <w:rPr>
        <w:sz w:val="18"/>
      </w:rPr>
      <w:instrText xml:space="preserve"> "Partinummer" *\charformat </w:instrText>
    </w:r>
    <w:r w:rsidRPr="008800C1">
      <w:fldChar w:fldCharType="separate"/>
    </w:r>
    <w:r w:rsidRPr="008800C1">
      <w:t>kd567</w:t>
    </w:r>
    <w:r w:rsidRPr="008800C1">
      <w:fldChar w:fldCharType="end"/>
    </w:r>
  </w:p>
  <w:p w:rsidR="008800C1" w:rsidRPr="008800C1" w:rsidRDefault="008800C1">
    <w:pPr>
      <w:pStyle w:val="FSHRub1"/>
    </w:pPr>
    <w:r w:rsidRPr="008800C1">
      <w:t>Motion till riksdagen</w:t>
    </w:r>
    <w:r w:rsidRPr="008800C1">
      <w:br/>
    </w:r>
    <w:r w:rsidRPr="008800C1">
      <w:fldChar w:fldCharType="begin" w:fldLock="1"/>
    </w:r>
    <w:r w:rsidRPr="008800C1">
      <w:instrText xml:space="preserve"> DOCPROPERTY "YearUser" *\charformat </w:instrText>
    </w:r>
    <w:r w:rsidRPr="008800C1">
      <w:fldChar w:fldCharType="separate"/>
    </w:r>
    <w:r w:rsidRPr="008800C1">
      <w:t>2008/09</w:t>
    </w:r>
    <w:r w:rsidRPr="008800C1">
      <w:fldChar w:fldCharType="end"/>
    </w:r>
    <w:r w:rsidRPr="008800C1">
      <w:t>:</w:t>
    </w:r>
    <w:r w:rsidRPr="008800C1">
      <w:fldChar w:fldCharType="begin" w:fldLock="1"/>
    </w:r>
    <w:r w:rsidRPr="008800C1">
      <w:instrText xml:space="preserve"> DOCPROPERTY "Motionsnummer" *\charformat </w:instrText>
    </w:r>
    <w:r w:rsidRPr="008800C1">
      <w:fldChar w:fldCharType="separate"/>
    </w:r>
    <w:r w:rsidRPr="008800C1">
      <w:t>Sk386</w:t>
    </w:r>
    <w:r w:rsidRPr="008800C1">
      <w:fldChar w:fldCharType="end"/>
    </w:r>
  </w:p>
  <w:p w:rsidR="008800C1" w:rsidRPr="008800C1" w:rsidRDefault="008800C1">
    <w:pPr>
      <w:pStyle w:val="FSHNormalS5"/>
    </w:pPr>
    <w:r w:rsidRPr="008800C1">
      <w:fldChar w:fldCharType="begin" w:fldLock="1"/>
    </w:r>
    <w:r w:rsidRPr="008800C1">
      <w:instrText xml:space="preserve"> DOCPROPERTY "MotionarText" *\charformat </w:instrText>
    </w:r>
    <w:r w:rsidRPr="008800C1">
      <w:fldChar w:fldCharType="separate"/>
    </w:r>
    <w:r w:rsidRPr="008800C1">
      <w:t>av Emma Henriksson (kd)</w:t>
    </w:r>
    <w:r w:rsidRPr="008800C1">
      <w:fldChar w:fldCharType="end"/>
    </w:r>
    <w:r w:rsidRPr="008800C1">
      <w:br/>
    </w:r>
    <w:r w:rsidRPr="008800C1">
      <w:fldChar w:fldCharType="begin" w:fldLock="1"/>
    </w:r>
    <w:r w:rsidRPr="008800C1">
      <w:instrText xml:space="preserve"> DOCPROPERTY "SvarFrasKort" *\charformat </w:instrText>
    </w:r>
    <w:r w:rsidRPr="008800C1">
      <w:fldChar w:fldCharType="end"/>
    </w:r>
  </w:p>
  <w:p w:rsidR="008800C1" w:rsidRPr="008800C1" w:rsidRDefault="008800C1">
    <w:pPr>
      <w:pStyle w:val="FSHTitel"/>
    </w:pPr>
    <w:r w:rsidRPr="008800C1">
      <w:fldChar w:fldCharType="begin" w:fldLock="1"/>
    </w:r>
    <w:r w:rsidRPr="008800C1">
      <w:instrText xml:space="preserve"> DOCPROPERTY</w:instrText>
    </w:r>
    <w:r w:rsidRPr="008800C1">
      <w:rPr>
        <w:sz w:val="18"/>
      </w:rPr>
      <w:instrText xml:space="preserve"> "RubrikSvar" *\charformat </w:instrText>
    </w:r>
    <w:r w:rsidRPr="008800C1">
      <w:fldChar w:fldCharType="separate"/>
    </w:r>
    <w:r w:rsidRPr="008800C1">
      <w:t>Folkbokföring av barn</w:t>
    </w:r>
    <w:r w:rsidRPr="008800C1">
      <w:fldChar w:fldCharType="end"/>
    </w:r>
  </w:p>
  <w:p w:rsidR="008800C1" w:rsidRPr="008800C1" w:rsidRDefault="008800C1">
    <w:pPr>
      <w:pStyle w:val="Normal00"/>
    </w:pPr>
  </w:p>
  <w:p w:rsidR="008800C1" w:rsidRPr="008800C1" w:rsidRDefault="008800C1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155028896">
    <w:abstractNumId w:val="8"/>
  </w:num>
  <w:num w:numId="2" w16cid:durableId="1792237807">
    <w:abstractNumId w:val="9"/>
  </w:num>
  <w:num w:numId="3" w16cid:durableId="1896550499">
    <w:abstractNumId w:val="8"/>
  </w:num>
  <w:num w:numId="4" w16cid:durableId="1433553568">
    <w:abstractNumId w:val="9"/>
  </w:num>
  <w:num w:numId="5" w16cid:durableId="228880574">
    <w:abstractNumId w:val="13"/>
  </w:num>
  <w:num w:numId="6" w16cid:durableId="1948852338">
    <w:abstractNumId w:val="10"/>
  </w:num>
  <w:num w:numId="7" w16cid:durableId="1921908980">
    <w:abstractNumId w:val="11"/>
  </w:num>
  <w:num w:numId="8" w16cid:durableId="1053430155">
    <w:abstractNumId w:val="12"/>
  </w:num>
  <w:num w:numId="9" w16cid:durableId="982277027">
    <w:abstractNumId w:val="8"/>
  </w:num>
  <w:num w:numId="10" w16cid:durableId="883638803">
    <w:abstractNumId w:val="3"/>
  </w:num>
  <w:num w:numId="11" w16cid:durableId="566495988">
    <w:abstractNumId w:val="2"/>
  </w:num>
  <w:num w:numId="12" w16cid:durableId="1785877508">
    <w:abstractNumId w:val="1"/>
  </w:num>
  <w:num w:numId="13" w16cid:durableId="1866165961">
    <w:abstractNumId w:val="0"/>
  </w:num>
  <w:num w:numId="14" w16cid:durableId="1890990021">
    <w:abstractNumId w:val="9"/>
  </w:num>
  <w:num w:numId="15" w16cid:durableId="1014113964">
    <w:abstractNumId w:val="7"/>
  </w:num>
  <w:num w:numId="16" w16cid:durableId="1569194109">
    <w:abstractNumId w:val="6"/>
  </w:num>
  <w:num w:numId="17" w16cid:durableId="2005350347">
    <w:abstractNumId w:val="5"/>
  </w:num>
  <w:num w:numId="18" w16cid:durableId="3978298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09-29"/>
    <w:docVar w:name="PersonGUIDs" w:val="{DEE94DC7-0871-4111-A2B6-713C655DFA26}"/>
  </w:docVars>
  <w:rsids>
    <w:rsidRoot w:val="009A24F7"/>
    <w:rsid w:val="008800C1"/>
    <w:rsid w:val="009A2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3"/>
    </o:shapelayout>
  </w:shapeDefaults>
  <w:decimalSymbol w:val=","/>
  <w:listSeparator w:val=";"/>
  <w15:chartTrackingRefBased/>
  <w15:docId w15:val="{6430E05D-A1E1-4CC7-A440-15424BDA5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1261</Characters>
  <Application>Microsoft Office Word</Application>
  <DocSecurity>4</DocSecurity>
  <Lines>26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kd567</vt:lpstr>
    </vt:vector>
  </TitlesOfParts>
  <Company>Riksdagen</Company>
  <LinksUpToDate>false</LinksUpToDate>
  <CharactersWithSpaces>1470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kd567</dc:title>
  <dc:subject>kd567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2009-01-22T11:42:00Z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mot2000_495_2008-09-29</vt:lpwstr>
  </property>
  <property fmtid="{D5CDD505-2E9C-101B-9397-08002B2CF9AE}" pid="3" name="version">
    <vt:lpwstr>mot2000_495_2008-09-29</vt:lpwstr>
  </property>
  <property fmtid="{D5CDD505-2E9C-101B-9397-08002B2CF9AE}" pid="4" name="dokumenttyp">
    <vt:lpwstr>motion</vt:lpwstr>
  </property>
  <property fmtid="{D5CDD505-2E9C-101B-9397-08002B2CF9AE}" pid="5" name="Sekr">
    <vt:lpwstr>JH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Folkbokföring av barn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Folkbokföring av barn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kd567</vt:lpwstr>
  </property>
  <property fmtid="{D5CDD505-2E9C-101B-9397-08002B2CF9AE}" pid="18" name="ArbRubr">
    <vt:lpwstr/>
  </property>
  <property fmtid="{D5CDD505-2E9C-101B-9397-08002B2CF9AE}" pid="19" name="Partilogo">
    <vt:lpwstr>kd</vt:lpwstr>
  </property>
  <property fmtid="{D5CDD505-2E9C-101B-9397-08002B2CF9AE}" pid="20" name="PartiVal">
    <vt:lpwstr>kd</vt:lpwstr>
  </property>
  <property fmtid="{D5CDD505-2E9C-101B-9397-08002B2CF9AE}" pid="21" name="partibeteckning">
    <vt:lpwstr>kd</vt:lpwstr>
  </property>
  <property fmtid="{D5CDD505-2E9C-101B-9397-08002B2CF9AE}" pid="22" name="avs-org">
    <vt:lpwstr>kd</vt:lpwstr>
  </property>
  <property fmtid="{D5CDD505-2E9C-101B-9397-08002B2CF9AE}" pid="23" name="AntalParti">
    <vt:lpwstr>Partier: 1</vt:lpwstr>
  </property>
  <property fmtid="{D5CDD505-2E9C-101B-9397-08002B2CF9AE}" pid="24" name="AntalMot">
    <vt:lpwstr>Antal: 1</vt:lpwstr>
  </property>
  <property fmtid="{D5CDD505-2E9C-101B-9397-08002B2CF9AE}" pid="25" name="MotionarText">
    <vt:lpwstr>av Emma Henriksson (kd)</vt:lpwstr>
  </property>
  <property fmtid="{D5CDD505-2E9C-101B-9397-08002B2CF9AE}" pid="26" name="MotionarLista">
    <vt:lpwstr>Henriksson, Emma (kd)\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Emma Henriksson (kd)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23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Sk386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29 september 2008</vt:lpwstr>
  </property>
  <property fmtid="{D5CDD505-2E9C-101B-9397-08002B2CF9AE}" pid="44" name="NotesUID">
    <vt:lpwstr>jennifer.hacker@riksdagen.se</vt:lpwstr>
  </property>
  <property fmtid="{D5CDD505-2E9C-101B-9397-08002B2CF9AE}" pid="45" name="ReservUID">
    <vt:lpwstr>jr1029aa</vt:lpwstr>
  </property>
  <property fmtid="{D5CDD505-2E9C-101B-9397-08002B2CF9AE}" pid="46" name="MotionID">
    <vt:lpwstr>20082009000001070100000005670069</vt:lpwstr>
  </property>
  <property fmtid="{D5CDD505-2E9C-101B-9397-08002B2CF9AE}" pid="47" name="datum">
    <vt:lpwstr>080929</vt:lpwstr>
  </property>
  <property fmtid="{D5CDD505-2E9C-101B-9397-08002B2CF9AE}" pid="48" name="avsändar-e-post">
    <vt:lpwstr>jennifer.hacker@riksdagen.se</vt:lpwstr>
  </property>
  <property fmtid="{D5CDD505-2E9C-101B-9397-08002B2CF9AE}" pid="49" name="id">
    <vt:lpwstr>20082009000001070100000005670069</vt:lpwstr>
  </property>
  <property fmtid="{D5CDD505-2E9C-101B-9397-08002B2CF9AE}" pid="50" name="nummer">
    <vt:lpwstr>386</vt:lpwstr>
  </property>
  <property fmtid="{D5CDD505-2E9C-101B-9397-08002B2CF9AE}" pid="51" name="utskottsbeteckning">
    <vt:lpwstr>Sk</vt:lpwstr>
  </property>
  <property fmtid="{D5CDD505-2E9C-101B-9397-08002B2CF9AE}" pid="52" name="GlobalUID">
    <vt:lpwstr>{C7E316AF-9AB4-4CDE-9C1C-149B030DEC7A}</vt:lpwstr>
  </property>
  <property fmtid="{D5CDD505-2E9C-101B-9397-08002B2CF9AE}" pid="53" name="Överföringar">
    <vt:i4>0</vt:i4>
  </property>
  <property fmtid="{D5CDD505-2E9C-101B-9397-08002B2CF9AE}" pid="54" name="Checksum">
    <vt:lpwstr>*1000153182362*</vt:lpwstr>
  </property>
  <property fmtid="{D5CDD505-2E9C-101B-9397-08002B2CF9AE}" pid="55" name="skuggnummer">
    <vt:lpwstr>2370</vt:lpwstr>
  </property>
  <property fmtid="{D5CDD505-2E9C-101B-9397-08002B2CF9AE}" pid="56" name="urixVersion">
    <vt:lpwstr>3.2.0.8</vt:lpwstr>
  </property>
  <property fmtid="{D5CDD505-2E9C-101B-9397-08002B2CF9AE}" pid="57" name="urixOrigin">
    <vt:lpwstr>090402 10:18:13.157</vt:lpwstr>
  </property>
  <property fmtid="{D5CDD505-2E9C-101B-9397-08002B2CF9AE}" pid="58" name="urixGuid">
    <vt:lpwstr>{AC0B038F-3264-4F04-ADB3-DC371A55BCB8}</vt:lpwstr>
  </property>
</Properties>
</file>