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A4BC0" w:rsidRPr="000E54C6" w:rsidP="00CA4BC0">
      <w:pPr>
        <w:pStyle w:val="Title"/>
      </w:pPr>
      <w:r w:rsidRPr="000E54C6">
        <w:t xml:space="preserve">Svar på fråga 2022/23:882 av Sofia Skönnbrink (S) </w:t>
      </w:r>
    </w:p>
    <w:p w:rsidR="00CA4BC0" w:rsidRPr="000E54C6" w:rsidP="00CA4BC0">
      <w:pPr>
        <w:pStyle w:val="Title"/>
      </w:pPr>
      <w:r w:rsidRPr="000E54C6">
        <w:t>Matsvinnet</w:t>
      </w:r>
    </w:p>
    <w:p w:rsidR="00CA4BC0" w:rsidRPr="000E54C6" w:rsidP="00CA4BC0">
      <w:pPr>
        <w:pStyle w:val="BodyText"/>
      </w:pPr>
      <w:r w:rsidRPr="000E54C6">
        <w:t>Sofia Skönnbrink har frågat mig på vilket sätt jag och regeringen arbetar för att motverka matsvinn i den svenska livsmedelskedjan.</w:t>
      </w:r>
    </w:p>
    <w:p w:rsidR="00CA4BC0" w:rsidRPr="000E54C6" w:rsidP="00CA4BC0">
      <w:pPr>
        <w:spacing w:before="100" w:beforeAutospacing="1" w:after="100" w:afterAutospacing="1"/>
        <w:rPr>
          <w:rFonts w:eastAsia="Times New Roman" w:cs="Times New Roman"/>
          <w:lang w:eastAsia="sv-SE"/>
        </w:rPr>
      </w:pPr>
      <w:r w:rsidRPr="000E54C6">
        <w:t xml:space="preserve">Jag vill börja med att säga att regeringen tar frågan om matsvinn på stort allvar. </w:t>
      </w:r>
      <w:r w:rsidRPr="000E54C6">
        <w:rPr>
          <w:rFonts w:eastAsia="Times New Roman" w:cs="Times New Roman"/>
          <w:lang w:eastAsia="sv-SE"/>
        </w:rPr>
        <w:t xml:space="preserve">En tredjedel av den globala livsmedelsproduktionen konsumeras inte. För att bidra till en hållbar utveckling är det viktigt att ett mer effektivt utnyttjande av livsmedelsresurserna kommer till stånd. Ett minskat matsvinn ökar resurseffektiviteten, stärker vår livsmedelsförsörjning och ger ekonomiska vinster längs livsmedelskedjan, </w:t>
      </w:r>
      <w:r w:rsidR="003014A8">
        <w:rPr>
          <w:rFonts w:eastAsia="Times New Roman" w:cs="Times New Roman"/>
          <w:lang w:eastAsia="sv-SE"/>
        </w:rPr>
        <w:t>inte minst</w:t>
      </w:r>
      <w:r w:rsidRPr="000E54C6">
        <w:rPr>
          <w:rFonts w:eastAsia="Times New Roman" w:cs="Times New Roman"/>
          <w:lang w:eastAsia="sv-SE"/>
        </w:rPr>
        <w:t xml:space="preserve"> för konsumenterna.</w:t>
      </w:r>
    </w:p>
    <w:p w:rsidR="00751D95" w:rsidP="00751D95">
      <w:pPr>
        <w:spacing w:before="100" w:beforeAutospacing="1" w:after="100" w:afterAutospacing="1"/>
        <w:rPr>
          <w:rFonts w:eastAsia="Times New Roman" w:cs="Times New Roman"/>
          <w:lang w:eastAsia="sv-SE"/>
        </w:rPr>
      </w:pPr>
      <w:r w:rsidRPr="000E54C6">
        <w:rPr>
          <w:rFonts w:eastAsia="Times New Roman" w:cs="Times New Roman"/>
          <w:lang w:eastAsia="sv-SE"/>
        </w:rPr>
        <w:t xml:space="preserve">Sverige har skrivit under Agenda 2030 </w:t>
      </w:r>
      <w:r>
        <w:rPr>
          <w:rFonts w:eastAsia="Times New Roman" w:cs="Times New Roman"/>
          <w:lang w:eastAsia="sv-SE"/>
        </w:rPr>
        <w:t>som bland annat innehålle</w:t>
      </w:r>
      <w:r w:rsidR="00294805">
        <w:rPr>
          <w:rFonts w:eastAsia="Times New Roman" w:cs="Times New Roman"/>
          <w:lang w:eastAsia="sv-SE"/>
        </w:rPr>
        <w:t>r</w:t>
      </w:r>
      <w:r>
        <w:rPr>
          <w:rFonts w:eastAsia="Times New Roman" w:cs="Times New Roman"/>
          <w:lang w:eastAsia="sv-SE"/>
        </w:rPr>
        <w:t xml:space="preserve"> ett mål </w:t>
      </w:r>
      <w:r w:rsidRPr="000E54C6">
        <w:rPr>
          <w:rFonts w:eastAsia="Times New Roman" w:cs="Times New Roman"/>
          <w:lang w:eastAsia="sv-SE"/>
        </w:rPr>
        <w:t xml:space="preserve">om att till 2030 halvera det globala matsvinnet och att minska matsvinnet </w:t>
      </w:r>
      <w:r w:rsidRPr="000E54C6" w:rsidR="00B03DE3">
        <w:rPr>
          <w:rFonts w:eastAsia="Times New Roman" w:cs="Times New Roman"/>
          <w:lang w:eastAsia="sv-SE"/>
        </w:rPr>
        <w:t xml:space="preserve">längs </w:t>
      </w:r>
      <w:r w:rsidRPr="000E54C6">
        <w:rPr>
          <w:rFonts w:eastAsia="Times New Roman" w:cs="Times New Roman"/>
          <w:lang w:eastAsia="sv-SE"/>
        </w:rPr>
        <w:t>hela livsmedelskedjan</w:t>
      </w:r>
      <w:r w:rsidRPr="000E54C6" w:rsidR="00B03DE3">
        <w:rPr>
          <w:rFonts w:eastAsia="Times New Roman" w:cs="Times New Roman"/>
          <w:lang w:eastAsia="sv-SE"/>
        </w:rPr>
        <w:t xml:space="preserve"> från jord till bord.</w:t>
      </w:r>
    </w:p>
    <w:p w:rsidR="00AF46BE" w:rsidRPr="000E54C6" w:rsidP="00AF46BE">
      <w:pPr>
        <w:pStyle w:val="BodyText"/>
      </w:pPr>
      <w:r w:rsidRPr="000E54C6">
        <w:t xml:space="preserve">I det svenska miljömålssystemet finns två </w:t>
      </w:r>
      <w:r w:rsidR="00524D08">
        <w:t xml:space="preserve">relevanta </w:t>
      </w:r>
      <w:r w:rsidRPr="000E54C6">
        <w:t>etappmål:</w:t>
      </w:r>
    </w:p>
    <w:p w:rsidR="00AF46BE" w:rsidRPr="000E54C6" w:rsidP="00AF46BE">
      <w:pPr>
        <w:pStyle w:val="BodyText"/>
        <w:numPr>
          <w:ilvl w:val="0"/>
          <w:numId w:val="48"/>
        </w:numPr>
      </w:pPr>
      <w:r w:rsidRPr="000E54C6">
        <w:t>En ökad andel av livsmedelsproduktionen ska nå butik och konsument år 2025.</w:t>
      </w:r>
    </w:p>
    <w:p w:rsidR="00AF46BE" w:rsidRPr="000E54C6" w:rsidP="00765F02">
      <w:pPr>
        <w:pStyle w:val="BodyText"/>
        <w:numPr>
          <w:ilvl w:val="0"/>
          <w:numId w:val="48"/>
        </w:numPr>
      </w:pPr>
      <w:r w:rsidRPr="000E54C6">
        <w:t>Matsvinnet ska minska så att det sammantagna livsmedelsavfallet minskar med minst 20 viktprocent per capita från 2020 till 2025.</w:t>
      </w:r>
    </w:p>
    <w:p w:rsidR="00332B5F" w:rsidP="00CA4BC0">
      <w:pPr>
        <w:spacing w:before="100" w:beforeAutospacing="1" w:after="100" w:afterAutospacing="1"/>
      </w:pPr>
      <w:r w:rsidRPr="000E54C6">
        <w:rPr>
          <w:rFonts w:eastAsia="Times New Roman" w:cs="Times New Roman"/>
          <w:lang w:eastAsia="sv-SE"/>
        </w:rPr>
        <w:t xml:space="preserve">Grunden för regeringens arbete med att minska matsvinnet är </w:t>
      </w:r>
      <w:r w:rsidRPr="000E54C6">
        <w:rPr>
          <w:rFonts w:eastAsia="Times New Roman" w:cs="Times New Roman"/>
          <w:i/>
          <w:iCs/>
          <w:lang w:eastAsia="sv-SE"/>
        </w:rPr>
        <w:t>Fler gör mer - Handlingsplan för minskat matsvinn 2030</w:t>
      </w:r>
      <w:r w:rsidRPr="000E54C6">
        <w:rPr>
          <w:rFonts w:eastAsia="Times New Roman" w:cs="Times New Roman"/>
          <w:lang w:eastAsia="sv-SE"/>
        </w:rPr>
        <w:t xml:space="preserve"> som </w:t>
      </w:r>
      <w:r w:rsidR="009E38FF">
        <w:rPr>
          <w:rFonts w:eastAsia="Times New Roman" w:cs="Times New Roman"/>
          <w:lang w:eastAsia="sv-SE"/>
        </w:rPr>
        <w:t xml:space="preserve">togs </w:t>
      </w:r>
      <w:r w:rsidRPr="000E54C6">
        <w:rPr>
          <w:rFonts w:eastAsia="Times New Roman" w:cs="Times New Roman"/>
          <w:lang w:eastAsia="sv-SE"/>
        </w:rPr>
        <w:t>fram av</w:t>
      </w:r>
      <w:r w:rsidR="00294805">
        <w:rPr>
          <w:rFonts w:eastAsia="Times New Roman" w:cs="Times New Roman"/>
          <w:lang w:eastAsia="sv-SE"/>
        </w:rPr>
        <w:t xml:space="preserve"> Livsmedelsverket, Jordbruksverket och Naturvårdsverket </w:t>
      </w:r>
      <w:r w:rsidRPr="000E54C6">
        <w:rPr>
          <w:rFonts w:eastAsia="Times New Roman" w:cs="Times New Roman"/>
          <w:lang w:eastAsia="sv-SE"/>
        </w:rPr>
        <w:t xml:space="preserve">2018. </w:t>
      </w:r>
      <w:r w:rsidRPr="000E54C6">
        <w:t xml:space="preserve">Arbetet fokuserar på fyra områden som omfattar bland annat utveckling av uppföljningsmetoder, </w:t>
      </w:r>
      <w:r w:rsidRPr="000E54C6">
        <w:t>samarbete och samarbetsformer mellan</w:t>
      </w:r>
      <w:r w:rsidR="009E38FF">
        <w:t xml:space="preserve"> </w:t>
      </w:r>
      <w:r w:rsidRPr="000E54C6">
        <w:t xml:space="preserve">branschaktörer i livsmedelskedjan för ökad effektivitet av insatser, insatser för beteendeförändringar hos konsumenter och insatser som möjliggör svinnminimerande val vid inköp, hantering och tillvaratagande av överbliven mat. Till detta tillkommer innovation och forskning </w:t>
      </w:r>
      <w:r>
        <w:t>om</w:t>
      </w:r>
      <w:r w:rsidRPr="000E54C6">
        <w:t xml:space="preserve"> bland annat åtgärdseffektivitet och konsumentbeteende. </w:t>
      </w:r>
    </w:p>
    <w:p w:rsidR="00294805" w:rsidP="00CA4BC0">
      <w:pPr>
        <w:spacing w:before="100" w:beforeAutospacing="1" w:after="100" w:afterAutospacing="1"/>
      </w:pPr>
      <w:r w:rsidRPr="000E54C6">
        <w:t xml:space="preserve">Inom ramen för </w:t>
      </w:r>
      <w:r w:rsidRPr="000E54C6" w:rsidR="00FD52C6">
        <w:t>l</w:t>
      </w:r>
      <w:r w:rsidRPr="000E54C6">
        <w:t xml:space="preserve">ivsmedelsstrategin har regeringen </w:t>
      </w:r>
      <w:r w:rsidR="000A4A35">
        <w:t xml:space="preserve">för 2023 </w:t>
      </w:r>
      <w:r w:rsidRPr="000E54C6">
        <w:t xml:space="preserve">avsatt </w:t>
      </w:r>
      <w:r w:rsidR="00332B5F">
        <w:t>6</w:t>
      </w:r>
      <w:r w:rsidRPr="000E54C6">
        <w:t xml:space="preserve"> miljoner kronor för att myndigheterna ska fortsätta arbetet i enlighet med handlingsplanen.</w:t>
      </w:r>
    </w:p>
    <w:p w:rsidR="00294805" w:rsidRPr="00294805" w:rsidP="00CA4BC0">
      <w:pPr>
        <w:spacing w:before="100" w:beforeAutospacing="1" w:after="100" w:afterAutospacing="1"/>
        <w:rPr>
          <w:rFonts w:eastAsia="Times New Roman" w:cs="Times New Roman"/>
          <w:lang w:eastAsia="sv-SE"/>
        </w:rPr>
      </w:pPr>
      <w:r w:rsidRPr="00751D95">
        <w:t xml:space="preserve">Den 5 juli presenterade Europeiska kommissionen ett förslag på en revidering av </w:t>
      </w:r>
      <w:r w:rsidR="00AF185D">
        <w:t>a</w:t>
      </w:r>
      <w:r w:rsidRPr="00751D95" w:rsidR="00AF185D">
        <w:t>vfallsdirektivet</w:t>
      </w:r>
      <w:r w:rsidRPr="00751D95">
        <w:t>. Förslaget innebär bland annat nya mål för minskning av matavfall och att medlemsstaterna ska gå igenom och anpassa sina program för att förebygga matsvinn</w:t>
      </w:r>
      <w:r>
        <w:t xml:space="preserve">, </w:t>
      </w:r>
      <w:r w:rsidRPr="00751D95">
        <w:t xml:space="preserve">men också att utveckla och stödja beteendeförändringar, identifiera och åtgärda ineffektivitet i livsmedelsförsörjningskedjan samt uppmuntra till donation av mat och annan omfördelning för mänsklig konsumtion. Förslaget behandlas i ministerrådet under hösten. </w:t>
      </w:r>
    </w:p>
    <w:p w:rsidR="00B03DE3" w:rsidP="00CA4BC0">
      <w:pPr>
        <w:pStyle w:val="BodyText"/>
        <w:rPr>
          <w:lang w:eastAsia="sv-SE"/>
        </w:rPr>
      </w:pPr>
      <w:r w:rsidRPr="000E54C6">
        <w:rPr>
          <w:lang w:eastAsia="sv-SE"/>
        </w:rPr>
        <w:t>Regeringen följer noggrant situationen om matsvinn i den svenska livsmedelskedjan och är beredd att se över möjligheten att sätta in andra lämpliga</w:t>
      </w:r>
      <w:r w:rsidRPr="000E54C6">
        <w:rPr>
          <w:lang w:eastAsia="sv-SE"/>
        </w:rPr>
        <w:t xml:space="preserve"> styrmedel</w:t>
      </w:r>
      <w:r w:rsidRPr="000E54C6">
        <w:rPr>
          <w:lang w:eastAsia="sv-SE"/>
        </w:rPr>
        <w:t xml:space="preserve"> och </w:t>
      </w:r>
      <w:r w:rsidRPr="000E54C6">
        <w:rPr>
          <w:lang w:eastAsia="sv-SE"/>
        </w:rPr>
        <w:t xml:space="preserve">åtgärder om </w:t>
      </w:r>
      <w:r w:rsidRPr="000E54C6" w:rsidR="000E54C6">
        <w:rPr>
          <w:lang w:eastAsia="sv-SE"/>
        </w:rPr>
        <w:t xml:space="preserve">det bedöms nödvändigt för att </w:t>
      </w:r>
      <w:r w:rsidRPr="000E54C6">
        <w:rPr>
          <w:lang w:eastAsia="sv-SE"/>
        </w:rPr>
        <w:t>nå fastlagda mål.</w:t>
      </w:r>
    </w:p>
    <w:p w:rsidR="00CA4BC0" w:rsidRPr="000E54C6" w:rsidP="00CA4BC0">
      <w:pPr>
        <w:pStyle w:val="BodyText"/>
      </w:pPr>
      <w:r w:rsidRPr="000E54C6">
        <w:t>Stockholm den 15 augusti 2023</w:t>
      </w:r>
    </w:p>
    <w:p w:rsidR="00CA4BC0" w:rsidRPr="000E54C6" w:rsidP="00CA4BC0">
      <w:pPr>
        <w:pStyle w:val="BodyText"/>
      </w:pPr>
    </w:p>
    <w:p w:rsidR="00665F6B" w:rsidRPr="000E54C6" w:rsidP="00CA4BC0">
      <w:pPr>
        <w:pStyle w:val="BodyText"/>
      </w:pPr>
      <w:r w:rsidRPr="000E54C6">
        <w:t>Peter Kullgren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075E" w:rsidRPr="007D73AB" w:rsidP="00496737">
          <w:pPr>
            <w:pStyle w:val="Header"/>
            <w:spacing w:line="276" w:lineRule="auto"/>
          </w:pPr>
        </w:p>
      </w:tc>
      <w:tc>
        <w:tcPr>
          <w:tcW w:w="3170" w:type="dxa"/>
          <w:vAlign w:val="bottom"/>
        </w:tcPr>
        <w:p w:rsidR="004A075E" w:rsidRPr="007D73AB" w:rsidP="00496737">
          <w:pPr>
            <w:pStyle w:val="Header"/>
            <w:spacing w:line="276" w:lineRule="auto"/>
          </w:pPr>
        </w:p>
      </w:tc>
      <w:tc>
        <w:tcPr>
          <w:tcW w:w="1134" w:type="dxa"/>
        </w:tcPr>
        <w:p w:rsidR="004A075E" w:rsidP="00496737">
          <w:pPr>
            <w:pStyle w:val="Header"/>
            <w:spacing w:line="276" w:lineRule="auto"/>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075E" w:rsidRPr="00340DE0" w:rsidP="00496737">
          <w:pPr>
            <w:pStyle w:val="Header"/>
            <w:spacing w:line="276" w:lineRule="auto"/>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075E" w:rsidRPr="00710A6C" w:rsidP="00496737">
          <w:pPr>
            <w:pStyle w:val="Header"/>
            <w:spacing w:line="276" w:lineRule="auto"/>
            <w:rPr>
              <w:b/>
            </w:rPr>
          </w:pPr>
        </w:p>
        <w:p w:rsidR="004A075E" w:rsidP="00496737">
          <w:pPr>
            <w:pStyle w:val="Header"/>
            <w:spacing w:line="276" w:lineRule="auto"/>
          </w:pPr>
        </w:p>
        <w:p w:rsidR="004A075E" w:rsidP="00496737">
          <w:pPr>
            <w:pStyle w:val="Header"/>
            <w:spacing w:line="276" w:lineRule="auto"/>
          </w:pPr>
        </w:p>
        <w:p w:rsidR="004A075E" w:rsidP="00496737">
          <w:pPr>
            <w:pStyle w:val="Header"/>
            <w:spacing w:line="276" w:lineRule="auto"/>
          </w:pPr>
        </w:p>
        <w:sdt>
          <w:sdtPr>
            <w:alias w:val="Dnr"/>
            <w:tag w:val="ccRKShow_Dnr"/>
            <w:id w:val="-829283628"/>
            <w:placeholder>
              <w:docPart w:val="74C5791A75B94B778D2A4357E02215D5"/>
            </w:placeholder>
            <w:dataBinding w:xpath="/ns0:DocumentInfo[1]/ns0:BaseInfo[1]/ns0:Dnr[1]" w:storeItemID="{62D6FBF2-0477-42E6-976D-1E3C1A11FB00}" w:prefixMappings="xmlns:ns0='http://lp/documentinfo/RK' "/>
            <w:text/>
          </w:sdtPr>
          <w:sdtContent>
            <w:p w:rsidR="004A075E" w:rsidP="00496737">
              <w:pPr>
                <w:pStyle w:val="Header"/>
                <w:spacing w:line="276" w:lineRule="auto"/>
              </w:pPr>
              <w:r>
                <w:t>LI2023/</w:t>
              </w:r>
              <w:r w:rsidR="00496737">
                <w:t>02964</w:t>
              </w:r>
            </w:p>
          </w:sdtContent>
        </w:sdt>
        <w:sdt>
          <w:sdtPr>
            <w:alias w:val="DocNumber"/>
            <w:tag w:val="DocNumber"/>
            <w:id w:val="1726028884"/>
            <w:placeholder>
              <w:docPart w:val="D322B4CDF6F14EC7ABFBBC1C158E73C4"/>
            </w:placeholder>
            <w:showingPlcHdr/>
            <w:dataBinding w:xpath="/ns0:DocumentInfo[1]/ns0:BaseInfo[1]/ns0:DocNumber[1]" w:storeItemID="{62D6FBF2-0477-42E6-976D-1E3C1A11FB00}" w:prefixMappings="xmlns:ns0='http://lp/documentinfo/RK' "/>
            <w:text/>
          </w:sdtPr>
          <w:sdtContent>
            <w:p w:rsidR="004A075E" w:rsidP="00496737">
              <w:pPr>
                <w:pStyle w:val="Header"/>
                <w:spacing w:line="276" w:lineRule="auto"/>
              </w:pPr>
              <w:r>
                <w:rPr>
                  <w:rStyle w:val="PlaceholderText"/>
                </w:rPr>
                <w:t xml:space="preserve"> </w:t>
              </w:r>
            </w:p>
          </w:sdtContent>
        </w:sdt>
        <w:p w:rsidR="004A075E" w:rsidP="00496737">
          <w:pPr>
            <w:pStyle w:val="Header"/>
            <w:spacing w:line="276" w:lineRule="auto"/>
          </w:pPr>
        </w:p>
      </w:tc>
      <w:tc>
        <w:tcPr>
          <w:tcW w:w="1134" w:type="dxa"/>
        </w:tcPr>
        <w:p w:rsidR="004A075E" w:rsidP="00496737">
          <w:pPr>
            <w:pStyle w:val="Header"/>
            <w:spacing w:line="276" w:lineRule="auto"/>
          </w:pPr>
        </w:p>
        <w:p w:rsidR="004A075E" w:rsidRPr="0094502D" w:rsidP="00496737">
          <w:pPr>
            <w:pStyle w:val="Header"/>
            <w:spacing w:line="276" w:lineRule="auto"/>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E18793090EB44D8BC12054851C5A6C8"/>
          </w:placeholder>
          <w:richText/>
        </w:sdtPr>
        <w:sdtContent>
          <w:tc>
            <w:tcPr>
              <w:tcW w:w="5534" w:type="dxa"/>
              <w:tcMar>
                <w:right w:w="1134" w:type="dxa"/>
              </w:tcMar>
            </w:tcPr>
            <w:p w:rsidR="004A075E" w:rsidRPr="003C68B0" w:rsidP="00496737">
              <w:pPr>
                <w:pStyle w:val="Header"/>
                <w:spacing w:line="276" w:lineRule="auto"/>
                <w:rPr>
                  <w:b/>
                </w:rPr>
              </w:pPr>
              <w:r w:rsidRPr="003C68B0">
                <w:rPr>
                  <w:b/>
                </w:rPr>
                <w:t>Landsbygds- och infrastrukturdepartementet</w:t>
              </w:r>
            </w:p>
            <w:p w:rsidR="004A075E" w:rsidRPr="00340DE0" w:rsidP="00496737">
              <w:pPr>
                <w:pStyle w:val="Header"/>
                <w:spacing w:line="276" w:lineRule="auto"/>
              </w:pPr>
              <w:r w:rsidRPr="003C68B0">
                <w:t>Landsbygdsministern</w:t>
              </w:r>
            </w:p>
          </w:tc>
        </w:sdtContent>
      </w:sdt>
      <w:sdt>
        <w:sdtPr>
          <w:alias w:val="Recipient"/>
          <w:tag w:val="ccRKShow_Recipient"/>
          <w:id w:val="-28344517"/>
          <w:placeholder>
            <w:docPart w:val="E65502830E764001A07740638B595724"/>
          </w:placeholder>
          <w:dataBinding w:xpath="/ns0:DocumentInfo[1]/ns0:BaseInfo[1]/ns0:Recipient[1]" w:storeItemID="{62D6FBF2-0477-42E6-976D-1E3C1A11FB00}" w:prefixMappings="xmlns:ns0='http://lp/documentinfo/RK' "/>
          <w:text w:multiLine="1"/>
        </w:sdtPr>
        <w:sdtContent>
          <w:tc>
            <w:tcPr>
              <w:tcW w:w="3170" w:type="dxa"/>
            </w:tcPr>
            <w:p w:rsidR="004A075E" w:rsidP="00496737">
              <w:pPr>
                <w:pStyle w:val="Header"/>
                <w:spacing w:line="276" w:lineRule="auto"/>
              </w:pPr>
              <w:r>
                <w:t>Till riksdagen</w:t>
              </w:r>
            </w:p>
          </w:tc>
        </w:sdtContent>
      </w:sdt>
      <w:tc>
        <w:tcPr>
          <w:tcW w:w="1134" w:type="dxa"/>
        </w:tcPr>
        <w:p w:rsidR="004A075E" w:rsidP="00496737">
          <w:pPr>
            <w:pStyle w:val="Header"/>
            <w:spacing w:line="276" w:lineRule="auto"/>
          </w:pPr>
        </w:p>
      </w:tc>
    </w:tr>
  </w:tbl>
  <w:p w:rsidR="008D4508" w:rsidP="004967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2566B84"/>
    <w:multiLevelType w:val="hybridMultilevel"/>
    <w:tmpl w:val="F0EC26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85509FB"/>
    <w:multiLevelType w:val="hybridMultilevel"/>
    <w:tmpl w:val="30126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B05199"/>
    <w:multiLevelType w:val="multilevel"/>
    <w:tmpl w:val="186C6512"/>
    <w:numStyleLink w:val="Strecklistan"/>
  </w:abstractNum>
  <w:abstractNum w:abstractNumId="19">
    <w:nsid w:val="2BE361F1"/>
    <w:multiLevelType w:val="multilevel"/>
    <w:tmpl w:val="B7F0FEDA"/>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B7F0FEDA"/>
    <w:numStyleLink w:val="RKNumreradlista"/>
  </w:abstractNum>
  <w:abstractNum w:abstractNumId="22">
    <w:nsid w:val="2F604539"/>
    <w:multiLevelType w:val="multilevel"/>
    <w:tmpl w:val="B7F0FEDA"/>
    <w:numStyleLink w:val="RKNumreradlista"/>
  </w:abstractNum>
  <w:abstractNum w:abstractNumId="23">
    <w:nsid w:val="348522EF"/>
    <w:multiLevelType w:val="multilevel"/>
    <w:tmpl w:val="B7F0FEDA"/>
    <w:numStyleLink w:val="RKNumreradlista"/>
  </w:abstractNum>
  <w:abstractNum w:abstractNumId="24">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B7F0FEDA"/>
    <w:numStyleLink w:val="RKNumreradlista"/>
  </w:abstractNum>
  <w:abstractNum w:abstractNumId="26">
    <w:nsid w:val="3E1445DA"/>
    <w:multiLevelType w:val="multilevel"/>
    <w:tmpl w:val="B7F0FEDA"/>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B7F0FEDA"/>
    <w:numStyleLink w:val="RKNumreradlista"/>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8558DC"/>
    <w:multiLevelType w:val="hybridMultilevel"/>
    <w:tmpl w:val="E07CB4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3A05A92"/>
    <w:multiLevelType w:val="multilevel"/>
    <w:tmpl w:val="B7F0FEDA"/>
    <w:numStyleLink w:val="RKNumreradlista"/>
  </w:abstractNum>
  <w:abstractNum w:abstractNumId="35">
    <w:nsid w:val="5C6843F9"/>
    <w:multiLevelType w:val="multilevel"/>
    <w:tmpl w:val="1A20A4CA"/>
    <w:numStyleLink w:val="RKPunktlista"/>
  </w:abstractNum>
  <w:abstractNum w:abstractNumId="36">
    <w:nsid w:val="61AC437A"/>
    <w:multiLevelType w:val="multilevel"/>
    <w:tmpl w:val="E2FEA49E"/>
    <w:numStyleLink w:val="RKNumreraderubriker"/>
  </w:abstractNum>
  <w:abstractNum w:abstractNumId="37">
    <w:nsid w:val="64780D1B"/>
    <w:multiLevelType w:val="multilevel"/>
    <w:tmpl w:val="B7F0FEDA"/>
    <w:numStyleLink w:val="RKNumreradlista"/>
  </w:abstractNum>
  <w:abstractNum w:abstractNumId="38">
    <w:nsid w:val="664239C2"/>
    <w:multiLevelType w:val="multilevel"/>
    <w:tmpl w:val="1A20A4CA"/>
    <w:numStyleLink w:val="RKPunktlista"/>
  </w:abstractNum>
  <w:abstractNum w:abstractNumId="39">
    <w:nsid w:val="679A4780"/>
    <w:multiLevelType w:val="hybridMultilevel"/>
    <w:tmpl w:val="75FE0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A87A6A"/>
    <w:multiLevelType w:val="multilevel"/>
    <w:tmpl w:val="186C6512"/>
    <w:numStyleLink w:val="Strecklistan"/>
  </w:abstractNum>
  <w:abstractNum w:abstractNumId="41">
    <w:nsid w:val="6D8C68B4"/>
    <w:multiLevelType w:val="multilevel"/>
    <w:tmpl w:val="B7F0FEDA"/>
    <w:numStyleLink w:val="RKNumreradlista"/>
  </w:abstractNum>
  <w:abstractNum w:abstractNumId="42">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466A28"/>
    <w:multiLevelType w:val="multilevel"/>
    <w:tmpl w:val="1A20A4CA"/>
    <w:numStyleLink w:val="RKPunktlista"/>
  </w:abstractNum>
  <w:abstractNum w:abstractNumId="44">
    <w:nsid w:val="76322898"/>
    <w:multiLevelType w:val="multilevel"/>
    <w:tmpl w:val="186C6512"/>
    <w:numStyleLink w:val="Strecklistan"/>
  </w:abstractNum>
  <w:num w:numId="1">
    <w:abstractNumId w:val="28"/>
  </w:num>
  <w:num w:numId="2">
    <w:abstractNumId w:val="36"/>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2"/>
  </w:num>
  <w:num w:numId="13">
    <w:abstractNumId w:val="34"/>
  </w:num>
  <w:num w:numId="14">
    <w:abstractNumId w:val="13"/>
  </w:num>
  <w:num w:numId="15">
    <w:abstractNumId w:val="11"/>
  </w:num>
  <w:num w:numId="16">
    <w:abstractNumId w:val="38"/>
  </w:num>
  <w:num w:numId="17">
    <w:abstractNumId w:val="35"/>
  </w:num>
  <w:num w:numId="18">
    <w:abstractNumId w:val="10"/>
  </w:num>
  <w:num w:numId="19">
    <w:abstractNumId w:val="2"/>
  </w:num>
  <w:num w:numId="20">
    <w:abstractNumId w:val="6"/>
  </w:num>
  <w:num w:numId="21">
    <w:abstractNumId w:val="21"/>
  </w:num>
  <w:num w:numId="22">
    <w:abstractNumId w:val="14"/>
  </w:num>
  <w:num w:numId="23">
    <w:abstractNumId w:val="30"/>
  </w:num>
  <w:num w:numId="24">
    <w:abstractNumId w:val="31"/>
  </w:num>
  <w:num w:numId="25">
    <w:abstractNumId w:val="43"/>
  </w:num>
  <w:num w:numId="26">
    <w:abstractNumId w:val="25"/>
  </w:num>
  <w:num w:numId="27">
    <w:abstractNumId w:val="40"/>
  </w:num>
  <w:num w:numId="28">
    <w:abstractNumId w:val="20"/>
  </w:num>
  <w:num w:numId="29">
    <w:abstractNumId w:val="18"/>
  </w:num>
  <w:num w:numId="30">
    <w:abstractNumId w:val="41"/>
  </w:num>
  <w:num w:numId="31">
    <w:abstractNumId w:val="15"/>
  </w:num>
  <w:num w:numId="32">
    <w:abstractNumId w:val="32"/>
  </w:num>
  <w:num w:numId="33">
    <w:abstractNumId w:val="37"/>
  </w:num>
  <w:num w:numId="34">
    <w:abstractNumId w:val="44"/>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33"/>
  </w:num>
  <w:num w:numId="46">
    <w:abstractNumId w:val="16"/>
  </w:num>
  <w:num w:numId="47">
    <w:abstractNumId w:val="17"/>
  </w:num>
  <w:num w:numId="48">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CA4BC0"/>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character" w:customStyle="1" w:styleId="RKnormalChar">
    <w:name w:val="RKnormal Char"/>
    <w:link w:val="RKnormal"/>
    <w:rsid w:val="008132B9"/>
    <w:rPr>
      <w:rFonts w:ascii="OrigGarmnd BT" w:eastAsia="Times New Roman" w:hAnsi="OrigGarmnd BT" w:cs="Times New Roman"/>
      <w:sz w:val="24"/>
      <w:szCs w:val="20"/>
    </w:rPr>
  </w:style>
  <w:style w:type="paragraph" w:styleId="Revision">
    <w:name w:val="Revision"/>
    <w:hidden/>
    <w:uiPriority w:val="99"/>
    <w:semiHidden/>
    <w:rsid w:val="005E562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C5791A75B94B778D2A4357E02215D5"/>
        <w:category>
          <w:name w:val="Allmänt"/>
          <w:gallery w:val="placeholder"/>
        </w:category>
        <w:types>
          <w:type w:val="bbPlcHdr"/>
        </w:types>
        <w:behaviors>
          <w:behavior w:val="content"/>
        </w:behaviors>
        <w:guid w:val="{0C6B5CBB-7E70-4800-86D7-B8D02B148645}"/>
      </w:docPartPr>
      <w:docPartBody>
        <w:p w:rsidR="00FB69D8" w:rsidP="007A708E">
          <w:pPr>
            <w:pStyle w:val="74C5791A75B94B778D2A4357E02215D5"/>
          </w:pPr>
          <w:r>
            <w:rPr>
              <w:rStyle w:val="PlaceholderText"/>
            </w:rPr>
            <w:t xml:space="preserve"> </w:t>
          </w:r>
        </w:p>
      </w:docPartBody>
    </w:docPart>
    <w:docPart>
      <w:docPartPr>
        <w:name w:val="D322B4CDF6F14EC7ABFBBC1C158E73C4"/>
        <w:category>
          <w:name w:val="Allmänt"/>
          <w:gallery w:val="placeholder"/>
        </w:category>
        <w:types>
          <w:type w:val="bbPlcHdr"/>
        </w:types>
        <w:behaviors>
          <w:behavior w:val="content"/>
        </w:behaviors>
        <w:guid w:val="{AA6354AA-DFF2-42BB-BFD4-8F239BAA6449}"/>
      </w:docPartPr>
      <w:docPartBody>
        <w:p w:rsidR="00FB69D8" w:rsidP="007A708E">
          <w:pPr>
            <w:pStyle w:val="D322B4CDF6F14EC7ABFBBC1C158E73C41"/>
          </w:pPr>
          <w:r>
            <w:rPr>
              <w:rStyle w:val="PlaceholderText"/>
            </w:rPr>
            <w:t xml:space="preserve"> </w:t>
          </w:r>
        </w:p>
      </w:docPartBody>
    </w:docPart>
    <w:docPart>
      <w:docPartPr>
        <w:name w:val="4E18793090EB44D8BC12054851C5A6C8"/>
        <w:category>
          <w:name w:val="Allmänt"/>
          <w:gallery w:val="placeholder"/>
        </w:category>
        <w:types>
          <w:type w:val="bbPlcHdr"/>
        </w:types>
        <w:behaviors>
          <w:behavior w:val="content"/>
        </w:behaviors>
        <w:guid w:val="{472213A1-2375-46BF-BB10-BCE41CAAE2A0}"/>
      </w:docPartPr>
      <w:docPartBody>
        <w:p w:rsidR="00FB69D8" w:rsidP="007A708E">
          <w:pPr>
            <w:pStyle w:val="4E18793090EB44D8BC12054851C5A6C81"/>
          </w:pPr>
          <w:r>
            <w:rPr>
              <w:rStyle w:val="PlaceholderText"/>
            </w:rPr>
            <w:t xml:space="preserve"> </w:t>
          </w:r>
        </w:p>
      </w:docPartBody>
    </w:docPart>
    <w:docPart>
      <w:docPartPr>
        <w:name w:val="E65502830E764001A07740638B595724"/>
        <w:category>
          <w:name w:val="Allmänt"/>
          <w:gallery w:val="placeholder"/>
        </w:category>
        <w:types>
          <w:type w:val="bbPlcHdr"/>
        </w:types>
        <w:behaviors>
          <w:behavior w:val="content"/>
        </w:behaviors>
        <w:guid w:val="{686DDAB6-0DF2-4044-898E-1EE73C778C10}"/>
      </w:docPartPr>
      <w:docPartBody>
        <w:p w:rsidR="00FB69D8" w:rsidP="007A708E">
          <w:pPr>
            <w:pStyle w:val="E65502830E764001A07740638B59572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08E"/>
    <w:rPr>
      <w:noProof w:val="0"/>
      <w:color w:val="808080"/>
    </w:rPr>
  </w:style>
  <w:style w:type="paragraph" w:customStyle="1" w:styleId="74C5791A75B94B778D2A4357E02215D5">
    <w:name w:val="74C5791A75B94B778D2A4357E02215D5"/>
    <w:rsid w:val="007A708E"/>
  </w:style>
  <w:style w:type="paragraph" w:customStyle="1" w:styleId="E65502830E764001A07740638B595724">
    <w:name w:val="E65502830E764001A07740638B595724"/>
    <w:rsid w:val="007A708E"/>
  </w:style>
  <w:style w:type="paragraph" w:customStyle="1" w:styleId="D322B4CDF6F14EC7ABFBBC1C158E73C41">
    <w:name w:val="D322B4CDF6F14EC7ABFBBC1C158E73C41"/>
    <w:rsid w:val="007A70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18793090EB44D8BC12054851C5A6C81">
    <w:name w:val="4E18793090EB44D8BC12054851C5A6C81"/>
    <w:rsid w:val="007A708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79926b33-5442-4706-92c9-129ac9ecf468</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2023-08-01</HeaderDate>
    <Office/>
    <Dnr>LI2023/02964</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553F80C-D3B9-4DFF-86AB-BD29DC2674AE}"/>
</file>

<file path=customXml/itemProps2.xml><?xml version="1.0" encoding="utf-8"?>
<ds:datastoreItem xmlns:ds="http://schemas.openxmlformats.org/officeDocument/2006/customXml" ds:itemID="{3425EE39-D8EE-4EF1-B9D4-269A940F707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7914827-3B0A-44FC-96AA-A120F154DFFA}"/>
</file>

<file path=customXml/itemProps5.xml><?xml version="1.0" encoding="utf-8"?>
<ds:datastoreItem xmlns:ds="http://schemas.openxmlformats.org/officeDocument/2006/customXml" ds:itemID="{62D6FBF2-0477-42E6-976D-1E3C1A11FB00}"/>
</file>

<file path=docProps/app.xml><?xml version="1.0" encoding="utf-8"?>
<Properties xmlns="http://schemas.openxmlformats.org/officeDocument/2006/extended-properties" xmlns:vt="http://schemas.openxmlformats.org/officeDocument/2006/docPropsVTypes">
  <Template>RK Basmall</Template>
  <TotalTime>0</TotalTime>
  <Pages>2</Pages>
  <Words>409</Words>
  <Characters>2296</Characters>
  <Application>Microsoft Office Word</Application>
  <DocSecurity>0</DocSecurity>
  <Lines>69</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23 882 av Sofia Skönnbrink (S).docx</dc:title>
  <cp:revision>3</cp:revision>
  <dcterms:created xsi:type="dcterms:W3CDTF">2023-08-08T14:01:00Z</dcterms:created>
  <dcterms:modified xsi:type="dcterms:W3CDTF">2023-08-11T13:40:00Z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