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7344F8AD43443A8055D248BEDFBD7C"/>
        </w:placeholder>
        <w15:appearance w15:val="hidden"/>
        <w:text/>
      </w:sdtPr>
      <w:sdtEndPr/>
      <w:sdtContent>
        <w:p w:rsidRPr="009B062B" w:rsidR="00AF30DD" w:rsidP="009B062B" w:rsidRDefault="004D16FE" w14:paraId="52453EA7" w14:textId="77777777">
          <w:pPr>
            <w:pStyle w:val="RubrikFrslagTIllRiksdagsbeslut"/>
          </w:pPr>
          <w:r>
            <w:t>Förslag till riksdagsbeslut</w:t>
          </w:r>
        </w:p>
      </w:sdtContent>
    </w:sdt>
    <w:sdt>
      <w:sdtPr>
        <w:alias w:val="Yrkande 1"/>
        <w:tag w:val="7b1a9c03-858c-4788-8f36-89710609fb81"/>
        <w:id w:val="-1932660688"/>
        <w:lock w:val="sdtLocked"/>
      </w:sdtPr>
      <w:sdtEndPr/>
      <w:sdtContent>
        <w:p w:rsidR="00196061" w:rsidRDefault="00FA0082" w14:paraId="52453EA8" w14:textId="77777777">
          <w:pPr>
            <w:pStyle w:val="Frslagstext"/>
          </w:pPr>
          <w:r>
            <w:t>Riksdagen ställer sig bakom det som anförs i motionen om behovet av att förbättra förutsättningarna för arbetskraftsinvandring med särskild inriktning på yrken där det i dag råder brist på arbetskraft och tillkännager detta för regeringen.</w:t>
          </w:r>
        </w:p>
      </w:sdtContent>
    </w:sdt>
    <w:sdt>
      <w:sdtPr>
        <w:alias w:val="Yrkande 2"/>
        <w:tag w:val="b5fd9baf-2ebc-4fed-af63-2ad354293c05"/>
        <w:id w:val="-1065260891"/>
        <w:lock w:val="sdtLocked"/>
      </w:sdtPr>
      <w:sdtEndPr/>
      <w:sdtContent>
        <w:p w:rsidR="00196061" w:rsidRDefault="00FA0082" w14:paraId="52453EA9" w14:textId="31457B39">
          <w:pPr>
            <w:pStyle w:val="Frslagstext"/>
          </w:pPr>
          <w:r>
            <w:t>Riksdagen ställer sig bakom det som anförs i motionen om att förkorta handläggningstiderna för arbetstillstånd och utöka den digitala hanteringen och tillkännager detta för regeringen.</w:t>
          </w:r>
        </w:p>
      </w:sdtContent>
    </w:sdt>
    <w:sdt>
      <w:sdtPr>
        <w:alias w:val="Yrkande 3"/>
        <w:tag w:val="3eaebeef-2585-4039-b5ac-e6b997bbe40b"/>
        <w:id w:val="-802624492"/>
        <w:lock w:val="sdtLocked"/>
      </w:sdtPr>
      <w:sdtEndPr/>
      <w:sdtContent>
        <w:p w:rsidR="00196061" w:rsidRDefault="00FA0082" w14:paraId="52453EAA" w14:textId="77777777">
          <w:pPr>
            <w:pStyle w:val="Frslagstext"/>
          </w:pPr>
          <w:r>
            <w:t>Riksdagen ställer sig bakom det som anförs i motionen om 30-dagarsgaranti vid komplett ansökan om arbetstillstånd och tillkännager detta för regeringen.</w:t>
          </w:r>
        </w:p>
      </w:sdtContent>
    </w:sdt>
    <w:sdt>
      <w:sdtPr>
        <w:alias w:val="Yrkande 4"/>
        <w:tag w:val="e7871e8b-6588-4e98-8046-64362aa33fa7"/>
        <w:id w:val="482974433"/>
        <w:lock w:val="sdtLocked"/>
      </w:sdtPr>
      <w:sdtEndPr/>
      <w:sdtContent>
        <w:p w:rsidR="00196061" w:rsidRDefault="00FA0082" w14:paraId="52453EAB" w14:textId="77777777">
          <w:pPr>
            <w:pStyle w:val="Frslagstext"/>
          </w:pPr>
          <w:r>
            <w:t>Riksdagen ställer sig bakom det som anförs i motionen om att en helhetsbedömning ska göras vid omprövning av arbets- och uppehållstillstånd med målet att en arbetskraftsinvandrare i Sverige inte utvisas på grund av små misstag från seriösa arbetsgivare och tillkännager detta för regeringen.</w:t>
          </w:r>
        </w:p>
      </w:sdtContent>
    </w:sdt>
    <w:sdt>
      <w:sdtPr>
        <w:alias w:val="Yrkande 5"/>
        <w:tag w:val="3df46fb4-52c6-407c-bd3e-edbf1d5d3bc8"/>
        <w:id w:val="347838544"/>
        <w:lock w:val="sdtLocked"/>
      </w:sdtPr>
      <w:sdtEndPr/>
      <w:sdtContent>
        <w:p w:rsidR="00196061" w:rsidRDefault="00FA0082" w14:paraId="52453EAC" w14:textId="77777777">
          <w:pPr>
            <w:pStyle w:val="Frslagstext"/>
          </w:pPr>
          <w:r>
            <w:t>Riksdagen ställer sig bakom det som anförs i motionen om ett regeringsuppdrag till Migrationsverket som syftar till ett förstärkt arbete mot missbruk av reglerna för arbetskraftsinvandring och tillkännager detta för regeringen.</w:t>
          </w:r>
        </w:p>
      </w:sdtContent>
    </w:sdt>
    <w:bookmarkStart w:name="MotionsStart" w:displacedByCustomXml="prev" w:id="0"/>
    <w:bookmarkEnd w:displacedByCustomXml="prev" w:id="0"/>
    <w:sdt>
      <w:sdtPr>
        <w:alias w:val="CC_Motivering_Rubrik"/>
        <w:tag w:val="CC_Motivering_Rubrik"/>
        <w:id w:val="1433397530"/>
        <w:lock w:val="sdtLocked"/>
        <w:placeholder>
          <w:docPart w:val="D4FA0234706E460DA7333B72C14100DB"/>
        </w:placeholder>
        <w15:appearance w15:val="hidden"/>
        <w:text/>
      </w:sdtPr>
      <w:sdtEndPr/>
      <w:sdtContent>
        <w:p w:rsidRPr="004A3D5A" w:rsidR="006D79C9" w:rsidP="004A3D5A" w:rsidRDefault="004D16FE" w14:paraId="52453EAD" w14:textId="77777777">
          <w:pPr>
            <w:pStyle w:val="Rubrik1"/>
          </w:pPr>
          <w:r w:rsidRPr="004A3D5A">
            <w:t>Motivering</w:t>
          </w:r>
        </w:p>
      </w:sdtContent>
    </w:sdt>
    <w:p w:rsidRPr="00C2232E" w:rsidR="000470C8" w:rsidP="000049DF" w:rsidRDefault="000470C8" w14:paraId="52453EAE" w14:textId="77777777">
      <w:pPr>
        <w:spacing w:before="80"/>
        <w:ind w:firstLine="0"/>
      </w:pPr>
      <w:r w:rsidRPr="000470C8">
        <w:t>Sverige behöver fler företag som startar, växer och anställer. Det ställer krav på ett konkurrens</w:t>
      </w:r>
      <w:r w:rsidRPr="00C2232E">
        <w:t xml:space="preserve">kraftigt näringsklimat med god tillgång till kvalificerad arbetskraft. Vi kommer behöva alla företag och arbetstillfällen som finns för att klara välfärden och de offentliga finanserna framöver. </w:t>
      </w:r>
    </w:p>
    <w:p w:rsidRPr="00C2232E" w:rsidR="000470C8" w:rsidP="000049DF" w:rsidRDefault="000470C8" w14:paraId="52453EAF" w14:textId="21AED081">
      <w:r w:rsidRPr="00C2232E">
        <w:t>Arbetskraftsinvandring bidrar till att ett land utvecklas och till en växande ekonomi. Det är också ett sätt för att skapa fler lagliga vägar in i EU. Om fler länder ökade möjligheterna för arbetskraftsinvandring skulle fler människor som söker sig från utsatthet och fattigdom, men som inte har asylskäl, ges förutsättningar att kunna arbeta och försörja sig i ett annat land samtidigt som man bidrar till en växande ekonomi.</w:t>
      </w:r>
    </w:p>
    <w:p w:rsidRPr="00C2232E" w:rsidR="000470C8" w:rsidP="000049DF" w:rsidRDefault="000470C8" w14:paraId="52453EB0" w14:textId="77777777">
      <w:r w:rsidRPr="00C2232E">
        <w:t xml:space="preserve">Alliansen vill att förutsättningarna för arbetskraftsinvandring förbättras. Det gäller inte minst i yrken där det i dag råder brist på arbetskraft i Sverige. </w:t>
      </w:r>
    </w:p>
    <w:p w:rsidRPr="00C2232E" w:rsidR="000470C8" w:rsidP="000049DF" w:rsidRDefault="000470C8" w14:paraId="52453EB1" w14:textId="11911D95">
      <w:r w:rsidRPr="00C2232E">
        <w:t xml:space="preserve">Ett problem idag är långa väntetider för att få sin ansökan om arbetstillstånd prövad. Alliansen vill korta handläggningstiderna för arbetstillstånd </w:t>
      </w:r>
      <w:r w:rsidRPr="00C2232E">
        <w:lastRenderedPageBreak/>
        <w:t>och utöka möjligheterna till digital hantering. Vi vill även införa en 30-dagarsgaranti hos Migrationsverket vid komplett ansökan. Om man gör en ansökan om arbetstillstånd, som inte kräver komplet</w:t>
      </w:r>
      <w:r w:rsidR="004A3D5A">
        <w:softHyphen/>
      </w:r>
      <w:r w:rsidRPr="00C2232E">
        <w:t>teringar, ska det inte dröja längre än 30 dagar innan arbetstillståndet är utfärdat.</w:t>
      </w:r>
    </w:p>
    <w:p w:rsidRPr="00C2232E" w:rsidR="00F2561E" w:rsidP="00F2561E" w:rsidRDefault="000470C8" w14:paraId="52453EB2" w14:textId="5022320B">
      <w:r w:rsidRPr="00C2232E">
        <w:t>Det ska vara lätt att jobba och göra rätt för sig i Sverige. Då krävs att inte stelbenta regler eller onödig byråkrati sätter hinder i vägen</w:t>
      </w:r>
      <w:r w:rsidRPr="00C2232E" w:rsidR="00682784">
        <w:t>, vilket är fallet idag</w:t>
      </w:r>
      <w:r w:rsidRPr="00C2232E">
        <w:t xml:space="preserve">. Det är till </w:t>
      </w:r>
      <w:r w:rsidRPr="00C2232E" w:rsidR="00F2561E">
        <w:t>exem</w:t>
      </w:r>
      <w:r w:rsidR="004A3D5A">
        <w:softHyphen/>
      </w:r>
      <w:bookmarkStart w:name="_GoBack" w:id="1"/>
      <w:bookmarkEnd w:id="1"/>
      <w:r w:rsidRPr="00C2232E" w:rsidR="00F2561E">
        <w:t xml:space="preserve">pel orimligt att en arbetskraftsinvandrare utvisas på grund av </w:t>
      </w:r>
      <w:r w:rsidR="00C2232E">
        <w:t>mindre</w:t>
      </w:r>
      <w:r w:rsidRPr="00C2232E" w:rsidR="00F2561E">
        <w:t xml:space="preserve"> misstag från seriösa arbetsgivare. </w:t>
      </w:r>
      <w:r w:rsidRPr="00C2232E" w:rsidR="00DA25B7">
        <w:t>Detta har hänt vid upprepade tillfällen</w:t>
      </w:r>
      <w:r w:rsidRPr="00C2232E" w:rsidR="00682784">
        <w:t xml:space="preserve"> på senare tid</w:t>
      </w:r>
      <w:r w:rsidRPr="00C2232E" w:rsidR="00DA25B7">
        <w:t xml:space="preserve">. </w:t>
      </w:r>
      <w:r w:rsidRPr="00C2232E" w:rsidR="00F2561E">
        <w:t xml:space="preserve">Det är också </w:t>
      </w:r>
      <w:r w:rsidRPr="00C2232E">
        <w:t>orimligt att en arbetskraftsinvandrare utvisas enbart på den grunden att han eller hon har fått sin anställning via en rekryteringskanal av exempelvis Linkedins storlek och räck</w:t>
      </w:r>
      <w:r w:rsidR="004A3D5A">
        <w:softHyphen/>
      </w:r>
      <w:r w:rsidRPr="00C2232E">
        <w:t xml:space="preserve">vidd, vilket det finns exempel på. </w:t>
      </w:r>
      <w:r w:rsidRPr="00C2232E" w:rsidR="00682784">
        <w:t xml:space="preserve">Detta i stället för Arbetsförmedlingens platsbank. </w:t>
      </w:r>
      <w:r w:rsidRPr="00C2232E">
        <w:t>Här måste regler och/el</w:t>
      </w:r>
      <w:r w:rsidRPr="00C2232E" w:rsidR="00F2561E">
        <w:t>ler regeltillämpning förändras.</w:t>
      </w:r>
    </w:p>
    <w:p w:rsidRPr="00C2232E" w:rsidR="00097C48" w:rsidP="00097C48" w:rsidRDefault="00DA25B7" w14:paraId="52453EB3" w14:textId="1FE22D77">
      <w:r w:rsidRPr="00C2232E">
        <w:t xml:space="preserve">Alliansen har </w:t>
      </w:r>
      <w:r w:rsidRPr="00C2232E" w:rsidR="0037104E">
        <w:t>återkommande påtalat den nämnda</w:t>
      </w:r>
      <w:r w:rsidRPr="00C2232E">
        <w:t xml:space="preserve"> problematik</w:t>
      </w:r>
      <w:r w:rsidRPr="00C2232E" w:rsidR="0037104E">
        <w:t>en</w:t>
      </w:r>
      <w:r w:rsidRPr="00C2232E">
        <w:t xml:space="preserve">. </w:t>
      </w:r>
      <w:r w:rsidRPr="00C2232E" w:rsidR="00097C48">
        <w:t xml:space="preserve">På Alliansens initiativ gav riksdagen </w:t>
      </w:r>
      <w:r w:rsidRPr="00C2232E" w:rsidR="0037104E">
        <w:t>den 16 november 2016</w:t>
      </w:r>
      <w:r w:rsidRPr="00C2232E" w:rsidR="00097C48">
        <w:t xml:space="preserve"> </w:t>
      </w:r>
      <w:r w:rsidR="00C2232E">
        <w:t>i</w:t>
      </w:r>
      <w:r w:rsidRPr="00C2232E" w:rsidR="00097C48">
        <w:t xml:space="preserve"> ett tillkännagivande regeringen i uppdrag att skyndsamt besluta om ett bredare uppdrag för den då pågående utredningen om att stärka arbetskraftsinvandrares ställning på arbetsmarknaden och förhindra missbruk av reglerna för arbetskraftsinvandring. Riksdagen ansåg att den särskilde utredaren borde </w:t>
      </w:r>
      <w:r w:rsidRPr="00C2232E" w:rsidR="00097C48">
        <w:lastRenderedPageBreak/>
        <w:t>undersöka i vilken omfattning arbetskraftsinvandrare nekas arbetstillstånd eller förläng</w:t>
      </w:r>
      <w:r w:rsidR="004A3D5A">
        <w:softHyphen/>
      </w:r>
      <w:r w:rsidRPr="00C2232E" w:rsidR="00097C48">
        <w:t>ning av arbets- och uppehållstillstånd på grund av mindre misstag av seriösa arbets</w:t>
      </w:r>
      <w:r w:rsidR="004A3D5A">
        <w:softHyphen/>
      </w:r>
      <w:r w:rsidRPr="00C2232E" w:rsidR="00097C48">
        <w:t>givare. Utredningen borde därutöver, enligt riksdagens tillkännagivande, se över om nuvarande regler hade fått alltför långtgående konsekvenser och vid behov lämna förslag på åtgärder.</w:t>
      </w:r>
    </w:p>
    <w:p w:rsidRPr="00C2232E" w:rsidR="00097C48" w:rsidP="0037104E" w:rsidRDefault="00097C48" w14:paraId="52453EB4" w14:textId="2CD4A038">
      <w:r w:rsidRPr="00C2232E">
        <w:t>Regeringen efterlevde dock inte det aktuella tillkännagivande</w:t>
      </w:r>
      <w:r w:rsidRPr="00C2232E" w:rsidR="00682784">
        <w:t>t</w:t>
      </w:r>
      <w:r w:rsidRPr="00C2232E">
        <w:t>. Aktuell utredning</w:t>
      </w:r>
      <w:r w:rsidRPr="00C2232E" w:rsidR="00682784">
        <w:t xml:space="preserve"> fick inte några tilläggsdirektiv och </w:t>
      </w:r>
      <w:r w:rsidRPr="00C2232E">
        <w:t>leverera</w:t>
      </w:r>
      <w:r w:rsidRPr="00C2232E" w:rsidR="0037104E">
        <w:t>de den 15 december 2016</w:t>
      </w:r>
      <w:r w:rsidRPr="00C2232E">
        <w:t xml:space="preserve"> sitt slutbet</w:t>
      </w:r>
      <w:r w:rsidRPr="00C2232E" w:rsidR="00C07F3D">
        <w:t>ä</w:t>
      </w:r>
      <w:r w:rsidRPr="00C2232E">
        <w:t>nka</w:t>
      </w:r>
      <w:r w:rsidRPr="00C2232E" w:rsidR="00C07F3D">
        <w:t>n</w:t>
      </w:r>
      <w:r w:rsidRPr="00C2232E">
        <w:t>de</w:t>
      </w:r>
      <w:r w:rsidRPr="00C2232E" w:rsidR="00682784">
        <w:t xml:space="preserve"> (SOU 2016:91)</w:t>
      </w:r>
      <w:r w:rsidRPr="00C2232E">
        <w:t xml:space="preserve">. </w:t>
      </w:r>
      <w:r w:rsidRPr="00C2232E" w:rsidR="00682784">
        <w:t>Utredningens f</w:t>
      </w:r>
      <w:r w:rsidRPr="00C2232E">
        <w:t>örslag</w:t>
      </w:r>
      <w:r w:rsidRPr="00C2232E" w:rsidR="00682784">
        <w:t xml:space="preserve"> </w:t>
      </w:r>
      <w:r w:rsidRPr="00C2232E">
        <w:t>svarade</w:t>
      </w:r>
      <w:r w:rsidRPr="00C2232E" w:rsidR="00682784">
        <w:t>, som förväntat,</w:t>
      </w:r>
      <w:r w:rsidRPr="00C2232E">
        <w:t xml:space="preserve"> inte på nu aktuell proble</w:t>
      </w:r>
      <w:r w:rsidR="004A3D5A">
        <w:softHyphen/>
      </w:r>
      <w:r w:rsidRPr="00C2232E">
        <w:t>matik. Det gör inte heller de förslag som i</w:t>
      </w:r>
      <w:r w:rsidRPr="00C2232E" w:rsidR="00C07F3D">
        <w:t>ngår i regeringens proposition</w:t>
      </w:r>
      <w:r w:rsidRPr="00C2232E" w:rsidR="00682784">
        <w:t xml:space="preserve"> 2016/17:212, vilken är avsedd att behandlas under nu aktuellt riksdagsår</w:t>
      </w:r>
      <w:r w:rsidRPr="00C2232E" w:rsidR="0037104E">
        <w:t xml:space="preserve">. </w:t>
      </w:r>
      <w:r w:rsidRPr="00C2232E" w:rsidR="00C07F3D">
        <w:t xml:space="preserve">Dessa förslag tar enbart sikte på situationen då </w:t>
      </w:r>
      <w:r w:rsidRPr="00C2232E" w:rsidR="0037104E">
        <w:t>arbetsgivaren självmant avhjälper brister.</w:t>
      </w:r>
      <w:r w:rsidRPr="00C2232E" w:rsidR="00C07F3D">
        <w:t xml:space="preserve"> Problematiken är betydligt vidare än så. </w:t>
      </w:r>
    </w:p>
    <w:p w:rsidRPr="00C2232E" w:rsidR="00F2561E" w:rsidP="00F2561E" w:rsidRDefault="00F2561E" w14:paraId="52453EB5" w14:textId="77777777">
      <w:pPr>
        <w:rPr>
          <w:rStyle w:val="FrslagstextChar"/>
        </w:rPr>
      </w:pPr>
      <w:r w:rsidRPr="00C2232E">
        <w:t xml:space="preserve">Alliansen vill </w:t>
      </w:r>
      <w:r w:rsidRPr="00C2232E">
        <w:rPr>
          <w:rStyle w:val="FrslagstextChar"/>
        </w:rPr>
        <w:t>att en helhetsbedömning ska göras vid omprövning av arbets</w:t>
      </w:r>
      <w:r w:rsidRPr="00C2232E" w:rsidR="0037104E">
        <w:rPr>
          <w:rStyle w:val="FrslagstextChar"/>
        </w:rPr>
        <w:t>- och uppehålls</w:t>
      </w:r>
      <w:r w:rsidRPr="00C2232E">
        <w:rPr>
          <w:rStyle w:val="FrslagstextChar"/>
        </w:rPr>
        <w:t xml:space="preserve">tillstånd med målet att en arbetskraftsinvandrare i Sverige inte </w:t>
      </w:r>
      <w:r w:rsidRPr="00C2232E" w:rsidR="00682784">
        <w:rPr>
          <w:rStyle w:val="FrslagstextChar"/>
        </w:rPr>
        <w:t xml:space="preserve">ska </w:t>
      </w:r>
      <w:r w:rsidRPr="00C2232E">
        <w:rPr>
          <w:rStyle w:val="FrslagstextChar"/>
        </w:rPr>
        <w:t>utvisas på grund av små misstag från seriösa arbetsgivare och inte heller för att han eller hon har fått sin anställning via en rekryteringskanal av viss storlek och räckvidd i stället för genom Arbetsförmedlingens platsbank.</w:t>
      </w:r>
    </w:p>
    <w:p w:rsidRPr="00C2232E" w:rsidR="00097C48" w:rsidP="00F2561E" w:rsidRDefault="00097C48" w14:paraId="52453EB6" w14:textId="77777777">
      <w:pPr>
        <w:rPr>
          <w:rStyle w:val="FrslagstextChar"/>
        </w:rPr>
      </w:pPr>
      <w:r w:rsidRPr="00C2232E">
        <w:rPr>
          <w:rStyle w:val="FrslagstextChar"/>
        </w:rPr>
        <w:lastRenderedPageBreak/>
        <w:t xml:space="preserve">Ett regelverk med detta innehåll måste på plats omgående. </w:t>
      </w:r>
      <w:r w:rsidRPr="00C2232E" w:rsidR="00C07F3D">
        <w:rPr>
          <w:rStyle w:val="FrslagstextChar"/>
        </w:rPr>
        <w:t>Regeringen har under</w:t>
      </w:r>
      <w:r w:rsidRPr="00C2232E" w:rsidR="00682784">
        <w:rPr>
          <w:rStyle w:val="FrslagstextChar"/>
        </w:rPr>
        <w:t xml:space="preserve"> lång tid under</w:t>
      </w:r>
      <w:r w:rsidRPr="00C2232E" w:rsidR="00C07F3D">
        <w:rPr>
          <w:rStyle w:val="FrslagstextChar"/>
        </w:rPr>
        <w:t xml:space="preserve">låtit att vidta nödvändiga åtgärder för att åstadkomma en lösning på problematiken. Detta </w:t>
      </w:r>
      <w:r w:rsidRPr="00C2232E" w:rsidR="0037104E">
        <w:rPr>
          <w:rStyle w:val="FrslagstextChar"/>
        </w:rPr>
        <w:t xml:space="preserve">med allvarliga konsekvenser </w:t>
      </w:r>
      <w:r w:rsidRPr="00C2232E" w:rsidR="00C07F3D">
        <w:rPr>
          <w:rStyle w:val="FrslagstextChar"/>
        </w:rPr>
        <w:t>för enskilda</w:t>
      </w:r>
      <w:r w:rsidRPr="00C2232E" w:rsidR="0037104E">
        <w:rPr>
          <w:rStyle w:val="FrslagstextChar"/>
        </w:rPr>
        <w:t xml:space="preserve"> individer</w:t>
      </w:r>
      <w:r w:rsidRPr="00C2232E" w:rsidR="00C07F3D">
        <w:rPr>
          <w:rStyle w:val="FrslagstextChar"/>
        </w:rPr>
        <w:t xml:space="preserve">, </w:t>
      </w:r>
      <w:r w:rsidRPr="00C2232E" w:rsidR="0037104E">
        <w:rPr>
          <w:rStyle w:val="FrslagstextChar"/>
        </w:rPr>
        <w:t xml:space="preserve">arbetsgivare </w:t>
      </w:r>
      <w:r w:rsidRPr="00C2232E" w:rsidR="00C07F3D">
        <w:rPr>
          <w:rStyle w:val="FrslagstextChar"/>
        </w:rPr>
        <w:t>och arbetskraftsinvandringen i stort</w:t>
      </w:r>
      <w:r w:rsidR="00C2232E">
        <w:rPr>
          <w:rStyle w:val="FrslagstextChar"/>
        </w:rPr>
        <w:t xml:space="preserve"> som följd</w:t>
      </w:r>
      <w:r w:rsidRPr="00C2232E" w:rsidR="00C07F3D">
        <w:rPr>
          <w:rStyle w:val="FrslagstextChar"/>
        </w:rPr>
        <w:t xml:space="preserve">. </w:t>
      </w:r>
    </w:p>
    <w:p w:rsidR="000470C8" w:rsidP="00F2561E" w:rsidRDefault="000470C8" w14:paraId="52453EB7" w14:textId="7F9C0F17">
      <w:r w:rsidRPr="00C2232E">
        <w:t>Arbetskraftsinvandring bidrar till bättre kompetensförsörjning och ökade möjlig</w:t>
      </w:r>
      <w:r w:rsidR="004A3D5A">
        <w:softHyphen/>
      </w:r>
      <w:r w:rsidRPr="00C2232E">
        <w:t>heter för företag att växa och anställa. Samtidigt förekommer dåliga villkor, falska anställningar och handel med anställningsavtal. Alliansen anser att alla former av missbruk av regelverket om arbetskraftsinvandring måste motverkas. Alliansen föreslår två nya insatser för att motverka missbruk av arbetstillstånd. För det första vill vi att direktåtkomst införs för Migrationsverket till vissa uppgifter hos bland annat Skatte</w:t>
      </w:r>
      <w:r w:rsidR="004A3D5A">
        <w:softHyphen/>
      </w:r>
      <w:r w:rsidRPr="00C2232E">
        <w:t>verket. Genom direktåtkomst till uppgifter om till exempel antal anställda i verksam</w:t>
      </w:r>
      <w:r w:rsidR="004A3D5A">
        <w:softHyphen/>
      </w:r>
      <w:r w:rsidRPr="00C2232E">
        <w:t>heten, omsättning, resultat, inbetalda skatter och avgifter kan Migrationsverket kontrol</w:t>
      </w:r>
      <w:r w:rsidR="004A3D5A">
        <w:softHyphen/>
      </w:r>
      <w:r w:rsidRPr="00C2232E">
        <w:t xml:space="preserve">lera att regelverken efterlevs på ett mer effektivt sätt. Här finns utredningsförslag klara sedan </w:t>
      </w:r>
      <w:r w:rsidRPr="00C2232E" w:rsidR="00F2561E">
        <w:t>länge</w:t>
      </w:r>
      <w:r w:rsidRPr="00C2232E">
        <w:t xml:space="preserve">. Regeringen måste </w:t>
      </w:r>
      <w:r w:rsidRPr="00C2232E" w:rsidR="00F2561E">
        <w:t>återkomma till riksdagen med lagförslag om att ge Migrationsverket sådan direktåtkomst</w:t>
      </w:r>
      <w:r w:rsidRPr="00C2232E">
        <w:t xml:space="preserve">. </w:t>
      </w:r>
      <w:r w:rsidRPr="00C2232E" w:rsidR="00F2561E">
        <w:t>Detta har riksdagen gett regeringen tillkänna (2016/17:SfU</w:t>
      </w:r>
      <w:r w:rsidRPr="00C2232E" w:rsidR="00F2561E">
        <w:rPr>
          <w:rStyle w:val="FrslagstextChar"/>
        </w:rPr>
        <w:t xml:space="preserve">17). </w:t>
      </w:r>
      <w:r w:rsidRPr="00C2232E">
        <w:t>Vi vill även se ett särskilt regeringsuppdrag till Migrationsverket som syftar till ett förstärkt arbete mot missbruk av reglerna för arbetskraftsinvandring utifrån gällande regelverk.</w:t>
      </w:r>
      <w:r w:rsidRPr="000470C8">
        <w:t xml:space="preserve"> </w:t>
      </w:r>
    </w:p>
    <w:p w:rsidRPr="000470C8" w:rsidR="004D16FE" w:rsidP="00F2561E" w:rsidRDefault="004D16FE" w14:paraId="52453EB9" w14:textId="77777777"/>
    <w:sdt>
      <w:sdtPr>
        <w:alias w:val="CC_Underskrifter"/>
        <w:tag w:val="CC_Underskrifter"/>
        <w:id w:val="583496634"/>
        <w:lock w:val="sdtContentLocked"/>
        <w:placeholder>
          <w:docPart w:val="95C693377B0349D3815629A95EC8407A"/>
        </w:placeholder>
        <w15:appearance w15:val="hidden"/>
      </w:sdtPr>
      <w:sdtEndPr/>
      <w:sdtContent>
        <w:p w:rsidR="00F2561E" w:rsidP="004D16FE" w:rsidRDefault="004A3D5A" w14:paraId="52453E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Johanna Jönsson (C)</w:t>
            </w:r>
          </w:p>
        </w:tc>
        <w:tc>
          <w:tcPr>
            <w:tcW w:w="50" w:type="pct"/>
            <w:vAlign w:val="bottom"/>
          </w:tcPr>
          <w:p>
            <w:pPr>
              <w:pStyle w:val="Underskrifter"/>
              <w:spacing w:after="0"/>
            </w:pPr>
            <w:r>
              <w:t>Fredrik Malm (L)</w:t>
            </w:r>
          </w:p>
        </w:tc>
      </w:tr>
      <w:tr>
        <w:trPr>
          <w:cantSplit/>
        </w:trPr>
        <w:tc>
          <w:tcPr>
            <w:tcW w:w="50" w:type="pct"/>
            <w:vAlign w:val="bottom"/>
          </w:tcPr>
          <w:p>
            <w:pPr>
              <w:pStyle w:val="Underskrifter"/>
              <w:spacing w:after="0"/>
            </w:pPr>
            <w:r>
              <w:t>Aron Modig (KD)</w:t>
            </w:r>
          </w:p>
        </w:tc>
        <w:tc>
          <w:tcPr>
            <w:tcW w:w="50" w:type="pct"/>
            <w:vAlign w:val="bottom"/>
          </w:tcPr>
          <w:p>
            <w:pPr>
              <w:pStyle w:val="Underskrifter"/>
            </w:pPr>
            <w:r>
              <w:t> </w:t>
            </w:r>
          </w:p>
        </w:tc>
      </w:tr>
    </w:tbl>
    <w:p w:rsidR="00C525D6" w:rsidRDefault="00C525D6" w14:paraId="52453EC4" w14:textId="77777777"/>
    <w:sectPr w:rsidR="00C525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53EC6" w14:textId="77777777" w:rsidR="00C44BD9" w:rsidRDefault="00C44BD9" w:rsidP="000C1CAD">
      <w:pPr>
        <w:spacing w:line="240" w:lineRule="auto"/>
      </w:pPr>
      <w:r>
        <w:separator/>
      </w:r>
    </w:p>
  </w:endnote>
  <w:endnote w:type="continuationSeparator" w:id="0">
    <w:p w14:paraId="52453EC7" w14:textId="77777777" w:rsidR="00C44BD9" w:rsidRDefault="00C44B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open_sanssemibol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53ECC"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53ECD" w14:textId="03EE50E2"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3D5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53EC4" w14:textId="77777777" w:rsidR="00C44BD9" w:rsidRDefault="00C44BD9" w:rsidP="000C1CAD">
      <w:pPr>
        <w:spacing w:line="240" w:lineRule="auto"/>
      </w:pPr>
      <w:r>
        <w:separator/>
      </w:r>
    </w:p>
  </w:footnote>
  <w:footnote w:type="continuationSeparator" w:id="0">
    <w:p w14:paraId="52453EC5" w14:textId="77777777" w:rsidR="00C44BD9" w:rsidRDefault="00C44B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52453E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453ED7" wp14:anchorId="52453E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4A3D5A" w14:paraId="52453ED8" w14:textId="77777777">
                          <w:pPr>
                            <w:jc w:val="right"/>
                          </w:pPr>
                          <w:sdt>
                            <w:sdtPr>
                              <w:alias w:val="CC_Noformat_Partikod"/>
                              <w:tag w:val="CC_Noformat_Partikod"/>
                              <w:id w:val="-53464382"/>
                              <w:placeholder>
                                <w:docPart w:val="A37205F987634A408A1C3E277D4B6C04"/>
                              </w:placeholder>
                              <w:text/>
                            </w:sdtPr>
                            <w:sdtEndPr/>
                            <w:sdtContent>
                              <w:r w:rsidR="00B15A51">
                                <w:t>-</w:t>
                              </w:r>
                            </w:sdtContent>
                          </w:sdt>
                          <w:sdt>
                            <w:sdtPr>
                              <w:alias w:val="CC_Noformat_Partinummer"/>
                              <w:tag w:val="CC_Noformat_Partinummer"/>
                              <w:id w:val="-1709555926"/>
                              <w:placeholder>
                                <w:docPart w:val="20EEBDB1D9154A06907CC99D2C2F8A2B"/>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453E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4A3D5A" w14:paraId="52453ED8" w14:textId="77777777">
                    <w:pPr>
                      <w:jc w:val="right"/>
                    </w:pPr>
                    <w:sdt>
                      <w:sdtPr>
                        <w:alias w:val="CC_Noformat_Partikod"/>
                        <w:tag w:val="CC_Noformat_Partikod"/>
                        <w:id w:val="-53464382"/>
                        <w:placeholder>
                          <w:docPart w:val="A37205F987634A408A1C3E277D4B6C04"/>
                        </w:placeholder>
                        <w:text/>
                      </w:sdtPr>
                      <w:sdtEndPr/>
                      <w:sdtContent>
                        <w:r w:rsidR="00B15A51">
                          <w:t>-</w:t>
                        </w:r>
                      </w:sdtContent>
                    </w:sdt>
                    <w:sdt>
                      <w:sdtPr>
                        <w:alias w:val="CC_Noformat_Partinummer"/>
                        <w:tag w:val="CC_Noformat_Partinummer"/>
                        <w:id w:val="-1709555926"/>
                        <w:placeholder>
                          <w:docPart w:val="20EEBDB1D9154A06907CC99D2C2F8A2B"/>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52453E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4A3D5A" w14:paraId="52453ECA" w14:textId="77777777">
    <w:pPr>
      <w:jc w:val="right"/>
    </w:pPr>
    <w:sdt>
      <w:sdtPr>
        <w:alias w:val="CC_Noformat_Partikod"/>
        <w:tag w:val="CC_Noformat_Partikod"/>
        <w:id w:val="559911109"/>
        <w:placeholder>
          <w:docPart w:val="20EEBDB1D9154A06907CC99D2C2F8A2B"/>
        </w:placeholder>
        <w:text/>
      </w:sdtPr>
      <w:sdtEndPr/>
      <w:sdtContent>
        <w:r w:rsidR="00B15A51">
          <w:t>-</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52453E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4A3D5A" w14:paraId="52453ECE" w14:textId="77777777">
    <w:pPr>
      <w:jc w:val="right"/>
    </w:pPr>
    <w:sdt>
      <w:sdtPr>
        <w:alias w:val="CC_Noformat_Partikod"/>
        <w:tag w:val="CC_Noformat_Partikod"/>
        <w:id w:val="1471015553"/>
        <w:text/>
      </w:sdtPr>
      <w:sdtEndPr/>
      <w:sdtContent>
        <w:r w:rsidR="00B15A51">
          <w:t>-</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4A3D5A" w14:paraId="52453EC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4A3D5A" w14:paraId="52453ED0"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4A3D5A" w14:paraId="52453E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:3180</w:t>
        </w:r>
      </w:sdtContent>
    </w:sdt>
  </w:p>
  <w:p w:rsidR="00A060BB" w:rsidP="00E03A3D" w:rsidRDefault="004A3D5A" w14:paraId="52453ED2" w14:textId="77777777">
    <w:pPr>
      <w:pStyle w:val="Motionr"/>
    </w:pPr>
    <w:sdt>
      <w:sdtPr>
        <w:alias w:val="CC_Noformat_Avtext"/>
        <w:tag w:val="CC_Noformat_Avtext"/>
        <w:id w:val="-2020768203"/>
        <w:lock w:val="sdtContentLocked"/>
        <w15:appearance w15:val="hidden"/>
        <w:text/>
      </w:sdtPr>
      <w:sdtEndPr/>
      <w:sdtContent>
        <w:r>
          <w:t>av Johan Forssell m.fl. (M, C, L, KD)</w:t>
        </w:r>
      </w:sdtContent>
    </w:sdt>
  </w:p>
  <w:sdt>
    <w:sdtPr>
      <w:alias w:val="CC_Noformat_Rubtext"/>
      <w:tag w:val="CC_Noformat_Rubtext"/>
      <w:id w:val="-218060500"/>
      <w:lock w:val="sdtLocked"/>
      <w15:appearance w15:val="hidden"/>
      <w:text/>
    </w:sdtPr>
    <w:sdtEndPr/>
    <w:sdtContent>
      <w:p w:rsidR="00A060BB" w:rsidP="00283E0F" w:rsidRDefault="00682784" w14:paraId="52453ED3" w14:textId="77777777">
        <w:pPr>
          <w:pStyle w:val="FSHRub2"/>
        </w:pPr>
        <w:r>
          <w:t>Slå vakt om arbetskraftsinvandringen</w:t>
        </w:r>
      </w:p>
    </w:sdtContent>
  </w:sdt>
  <w:sdt>
    <w:sdtPr>
      <w:alias w:val="CC_Boilerplate_3"/>
      <w:tag w:val="CC_Boilerplate_3"/>
      <w:id w:val="1606463544"/>
      <w:lock w:val="sdtContentLocked"/>
      <w15:appearance w15:val="hidden"/>
      <w:text w:multiLine="1"/>
    </w:sdtPr>
    <w:sdtEndPr/>
    <w:sdtContent>
      <w:p w:rsidR="00A060BB" w:rsidP="00283E0F" w:rsidRDefault="00A060BB" w14:paraId="52453E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A41F48"/>
    <w:multiLevelType w:val="hybridMultilevel"/>
    <w:tmpl w:val="DE18DA34"/>
    <w:lvl w:ilvl="0" w:tplc="95241F16">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1935DDE"/>
    <w:multiLevelType w:val="hybridMultilevel"/>
    <w:tmpl w:val="A85AFD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33F6DFB"/>
    <w:multiLevelType w:val="hybridMultilevel"/>
    <w:tmpl w:val="0A8E36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8E4C4C"/>
    <w:multiLevelType w:val="hybridMultilevel"/>
    <w:tmpl w:val="7A1E5C62"/>
    <w:lvl w:ilvl="0" w:tplc="1590ABD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5"/>
  </w:num>
  <w:num w:numId="14">
    <w:abstractNumId w:val="19"/>
  </w:num>
  <w:num w:numId="15">
    <w:abstractNumId w:val="12"/>
  </w:num>
  <w:num w:numId="16">
    <w:abstractNumId w:val="31"/>
  </w:num>
  <w:num w:numId="17">
    <w:abstractNumId w:val="35"/>
  </w:num>
  <w:num w:numId="18">
    <w:abstractNumId w:val="29"/>
  </w:num>
  <w:num w:numId="19">
    <w:abstractNumId w:val="29"/>
  </w:num>
  <w:num w:numId="20">
    <w:abstractNumId w:val="29"/>
  </w:num>
  <w:num w:numId="21">
    <w:abstractNumId w:val="24"/>
  </w:num>
  <w:num w:numId="22">
    <w:abstractNumId w:val="13"/>
  </w:num>
  <w:num w:numId="23">
    <w:abstractNumId w:val="20"/>
  </w:num>
  <w:num w:numId="24">
    <w:abstractNumId w:val="10"/>
  </w:num>
  <w:num w:numId="25">
    <w:abstractNumId w:val="22"/>
  </w:num>
  <w:num w:numId="26">
    <w:abstractNumId w:val="34"/>
  </w:num>
  <w:num w:numId="27">
    <w:abstractNumId w:val="30"/>
  </w:num>
  <w:num w:numId="28">
    <w:abstractNumId w:val="26"/>
  </w:num>
  <w:num w:numId="29">
    <w:abstractNumId w:val="32"/>
  </w:num>
  <w:num w:numId="30">
    <w:abstractNumId w:val="14"/>
  </w:num>
  <w:num w:numId="31">
    <w:abstractNumId w:val="16"/>
  </w:num>
  <w:num w:numId="32">
    <w:abstractNumId w:val="11"/>
  </w:num>
  <w:num w:numId="33">
    <w:abstractNumId w:val="21"/>
  </w:num>
  <w:num w:numId="34">
    <w:abstractNumId w:val="25"/>
  </w:num>
  <w:num w:numId="35">
    <w:abstractNumId w:val="32"/>
    <w:lvlOverride w:ilvl="0">
      <w:startOverride w:val="1"/>
    </w:lvlOverride>
  </w:num>
  <w:num w:numId="36">
    <w:abstractNumId w:val="17"/>
  </w:num>
  <w:num w:numId="37">
    <w:abstractNumId w:val="18"/>
  </w:num>
  <w:num w:numId="38">
    <w:abstractNumId w:val="23"/>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849"/>
    <w:rsid w:val="000000E0"/>
    <w:rsid w:val="00000761"/>
    <w:rsid w:val="000014AF"/>
    <w:rsid w:val="000030B6"/>
    <w:rsid w:val="00003CCB"/>
    <w:rsid w:val="00004250"/>
    <w:rsid w:val="000049DF"/>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5DCC"/>
    <w:rsid w:val="00036E88"/>
    <w:rsid w:val="00040E0A"/>
    <w:rsid w:val="00040F34"/>
    <w:rsid w:val="00040F89"/>
    <w:rsid w:val="0004172F"/>
    <w:rsid w:val="00041BE8"/>
    <w:rsid w:val="00042A9E"/>
    <w:rsid w:val="00043AA9"/>
    <w:rsid w:val="0004587D"/>
    <w:rsid w:val="00046B18"/>
    <w:rsid w:val="000470C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C48"/>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34"/>
    <w:rsid w:val="00190ADD"/>
    <w:rsid w:val="00190E1F"/>
    <w:rsid w:val="00191EA5"/>
    <w:rsid w:val="00191F20"/>
    <w:rsid w:val="00192707"/>
    <w:rsid w:val="00192E2B"/>
    <w:rsid w:val="00193973"/>
    <w:rsid w:val="00193B6B"/>
    <w:rsid w:val="00194E0E"/>
    <w:rsid w:val="00195150"/>
    <w:rsid w:val="001954DF"/>
    <w:rsid w:val="00195E9F"/>
    <w:rsid w:val="00196061"/>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D7F48"/>
    <w:rsid w:val="001E000C"/>
    <w:rsid w:val="001E1962"/>
    <w:rsid w:val="001E1C98"/>
    <w:rsid w:val="001E1ECB"/>
    <w:rsid w:val="001E2120"/>
    <w:rsid w:val="001E2474"/>
    <w:rsid w:val="001E25EB"/>
    <w:rsid w:val="001E4A86"/>
    <w:rsid w:val="001F22DC"/>
    <w:rsid w:val="001F369D"/>
    <w:rsid w:val="001F3FA8"/>
    <w:rsid w:val="001F4293"/>
    <w:rsid w:val="001F5A5C"/>
    <w:rsid w:val="001F6E2C"/>
    <w:rsid w:val="001F7957"/>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04E"/>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5E10"/>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9C8"/>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A3D5A"/>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6FE"/>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B21"/>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0FF4"/>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784"/>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5738"/>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BA2"/>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A4F3F"/>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5CD"/>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17AB"/>
    <w:rsid w:val="00A02C00"/>
    <w:rsid w:val="00A033BB"/>
    <w:rsid w:val="00A03952"/>
    <w:rsid w:val="00A03BC8"/>
    <w:rsid w:val="00A049D7"/>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A51"/>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97B"/>
    <w:rsid w:val="00B628A7"/>
    <w:rsid w:val="00B63A7C"/>
    <w:rsid w:val="00B63CF7"/>
    <w:rsid w:val="00B64CCC"/>
    <w:rsid w:val="00B65145"/>
    <w:rsid w:val="00B6581E"/>
    <w:rsid w:val="00B65DB1"/>
    <w:rsid w:val="00B7056D"/>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1F"/>
    <w:rsid w:val="00BC2160"/>
    <w:rsid w:val="00BC2218"/>
    <w:rsid w:val="00BC22CC"/>
    <w:rsid w:val="00BC33A9"/>
    <w:rsid w:val="00BC3908"/>
    <w:rsid w:val="00BC3B20"/>
    <w:rsid w:val="00BC3B45"/>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07F3D"/>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32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4BD9"/>
    <w:rsid w:val="00C451E0"/>
    <w:rsid w:val="00C463D5"/>
    <w:rsid w:val="00C468B5"/>
    <w:rsid w:val="00C51FE8"/>
    <w:rsid w:val="00C525D6"/>
    <w:rsid w:val="00C529B7"/>
    <w:rsid w:val="00C536E8"/>
    <w:rsid w:val="00C53883"/>
    <w:rsid w:val="00C53B95"/>
    <w:rsid w:val="00C53BDA"/>
    <w:rsid w:val="00C55F47"/>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623"/>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849"/>
    <w:rsid w:val="00DA0A9B"/>
    <w:rsid w:val="00DA2077"/>
    <w:rsid w:val="00DA25B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C76F6"/>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6CB0"/>
    <w:rsid w:val="00EE7502"/>
    <w:rsid w:val="00EF0E1E"/>
    <w:rsid w:val="00EF133E"/>
    <w:rsid w:val="00EF1889"/>
    <w:rsid w:val="00EF28D9"/>
    <w:rsid w:val="00EF5A8D"/>
    <w:rsid w:val="00EF6F9D"/>
    <w:rsid w:val="00EF7515"/>
    <w:rsid w:val="00EF755D"/>
    <w:rsid w:val="00EF7F9A"/>
    <w:rsid w:val="00F00A16"/>
    <w:rsid w:val="00F02C2A"/>
    <w:rsid w:val="00F02D25"/>
    <w:rsid w:val="00F0359B"/>
    <w:rsid w:val="00F04A99"/>
    <w:rsid w:val="00F05073"/>
    <w:rsid w:val="00F063C4"/>
    <w:rsid w:val="00F065A5"/>
    <w:rsid w:val="00F119B8"/>
    <w:rsid w:val="00F121D8"/>
    <w:rsid w:val="00F12637"/>
    <w:rsid w:val="00F12BD8"/>
    <w:rsid w:val="00F16504"/>
    <w:rsid w:val="00F17B6B"/>
    <w:rsid w:val="00F20EC4"/>
    <w:rsid w:val="00F22233"/>
    <w:rsid w:val="00F2265D"/>
    <w:rsid w:val="00F22B29"/>
    <w:rsid w:val="00F22F17"/>
    <w:rsid w:val="00F2329A"/>
    <w:rsid w:val="00F246D6"/>
    <w:rsid w:val="00F2494A"/>
    <w:rsid w:val="00F2561E"/>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082"/>
    <w:rsid w:val="00FA16DC"/>
    <w:rsid w:val="00FA17D9"/>
    <w:rsid w:val="00FA1D00"/>
    <w:rsid w:val="00FA1FBF"/>
    <w:rsid w:val="00FA2425"/>
    <w:rsid w:val="00FA251E"/>
    <w:rsid w:val="00FA30BF"/>
    <w:rsid w:val="00FA3932"/>
    <w:rsid w:val="00FA5447"/>
    <w:rsid w:val="00FA7004"/>
    <w:rsid w:val="00FB0CFB"/>
    <w:rsid w:val="00FB176C"/>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453EA6"/>
  <w15:chartTrackingRefBased/>
  <w15:docId w15:val="{1EF1AD7D-02BF-4EBB-8886-614B528D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customStyle="1" w:styleId="h1-vignette1">
    <w:name w:val="h1-vignette1"/>
    <w:basedOn w:val="Standardstycketeckensnitt"/>
    <w:rsid w:val="0037104E"/>
    <w:rPr>
      <w:rFonts w:ascii="open_sanssemibold" w:hAnsi="open_sanssemibold" w:hint="default"/>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390147">
      <w:bodyDiv w:val="1"/>
      <w:marLeft w:val="0"/>
      <w:marRight w:val="0"/>
      <w:marTop w:val="0"/>
      <w:marBottom w:val="0"/>
      <w:divBdr>
        <w:top w:val="none" w:sz="0" w:space="0" w:color="auto"/>
        <w:left w:val="none" w:sz="0" w:space="0" w:color="auto"/>
        <w:bottom w:val="none" w:sz="0" w:space="0" w:color="auto"/>
        <w:right w:val="none" w:sz="0" w:space="0" w:color="auto"/>
      </w:divBdr>
      <w:divsChild>
        <w:div w:id="87507180">
          <w:marLeft w:val="0"/>
          <w:marRight w:val="0"/>
          <w:marTop w:val="0"/>
          <w:marBottom w:val="0"/>
          <w:divBdr>
            <w:top w:val="none" w:sz="0" w:space="0" w:color="auto"/>
            <w:left w:val="none" w:sz="0" w:space="0" w:color="auto"/>
            <w:bottom w:val="none" w:sz="0" w:space="0" w:color="auto"/>
            <w:right w:val="none" w:sz="0" w:space="0" w:color="auto"/>
          </w:divBdr>
          <w:divsChild>
            <w:div w:id="377752283">
              <w:marLeft w:val="0"/>
              <w:marRight w:val="0"/>
              <w:marTop w:val="0"/>
              <w:marBottom w:val="0"/>
              <w:divBdr>
                <w:top w:val="none" w:sz="0" w:space="0" w:color="auto"/>
                <w:left w:val="none" w:sz="0" w:space="0" w:color="auto"/>
                <w:bottom w:val="none" w:sz="0" w:space="0" w:color="auto"/>
                <w:right w:val="none" w:sz="0" w:space="0" w:color="auto"/>
              </w:divBdr>
              <w:divsChild>
                <w:div w:id="366151541">
                  <w:marLeft w:val="0"/>
                  <w:marRight w:val="0"/>
                  <w:marTop w:val="0"/>
                  <w:marBottom w:val="0"/>
                  <w:divBdr>
                    <w:top w:val="none" w:sz="0" w:space="0" w:color="auto"/>
                    <w:left w:val="none" w:sz="0" w:space="0" w:color="auto"/>
                    <w:bottom w:val="none" w:sz="0" w:space="0" w:color="auto"/>
                    <w:right w:val="none" w:sz="0" w:space="0" w:color="auto"/>
                  </w:divBdr>
                  <w:divsChild>
                    <w:div w:id="1914584079">
                      <w:marLeft w:val="0"/>
                      <w:marRight w:val="0"/>
                      <w:marTop w:val="0"/>
                      <w:marBottom w:val="0"/>
                      <w:divBdr>
                        <w:top w:val="none" w:sz="0" w:space="0" w:color="auto"/>
                        <w:left w:val="none" w:sz="0" w:space="0" w:color="auto"/>
                        <w:bottom w:val="none" w:sz="0" w:space="0" w:color="auto"/>
                        <w:right w:val="none" w:sz="0" w:space="0" w:color="auto"/>
                      </w:divBdr>
                      <w:divsChild>
                        <w:div w:id="1725132007">
                          <w:marLeft w:val="0"/>
                          <w:marRight w:val="0"/>
                          <w:marTop w:val="0"/>
                          <w:marBottom w:val="0"/>
                          <w:divBdr>
                            <w:top w:val="none" w:sz="0" w:space="0" w:color="auto"/>
                            <w:left w:val="none" w:sz="0" w:space="0" w:color="auto"/>
                            <w:bottom w:val="none" w:sz="0" w:space="0" w:color="auto"/>
                            <w:right w:val="none" w:sz="0" w:space="0" w:color="auto"/>
                          </w:divBdr>
                          <w:divsChild>
                            <w:div w:id="1504971442">
                              <w:marLeft w:val="0"/>
                              <w:marRight w:val="0"/>
                              <w:marTop w:val="0"/>
                              <w:marBottom w:val="0"/>
                              <w:divBdr>
                                <w:top w:val="none" w:sz="0" w:space="0" w:color="auto"/>
                                <w:left w:val="none" w:sz="0" w:space="0" w:color="auto"/>
                                <w:bottom w:val="none" w:sz="0" w:space="0" w:color="auto"/>
                                <w:right w:val="none" w:sz="0" w:space="0" w:color="auto"/>
                              </w:divBdr>
                              <w:divsChild>
                                <w:div w:id="2079940197">
                                  <w:marLeft w:val="0"/>
                                  <w:marRight w:val="0"/>
                                  <w:marTop w:val="0"/>
                                  <w:marBottom w:val="0"/>
                                  <w:divBdr>
                                    <w:top w:val="none" w:sz="0" w:space="0" w:color="auto"/>
                                    <w:left w:val="none" w:sz="0" w:space="0" w:color="auto"/>
                                    <w:bottom w:val="none" w:sz="0" w:space="0" w:color="auto"/>
                                    <w:right w:val="none" w:sz="0" w:space="0" w:color="auto"/>
                                  </w:divBdr>
                                  <w:divsChild>
                                    <w:div w:id="502090066">
                                      <w:marLeft w:val="0"/>
                                      <w:marRight w:val="0"/>
                                      <w:marTop w:val="0"/>
                                      <w:marBottom w:val="0"/>
                                      <w:divBdr>
                                        <w:top w:val="none" w:sz="0" w:space="0" w:color="auto"/>
                                        <w:left w:val="none" w:sz="0" w:space="0" w:color="auto"/>
                                        <w:bottom w:val="none" w:sz="0" w:space="0" w:color="auto"/>
                                        <w:right w:val="none" w:sz="0" w:space="0" w:color="auto"/>
                                      </w:divBdr>
                                      <w:divsChild>
                                        <w:div w:id="2070301178">
                                          <w:marLeft w:val="0"/>
                                          <w:marRight w:val="0"/>
                                          <w:marTop w:val="0"/>
                                          <w:marBottom w:val="0"/>
                                          <w:divBdr>
                                            <w:top w:val="none" w:sz="0" w:space="0" w:color="auto"/>
                                            <w:left w:val="none" w:sz="0" w:space="0" w:color="auto"/>
                                            <w:bottom w:val="none" w:sz="0" w:space="0" w:color="auto"/>
                                            <w:right w:val="none" w:sz="0" w:space="0" w:color="auto"/>
                                          </w:divBdr>
                                          <w:divsChild>
                                            <w:div w:id="2137478216">
                                              <w:marLeft w:val="0"/>
                                              <w:marRight w:val="0"/>
                                              <w:marTop w:val="0"/>
                                              <w:marBottom w:val="0"/>
                                              <w:divBdr>
                                                <w:top w:val="none" w:sz="0" w:space="0" w:color="auto"/>
                                                <w:left w:val="none" w:sz="0" w:space="0" w:color="auto"/>
                                                <w:bottom w:val="none" w:sz="0" w:space="0" w:color="auto"/>
                                                <w:right w:val="none" w:sz="0" w:space="0" w:color="auto"/>
                                              </w:divBdr>
                                              <w:divsChild>
                                                <w:div w:id="1745491542">
                                                  <w:marLeft w:val="0"/>
                                                  <w:marRight w:val="0"/>
                                                  <w:marTop w:val="0"/>
                                                  <w:marBottom w:val="0"/>
                                                  <w:divBdr>
                                                    <w:top w:val="none" w:sz="0" w:space="0" w:color="auto"/>
                                                    <w:left w:val="none" w:sz="0" w:space="0" w:color="auto"/>
                                                    <w:bottom w:val="none" w:sz="0" w:space="0" w:color="auto"/>
                                                    <w:right w:val="none" w:sz="0" w:space="0" w:color="auto"/>
                                                  </w:divBdr>
                                                  <w:divsChild>
                                                    <w:div w:id="1756433215">
                                                      <w:marLeft w:val="0"/>
                                                      <w:marRight w:val="0"/>
                                                      <w:marTop w:val="0"/>
                                                      <w:marBottom w:val="0"/>
                                                      <w:divBdr>
                                                        <w:top w:val="none" w:sz="0" w:space="0" w:color="auto"/>
                                                        <w:left w:val="none" w:sz="0" w:space="0" w:color="auto"/>
                                                        <w:bottom w:val="none" w:sz="0" w:space="0" w:color="auto"/>
                                                        <w:right w:val="none" w:sz="0" w:space="0" w:color="auto"/>
                                                      </w:divBdr>
                                                      <w:divsChild>
                                                        <w:div w:id="2123842461">
                                                          <w:marLeft w:val="0"/>
                                                          <w:marRight w:val="0"/>
                                                          <w:marTop w:val="0"/>
                                                          <w:marBottom w:val="0"/>
                                                          <w:divBdr>
                                                            <w:top w:val="none" w:sz="0" w:space="0" w:color="auto"/>
                                                            <w:left w:val="none" w:sz="0" w:space="0" w:color="auto"/>
                                                            <w:bottom w:val="none" w:sz="0" w:space="0" w:color="auto"/>
                                                            <w:right w:val="none" w:sz="0" w:space="0" w:color="auto"/>
                                                          </w:divBdr>
                                                          <w:divsChild>
                                                            <w:div w:id="710418434">
                                                              <w:marLeft w:val="0"/>
                                                              <w:marRight w:val="0"/>
                                                              <w:marTop w:val="0"/>
                                                              <w:marBottom w:val="0"/>
                                                              <w:divBdr>
                                                                <w:top w:val="none" w:sz="0" w:space="0" w:color="auto"/>
                                                                <w:left w:val="none" w:sz="0" w:space="0" w:color="auto"/>
                                                                <w:bottom w:val="none" w:sz="0" w:space="0" w:color="auto"/>
                                                                <w:right w:val="none" w:sz="0" w:space="0" w:color="auto"/>
                                                              </w:divBdr>
                                                              <w:divsChild>
                                                                <w:div w:id="1680305257">
                                                                  <w:marLeft w:val="0"/>
                                                                  <w:marRight w:val="0"/>
                                                                  <w:marTop w:val="0"/>
                                                                  <w:marBottom w:val="0"/>
                                                                  <w:divBdr>
                                                                    <w:top w:val="none" w:sz="0" w:space="0" w:color="auto"/>
                                                                    <w:left w:val="none" w:sz="0" w:space="0" w:color="auto"/>
                                                                    <w:bottom w:val="none" w:sz="0" w:space="0" w:color="auto"/>
                                                                    <w:right w:val="none" w:sz="0" w:space="0" w:color="auto"/>
                                                                  </w:divBdr>
                                                                  <w:divsChild>
                                                                    <w:div w:id="427190755">
                                                                      <w:marLeft w:val="0"/>
                                                                      <w:marRight w:val="0"/>
                                                                      <w:marTop w:val="0"/>
                                                                      <w:marBottom w:val="0"/>
                                                                      <w:divBdr>
                                                                        <w:top w:val="none" w:sz="0" w:space="0" w:color="auto"/>
                                                                        <w:left w:val="none" w:sz="0" w:space="0" w:color="auto"/>
                                                                        <w:bottom w:val="none" w:sz="0" w:space="0" w:color="auto"/>
                                                                        <w:right w:val="none" w:sz="0" w:space="0" w:color="auto"/>
                                                                      </w:divBdr>
                                                                      <w:divsChild>
                                                                        <w:div w:id="689836561">
                                                                          <w:marLeft w:val="0"/>
                                                                          <w:marRight w:val="0"/>
                                                                          <w:marTop w:val="0"/>
                                                                          <w:marBottom w:val="0"/>
                                                                          <w:divBdr>
                                                                            <w:top w:val="none" w:sz="0" w:space="0" w:color="auto"/>
                                                                            <w:left w:val="none" w:sz="0" w:space="0" w:color="auto"/>
                                                                            <w:bottom w:val="none" w:sz="0" w:space="0" w:color="auto"/>
                                                                            <w:right w:val="none" w:sz="0" w:space="0" w:color="auto"/>
                                                                          </w:divBdr>
                                                                          <w:divsChild>
                                                                            <w:div w:id="337465100">
                                                                              <w:marLeft w:val="0"/>
                                                                              <w:marRight w:val="0"/>
                                                                              <w:marTop w:val="0"/>
                                                                              <w:marBottom w:val="0"/>
                                                                              <w:divBdr>
                                                                                <w:top w:val="none" w:sz="0" w:space="0" w:color="auto"/>
                                                                                <w:left w:val="none" w:sz="0" w:space="0" w:color="auto"/>
                                                                                <w:bottom w:val="none" w:sz="0" w:space="0" w:color="auto"/>
                                                                                <w:right w:val="none" w:sz="0" w:space="0" w:color="auto"/>
                                                                              </w:divBdr>
                                                                              <w:divsChild>
                                                                                <w:div w:id="58742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7344F8AD43443A8055D248BEDFBD7C"/>
        <w:category>
          <w:name w:val="Allmänt"/>
          <w:gallery w:val="placeholder"/>
        </w:category>
        <w:types>
          <w:type w:val="bbPlcHdr"/>
        </w:types>
        <w:behaviors>
          <w:behavior w:val="content"/>
        </w:behaviors>
        <w:guid w:val="{E3D7E807-B619-4A53-BD0C-3E5205C729F0}"/>
      </w:docPartPr>
      <w:docPartBody>
        <w:p w:rsidR="009E4851" w:rsidRDefault="00800D5F">
          <w:pPr>
            <w:pStyle w:val="BD7344F8AD43443A8055D248BEDFBD7C"/>
          </w:pPr>
          <w:r w:rsidRPr="005A0A93">
            <w:rPr>
              <w:rStyle w:val="Platshllartext"/>
            </w:rPr>
            <w:t>Förslag till riksdagsbeslut</w:t>
          </w:r>
        </w:p>
      </w:docPartBody>
    </w:docPart>
    <w:docPart>
      <w:docPartPr>
        <w:name w:val="D4FA0234706E460DA7333B72C14100DB"/>
        <w:category>
          <w:name w:val="Allmänt"/>
          <w:gallery w:val="placeholder"/>
        </w:category>
        <w:types>
          <w:type w:val="bbPlcHdr"/>
        </w:types>
        <w:behaviors>
          <w:behavior w:val="content"/>
        </w:behaviors>
        <w:guid w:val="{3C201949-6A84-487C-BD4E-A925D19F86A5}"/>
      </w:docPartPr>
      <w:docPartBody>
        <w:p w:rsidR="009E4851" w:rsidRDefault="00800D5F">
          <w:pPr>
            <w:pStyle w:val="D4FA0234706E460DA7333B72C14100DB"/>
          </w:pPr>
          <w:r w:rsidRPr="005A0A93">
            <w:rPr>
              <w:rStyle w:val="Platshllartext"/>
            </w:rPr>
            <w:t>Motivering</w:t>
          </w:r>
        </w:p>
      </w:docPartBody>
    </w:docPart>
    <w:docPart>
      <w:docPartPr>
        <w:name w:val="A37205F987634A408A1C3E277D4B6C04"/>
        <w:category>
          <w:name w:val="Allmänt"/>
          <w:gallery w:val="placeholder"/>
        </w:category>
        <w:types>
          <w:type w:val="bbPlcHdr"/>
        </w:types>
        <w:behaviors>
          <w:behavior w:val="content"/>
        </w:behaviors>
        <w:guid w:val="{537EFD64-0DC7-461C-B423-B7697EBC9C19}"/>
      </w:docPartPr>
      <w:docPartBody>
        <w:p w:rsidR="009E4851" w:rsidRDefault="00800D5F">
          <w:pPr>
            <w:pStyle w:val="A37205F987634A408A1C3E277D4B6C04"/>
          </w:pPr>
          <w:r>
            <w:rPr>
              <w:rStyle w:val="Platshllartext"/>
            </w:rPr>
            <w:t xml:space="preserve"> </w:t>
          </w:r>
        </w:p>
      </w:docPartBody>
    </w:docPart>
    <w:docPart>
      <w:docPartPr>
        <w:name w:val="20EEBDB1D9154A06907CC99D2C2F8A2B"/>
        <w:category>
          <w:name w:val="Allmänt"/>
          <w:gallery w:val="placeholder"/>
        </w:category>
        <w:types>
          <w:type w:val="bbPlcHdr"/>
        </w:types>
        <w:behaviors>
          <w:behavior w:val="content"/>
        </w:behaviors>
        <w:guid w:val="{CB7EDE5D-24AF-4D22-A63D-864196291DBE}"/>
      </w:docPartPr>
      <w:docPartBody>
        <w:p w:rsidR="009E4851" w:rsidRDefault="00800D5F">
          <w:pPr>
            <w:pStyle w:val="20EEBDB1D9154A06907CC99D2C2F8A2B"/>
          </w:pPr>
          <w:r>
            <w:t xml:space="preserve"> </w:t>
          </w:r>
        </w:p>
      </w:docPartBody>
    </w:docPart>
    <w:docPart>
      <w:docPartPr>
        <w:name w:val="95C693377B0349D3815629A95EC8407A"/>
        <w:category>
          <w:name w:val="Allmänt"/>
          <w:gallery w:val="placeholder"/>
        </w:category>
        <w:types>
          <w:type w:val="bbPlcHdr"/>
        </w:types>
        <w:behaviors>
          <w:behavior w:val="content"/>
        </w:behaviors>
        <w:guid w:val="{7A1329A7-5752-4844-BBDC-55A5703B4AD8}"/>
      </w:docPartPr>
      <w:docPartBody>
        <w:p w:rsidR="00590011" w:rsidRDefault="005900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open_sanssemibold">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D5F"/>
    <w:rsid w:val="001C78A5"/>
    <w:rsid w:val="003B1976"/>
    <w:rsid w:val="00590011"/>
    <w:rsid w:val="00800D5F"/>
    <w:rsid w:val="0083736A"/>
    <w:rsid w:val="008F0E61"/>
    <w:rsid w:val="009E4851"/>
    <w:rsid w:val="00A42A92"/>
    <w:rsid w:val="00E561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7344F8AD43443A8055D248BEDFBD7C">
    <w:name w:val="BD7344F8AD43443A8055D248BEDFBD7C"/>
  </w:style>
  <w:style w:type="paragraph" w:customStyle="1" w:styleId="4FD8EBB9B3CA46749C9BE43EA0CEE19F">
    <w:name w:val="4FD8EBB9B3CA46749C9BE43EA0CEE19F"/>
  </w:style>
  <w:style w:type="paragraph" w:customStyle="1" w:styleId="864F2C2E8C704842B4697E480576A094">
    <w:name w:val="864F2C2E8C704842B4697E480576A094"/>
  </w:style>
  <w:style w:type="paragraph" w:customStyle="1" w:styleId="D4FA0234706E460DA7333B72C14100DB">
    <w:name w:val="D4FA0234706E460DA7333B72C14100DB"/>
  </w:style>
  <w:style w:type="paragraph" w:customStyle="1" w:styleId="33051C29A9AC4085B175373CC078D4CF">
    <w:name w:val="33051C29A9AC4085B175373CC078D4CF"/>
  </w:style>
  <w:style w:type="paragraph" w:customStyle="1" w:styleId="A37205F987634A408A1C3E277D4B6C04">
    <w:name w:val="A37205F987634A408A1C3E277D4B6C04"/>
  </w:style>
  <w:style w:type="paragraph" w:customStyle="1" w:styleId="20EEBDB1D9154A06907CC99D2C2F8A2B">
    <w:name w:val="20EEBDB1D9154A06907CC99D2C2F8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CEEF00-0E39-4735-B35F-7F92E7DF771B}"/>
</file>

<file path=customXml/itemProps2.xml><?xml version="1.0" encoding="utf-8"?>
<ds:datastoreItem xmlns:ds="http://schemas.openxmlformats.org/officeDocument/2006/customXml" ds:itemID="{646E971C-0211-4B4C-8527-A906B24C1548}"/>
</file>

<file path=customXml/itemProps3.xml><?xml version="1.0" encoding="utf-8"?>
<ds:datastoreItem xmlns:ds="http://schemas.openxmlformats.org/officeDocument/2006/customXml" ds:itemID="{1FCB4DC1-013F-404C-BDD6-D52E897D263C}"/>
</file>

<file path=docProps/app.xml><?xml version="1.0" encoding="utf-8"?>
<Properties xmlns="http://schemas.openxmlformats.org/officeDocument/2006/extended-properties" xmlns:vt="http://schemas.openxmlformats.org/officeDocument/2006/docPropsVTypes">
  <Template>Normal</Template>
  <TotalTime>3</TotalTime>
  <Pages>3</Pages>
  <Words>885</Words>
  <Characters>5485</Characters>
  <Application>Microsoft Office Word</Application>
  <DocSecurity>0</DocSecurity>
  <Lines>92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Slå vakt om arbetskraftsinvandringen</vt:lpstr>
      <vt:lpstr>
      </vt:lpstr>
    </vt:vector>
  </TitlesOfParts>
  <Company>Sveriges riksdag</Company>
  <LinksUpToDate>false</LinksUpToDate>
  <CharactersWithSpaces>6346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