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FB353738154AB3A5DAB95CB7948C95"/>
        </w:placeholder>
        <w:text/>
      </w:sdtPr>
      <w:sdtEndPr/>
      <w:sdtContent>
        <w:p w:rsidRPr="009B062B" w:rsidR="00AF30DD" w:rsidP="00605DDD" w:rsidRDefault="00AF30DD" w14:paraId="30A62759" w14:textId="77777777">
          <w:pPr>
            <w:pStyle w:val="Rubrik1"/>
            <w:spacing w:after="300"/>
          </w:pPr>
          <w:r w:rsidRPr="009B062B">
            <w:t>Förslag till riksdagsbeslut</w:t>
          </w:r>
        </w:p>
      </w:sdtContent>
    </w:sdt>
    <w:sdt>
      <w:sdtPr>
        <w:alias w:val="Yrkande 1"/>
        <w:tag w:val="f2c18003-19cf-441e-b4df-302e4f8c7109"/>
        <w:id w:val="-887094074"/>
        <w:lock w:val="sdtLocked"/>
      </w:sdtPr>
      <w:sdtEndPr/>
      <w:sdtContent>
        <w:p w:rsidR="00811927" w:rsidRDefault="009572D8" w14:paraId="26806212" w14:textId="77777777">
          <w:pPr>
            <w:pStyle w:val="Frslagstext"/>
            <w:numPr>
              <w:ilvl w:val="0"/>
              <w:numId w:val="0"/>
            </w:numPr>
          </w:pPr>
          <w:r>
            <w:t>Riksdagen ställer sig bakom det som anförs i motionen om att utreda införandet av fartkameror som mäter medelhastighet,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95807E1FBC4F07874BF1267992E577"/>
        </w:placeholder>
        <w:text/>
      </w:sdtPr>
      <w:sdtEndPr/>
      <w:sdtContent>
        <w:p w:rsidRPr="009B062B" w:rsidR="006D79C9" w:rsidP="00333E95" w:rsidRDefault="006D79C9" w14:paraId="4BEE048E" w14:textId="77777777">
          <w:pPr>
            <w:pStyle w:val="Rubrik1"/>
          </w:pPr>
          <w:r>
            <w:t>Motivering</w:t>
          </w:r>
        </w:p>
      </w:sdtContent>
    </w:sdt>
    <w:bookmarkEnd w:displacedByCustomXml="prev" w:id="3"/>
    <w:bookmarkEnd w:displacedByCustomXml="prev" w:id="4"/>
    <w:p w:rsidR="00422B9E" w:rsidP="008E0FE2" w:rsidRDefault="004B5B1D" w14:paraId="053190A2" w14:textId="4FC2ED48">
      <w:pPr>
        <w:pStyle w:val="Normalutanindragellerluft"/>
      </w:pPr>
      <w:r>
        <w:t>De flesta fartkameror i Sverige mäter hastigheten på förbipasserande fordon vid just det ögonblick som fordonet passerar. I praktiken innebär det att ett fordon kan hålla en mycket hög hastighet för att sedan bara tillfälligt sänka hastigheten i samband med att kameran passeras och sedan öka hastigheten igen.</w:t>
      </w:r>
    </w:p>
    <w:p w:rsidR="004B5B1D" w:rsidP="004B5B1D" w:rsidRDefault="004B5B1D" w14:paraId="0F3B68D8" w14:textId="6E578BE8">
      <w:r>
        <w:t xml:space="preserve">En variant på den traditionella fartkameran är när två eller fler fartkameror samverkar och utifrån respektive registrering av förbipassering räknar ut fordonets </w:t>
      </w:r>
      <w:r w:rsidR="0064519D">
        <w:t>medel</w:t>
      </w:r>
      <w:r>
        <w:t>hastighet utifrån tiden det tog att färdas från kamera ett till kamera två. På så vis kan inte föraren hålla en hög hastighet med endast en tillfällig inbromsning vid förbipassering eftersom tiden som måste passera mellan två kameror inte kan vara för kort.</w:t>
      </w:r>
    </w:p>
    <w:p w:rsidR="00BB6339" w:rsidP="00AE5216" w:rsidRDefault="004B5B1D" w14:paraId="5986508C" w14:textId="414144D4">
      <w:r>
        <w:t>Jag föreslår därför att regeringen ges i uppdrag att utreda och om möjligt införa systemet med fartkameror</w:t>
      </w:r>
      <w:r w:rsidR="0064519D">
        <w:t xml:space="preserve"> som mäter medelhastighet</w:t>
      </w:r>
      <w:r>
        <w:t>.</w:t>
      </w:r>
    </w:p>
    <w:sdt>
      <w:sdtPr>
        <w:rPr>
          <w:i/>
          <w:noProof/>
        </w:rPr>
        <w:alias w:val="CC_Underskrifter"/>
        <w:tag w:val="CC_Underskrifter"/>
        <w:id w:val="583496634"/>
        <w:lock w:val="sdtContentLocked"/>
        <w:placeholder>
          <w:docPart w:val="E7A479D7590740CAA34BAA7A92ABCBC6"/>
        </w:placeholder>
      </w:sdtPr>
      <w:sdtEndPr>
        <w:rPr>
          <w:i w:val="0"/>
          <w:noProof w:val="0"/>
        </w:rPr>
      </w:sdtEndPr>
      <w:sdtContent>
        <w:p w:rsidR="00605DDD" w:rsidP="00605DDD" w:rsidRDefault="00605DDD" w14:paraId="275E56C3" w14:textId="77777777"/>
        <w:p w:rsidRPr="008E0FE2" w:rsidR="004801AC" w:rsidP="00605DDD" w:rsidRDefault="005C0039" w14:paraId="1EA541C1" w14:textId="6BFA1407"/>
      </w:sdtContent>
    </w:sdt>
    <w:tbl>
      <w:tblPr>
        <w:tblW w:w="5000" w:type="pct"/>
        <w:tblLook w:val="04A0" w:firstRow="1" w:lastRow="0" w:firstColumn="1" w:lastColumn="0" w:noHBand="0" w:noVBand="1"/>
        <w:tblCaption w:val="underskrifter"/>
      </w:tblPr>
      <w:tblGrid>
        <w:gridCol w:w="4252"/>
        <w:gridCol w:w="4252"/>
      </w:tblGrid>
      <w:tr w:rsidR="00811927" w14:paraId="1CE9A6F2" w14:textId="77777777">
        <w:trPr>
          <w:cantSplit/>
        </w:trPr>
        <w:tc>
          <w:tcPr>
            <w:tcW w:w="50" w:type="pct"/>
            <w:vAlign w:val="bottom"/>
          </w:tcPr>
          <w:p w:rsidR="00811927" w:rsidRDefault="009572D8" w14:paraId="39B5A859" w14:textId="77777777">
            <w:pPr>
              <w:pStyle w:val="Underskrifter"/>
            </w:pPr>
            <w:r>
              <w:t>Michael Rubbestad (SD)</w:t>
            </w:r>
          </w:p>
        </w:tc>
        <w:tc>
          <w:tcPr>
            <w:tcW w:w="50" w:type="pct"/>
            <w:vAlign w:val="bottom"/>
          </w:tcPr>
          <w:p w:rsidR="00811927" w:rsidRDefault="00811927" w14:paraId="09084271" w14:textId="77777777">
            <w:pPr>
              <w:pStyle w:val="Underskrifter"/>
            </w:pPr>
          </w:p>
        </w:tc>
      </w:tr>
    </w:tbl>
    <w:p w:rsidR="00736624" w:rsidRDefault="00736624" w14:paraId="1059305B" w14:textId="77777777"/>
    <w:sectPr w:rsidR="007366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E48B" w14:textId="77777777" w:rsidR="00C14B00" w:rsidRDefault="00C14B00" w:rsidP="000C1CAD">
      <w:pPr>
        <w:spacing w:line="240" w:lineRule="auto"/>
      </w:pPr>
      <w:r>
        <w:separator/>
      </w:r>
    </w:p>
  </w:endnote>
  <w:endnote w:type="continuationSeparator" w:id="0">
    <w:p w14:paraId="5F11C8D7" w14:textId="77777777" w:rsidR="00C14B00" w:rsidRDefault="00C14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8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9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FA90" w14:textId="1E04C7A9" w:rsidR="00262EA3" w:rsidRPr="00605DDD" w:rsidRDefault="00262EA3" w:rsidP="00605D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9CE7" w14:textId="77777777" w:rsidR="00C14B00" w:rsidRDefault="00C14B00" w:rsidP="000C1CAD">
      <w:pPr>
        <w:spacing w:line="240" w:lineRule="auto"/>
      </w:pPr>
      <w:r>
        <w:separator/>
      </w:r>
    </w:p>
  </w:footnote>
  <w:footnote w:type="continuationSeparator" w:id="0">
    <w:p w14:paraId="7BB2D744" w14:textId="77777777" w:rsidR="00C14B00" w:rsidRDefault="00C14B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9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B46C0" wp14:editId="2C6611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B124B" w14:textId="4483119B" w:rsidR="00262EA3" w:rsidRDefault="005C0039"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B4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B124B" w14:textId="4483119B" w:rsidR="00262EA3" w:rsidRDefault="005C0039"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A4C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BC54" w14:textId="77777777" w:rsidR="00262EA3" w:rsidRDefault="00262EA3" w:rsidP="008563AC">
    <w:pPr>
      <w:jc w:val="right"/>
    </w:pPr>
  </w:p>
  <w:p w14:paraId="0360B2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C7D2" w14:textId="77777777" w:rsidR="00262EA3" w:rsidRDefault="005C00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C84AC" wp14:editId="753A9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C7E7C" w14:textId="112D8E60" w:rsidR="00262EA3" w:rsidRDefault="005C0039" w:rsidP="00A314CF">
    <w:pPr>
      <w:pStyle w:val="FSHNormal"/>
      <w:spacing w:before="40"/>
    </w:pPr>
    <w:sdt>
      <w:sdtPr>
        <w:alias w:val="CC_Noformat_Motionstyp"/>
        <w:tag w:val="CC_Noformat_Motionstyp"/>
        <w:id w:val="1162973129"/>
        <w:lock w:val="sdtContentLocked"/>
        <w15:appearance w15:val="hidden"/>
        <w:text/>
      </w:sdtPr>
      <w:sdtEndPr/>
      <w:sdtContent>
        <w:r w:rsidR="00605DDD">
          <w:t>Enskild motion</w:t>
        </w:r>
      </w:sdtContent>
    </w:sdt>
    <w:r w:rsidR="00821B36">
      <w:t xml:space="preserve"> </w:t>
    </w:r>
    <w:sdt>
      <w:sdtPr>
        <w:alias w:val="CC_Noformat_Partikod"/>
        <w:tag w:val="CC_Noformat_Partikod"/>
        <w:id w:val="1471015553"/>
        <w:text/>
      </w:sdtPr>
      <w:sdtEndPr/>
      <w:sdtContent>
        <w:r w:rsidR="00C14B00">
          <w:t>SD</w:t>
        </w:r>
      </w:sdtContent>
    </w:sdt>
    <w:sdt>
      <w:sdtPr>
        <w:alias w:val="CC_Noformat_Partinummer"/>
        <w:tag w:val="CC_Noformat_Partinummer"/>
        <w:id w:val="-2014525982"/>
        <w:showingPlcHdr/>
        <w:text/>
      </w:sdtPr>
      <w:sdtEndPr/>
      <w:sdtContent>
        <w:r w:rsidR="00821B36">
          <w:t xml:space="preserve"> </w:t>
        </w:r>
      </w:sdtContent>
    </w:sdt>
  </w:p>
  <w:p w14:paraId="0B5D218F" w14:textId="77777777" w:rsidR="00262EA3" w:rsidRPr="008227B3" w:rsidRDefault="005C00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D1B82" w14:textId="067A9896" w:rsidR="00262EA3" w:rsidRPr="008227B3" w:rsidRDefault="005C00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DD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DDD">
          <w:t>:877</w:t>
        </w:r>
      </w:sdtContent>
    </w:sdt>
  </w:p>
  <w:p w14:paraId="5374F250" w14:textId="53C948C2" w:rsidR="00262EA3" w:rsidRDefault="005C0039" w:rsidP="00E03A3D">
    <w:pPr>
      <w:pStyle w:val="Motionr"/>
    </w:pPr>
    <w:sdt>
      <w:sdtPr>
        <w:alias w:val="CC_Noformat_Avtext"/>
        <w:tag w:val="CC_Noformat_Avtext"/>
        <w:id w:val="-2020768203"/>
        <w:lock w:val="sdtContentLocked"/>
        <w15:appearance w15:val="hidden"/>
        <w:text/>
      </w:sdtPr>
      <w:sdtEndPr/>
      <w:sdtContent>
        <w:r w:rsidR="00605DDD">
          <w:t>av Michael Rubbestad (SD)</w:t>
        </w:r>
      </w:sdtContent>
    </w:sdt>
  </w:p>
  <w:sdt>
    <w:sdtPr>
      <w:alias w:val="CC_Noformat_Rubtext"/>
      <w:tag w:val="CC_Noformat_Rubtext"/>
      <w:id w:val="-218060500"/>
      <w:lock w:val="sdtLocked"/>
      <w:text/>
    </w:sdtPr>
    <w:sdtEndPr/>
    <w:sdtContent>
      <w:p w14:paraId="4880C7B8" w14:textId="6E047961" w:rsidR="00262EA3" w:rsidRDefault="0064519D" w:rsidP="00283E0F">
        <w:pPr>
          <w:pStyle w:val="FSHRub2"/>
        </w:pPr>
        <w:r>
          <w:t>Fartkameror som mäter medelhastighet</w:t>
        </w:r>
      </w:p>
    </w:sdtContent>
  </w:sdt>
  <w:sdt>
    <w:sdtPr>
      <w:alias w:val="CC_Boilerplate_3"/>
      <w:tag w:val="CC_Boilerplate_3"/>
      <w:id w:val="1606463544"/>
      <w:lock w:val="sdtContentLocked"/>
      <w15:appearance w15:val="hidden"/>
      <w:text w:multiLine="1"/>
    </w:sdtPr>
    <w:sdtEndPr/>
    <w:sdtContent>
      <w:p w14:paraId="0F7AC3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14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30"/>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503"/>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1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5E6"/>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3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DD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9D"/>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52"/>
    <w:rsid w:val="0073573B"/>
    <w:rsid w:val="00735C4E"/>
    <w:rsid w:val="0073635E"/>
    <w:rsid w:val="00736624"/>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5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2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D8"/>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1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0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8C0100"/>
  <w15:chartTrackingRefBased/>
  <w15:docId w15:val="{E7003EDF-AC38-4C83-9E26-1C066FFA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B353738154AB3A5DAB95CB7948C95"/>
        <w:category>
          <w:name w:val="Allmänt"/>
          <w:gallery w:val="placeholder"/>
        </w:category>
        <w:types>
          <w:type w:val="bbPlcHdr"/>
        </w:types>
        <w:behaviors>
          <w:behavior w:val="content"/>
        </w:behaviors>
        <w:guid w:val="{BB32517D-3345-4566-BDE0-A1F5B24E5CAC}"/>
      </w:docPartPr>
      <w:docPartBody>
        <w:p w:rsidR="00F22D0D" w:rsidRDefault="00F22D0D">
          <w:pPr>
            <w:pStyle w:val="E0FB353738154AB3A5DAB95CB7948C95"/>
          </w:pPr>
          <w:r w:rsidRPr="005A0A93">
            <w:rPr>
              <w:rStyle w:val="Platshllartext"/>
            </w:rPr>
            <w:t>Förslag till riksdagsbeslut</w:t>
          </w:r>
        </w:p>
      </w:docPartBody>
    </w:docPart>
    <w:docPart>
      <w:docPartPr>
        <w:name w:val="3495807E1FBC4F07874BF1267992E577"/>
        <w:category>
          <w:name w:val="Allmänt"/>
          <w:gallery w:val="placeholder"/>
        </w:category>
        <w:types>
          <w:type w:val="bbPlcHdr"/>
        </w:types>
        <w:behaviors>
          <w:behavior w:val="content"/>
        </w:behaviors>
        <w:guid w:val="{AD0F32E1-F964-488F-8519-A85A8E18FE5E}"/>
      </w:docPartPr>
      <w:docPartBody>
        <w:p w:rsidR="00F22D0D" w:rsidRDefault="00F22D0D">
          <w:pPr>
            <w:pStyle w:val="3495807E1FBC4F07874BF1267992E577"/>
          </w:pPr>
          <w:r w:rsidRPr="005A0A93">
            <w:rPr>
              <w:rStyle w:val="Platshllartext"/>
            </w:rPr>
            <w:t>Motivering</w:t>
          </w:r>
        </w:p>
      </w:docPartBody>
    </w:docPart>
    <w:docPart>
      <w:docPartPr>
        <w:name w:val="E7A479D7590740CAA34BAA7A92ABCBC6"/>
        <w:category>
          <w:name w:val="Allmänt"/>
          <w:gallery w:val="placeholder"/>
        </w:category>
        <w:types>
          <w:type w:val="bbPlcHdr"/>
        </w:types>
        <w:behaviors>
          <w:behavior w:val="content"/>
        </w:behaviors>
        <w:guid w:val="{AB283281-289C-4A1C-B371-69199444CF0E}"/>
      </w:docPartPr>
      <w:docPartBody>
        <w:p w:rsidR="00657767" w:rsidRDefault="006577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0D"/>
    <w:rsid w:val="00657767"/>
    <w:rsid w:val="00CC0578"/>
    <w:rsid w:val="00F22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B353738154AB3A5DAB95CB7948C95">
    <w:name w:val="E0FB353738154AB3A5DAB95CB7948C95"/>
  </w:style>
  <w:style w:type="paragraph" w:customStyle="1" w:styleId="3495807E1FBC4F07874BF1267992E577">
    <w:name w:val="3495807E1FBC4F07874BF1267992E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C336A-1E73-49CC-B7BF-1D7B52E8E521}"/>
</file>

<file path=customXml/itemProps2.xml><?xml version="1.0" encoding="utf-8"?>
<ds:datastoreItem xmlns:ds="http://schemas.openxmlformats.org/officeDocument/2006/customXml" ds:itemID="{1A62E968-6F8F-4873-8160-95E8A2CD4641}"/>
</file>

<file path=customXml/itemProps3.xml><?xml version="1.0" encoding="utf-8"?>
<ds:datastoreItem xmlns:ds="http://schemas.openxmlformats.org/officeDocument/2006/customXml" ds:itemID="{950B0C94-7465-4182-8CD0-2292F0380907}"/>
</file>

<file path=docProps/app.xml><?xml version="1.0" encoding="utf-8"?>
<Properties xmlns="http://schemas.openxmlformats.org/officeDocument/2006/extended-properties" xmlns:vt="http://schemas.openxmlformats.org/officeDocument/2006/docPropsVTypes">
  <Template>Normal</Template>
  <TotalTime>18</TotalTime>
  <Pages>1</Pages>
  <Words>166</Words>
  <Characters>947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