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0E777E" w:rsidRPr="00B40F4D">
              <w:rPr>
                <w:b/>
                <w:sz w:val="22"/>
                <w:szCs w:val="22"/>
              </w:rPr>
              <w:t>19/20</w:t>
            </w:r>
            <w:r w:rsidR="003B57EC">
              <w:rPr>
                <w:b/>
                <w:sz w:val="22"/>
                <w:szCs w:val="22"/>
              </w:rPr>
              <w:t>:</w:t>
            </w:r>
            <w:r w:rsidR="00DD2823">
              <w:rPr>
                <w:b/>
                <w:sz w:val="22"/>
                <w:szCs w:val="22"/>
              </w:rPr>
              <w:t>46</w:t>
            </w:r>
          </w:p>
          <w:p w:rsidR="00177FF8" w:rsidRPr="00B40F4D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D27BCE" w:rsidRPr="00B40F4D">
              <w:rPr>
                <w:sz w:val="22"/>
                <w:szCs w:val="22"/>
              </w:rPr>
              <w:t>0</w:t>
            </w:r>
            <w:r w:rsidR="00DD2823">
              <w:rPr>
                <w:sz w:val="22"/>
                <w:szCs w:val="22"/>
              </w:rPr>
              <w:t>6-16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5957E5" w:rsidP="00231475">
            <w:pPr>
              <w:rPr>
                <w:sz w:val="22"/>
                <w:szCs w:val="22"/>
              </w:rPr>
            </w:pPr>
            <w:r w:rsidRPr="00BC5B8F">
              <w:rPr>
                <w:sz w:val="22"/>
                <w:szCs w:val="22"/>
              </w:rPr>
              <w:t>11</w:t>
            </w:r>
            <w:r w:rsidR="00B54A57" w:rsidRPr="00BC5B8F">
              <w:rPr>
                <w:sz w:val="22"/>
                <w:szCs w:val="22"/>
              </w:rPr>
              <w:t>.</w:t>
            </w:r>
            <w:r w:rsidR="0021176A" w:rsidRPr="00BC5B8F">
              <w:rPr>
                <w:sz w:val="22"/>
                <w:szCs w:val="22"/>
              </w:rPr>
              <w:t>0</w:t>
            </w:r>
            <w:r w:rsidR="00B5691D" w:rsidRPr="00BC5B8F">
              <w:rPr>
                <w:sz w:val="22"/>
                <w:szCs w:val="22"/>
              </w:rPr>
              <w:t>0</w:t>
            </w:r>
            <w:r w:rsidR="00762508" w:rsidRPr="00BC5B8F">
              <w:rPr>
                <w:sz w:val="22"/>
                <w:szCs w:val="22"/>
              </w:rPr>
              <w:t xml:space="preserve"> </w:t>
            </w:r>
            <w:r w:rsidR="00302EBE" w:rsidRPr="00BC5B8F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647F3F">
              <w:rPr>
                <w:sz w:val="22"/>
                <w:szCs w:val="22"/>
              </w:rPr>
              <w:t>13.20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3425A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  <w:r>
              <w:rPr>
                <w:sz w:val="22"/>
                <w:szCs w:val="22"/>
              </w:rPr>
              <w:t>/ UPPKOPPLADE VIA VIDEOLÄNK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BC5B8F" w:rsidRDefault="00BC5B8F" w:rsidP="00BC5B8F">
            <w:pPr>
              <w:rPr>
                <w:b/>
                <w:snapToGrid w:val="0"/>
                <w:sz w:val="22"/>
                <w:szCs w:val="22"/>
              </w:rPr>
            </w:pPr>
            <w:r w:rsidRPr="00EB37B0">
              <w:rPr>
                <w:b/>
                <w:snapToGrid w:val="0"/>
                <w:sz w:val="22"/>
                <w:szCs w:val="22"/>
              </w:rPr>
              <w:t>Medgivande att vara uppkopplad via videolänk</w:t>
            </w:r>
          </w:p>
          <w:p w:rsidR="00BC5B8F" w:rsidRDefault="00BC5B8F" w:rsidP="00BC5B8F">
            <w:pPr>
              <w:rPr>
                <w:b/>
                <w:snapToGrid w:val="0"/>
                <w:sz w:val="22"/>
                <w:szCs w:val="22"/>
              </w:rPr>
            </w:pPr>
          </w:p>
          <w:p w:rsidR="00BC5B8F" w:rsidRPr="0076699D" w:rsidRDefault="00BC5B8F" w:rsidP="00BC5B8F">
            <w:pPr>
              <w:rPr>
                <w:snapToGrid w:val="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>beslutade</w:t>
            </w:r>
            <w:r w:rsidRPr="00426C5C">
              <w:rPr>
                <w:sz w:val="22"/>
                <w:szCs w:val="22"/>
              </w:rPr>
              <w:t xml:space="preserve"> att</w:t>
            </w:r>
            <w:r>
              <w:rPr>
                <w:sz w:val="22"/>
                <w:szCs w:val="22"/>
              </w:rPr>
              <w:t xml:space="preserve"> tillåta</w:t>
            </w:r>
            <w:r w:rsidRPr="00426C5C">
              <w:rPr>
                <w:sz w:val="22"/>
                <w:szCs w:val="22"/>
              </w:rPr>
              <w:t xml:space="preserve"> följande ordinarie ledamöter och suppleanter </w:t>
            </w:r>
            <w:r>
              <w:rPr>
                <w:sz w:val="22"/>
                <w:szCs w:val="22"/>
              </w:rPr>
              <w:t>att</w:t>
            </w:r>
            <w:r w:rsidRPr="00426C5C">
              <w:rPr>
                <w:sz w:val="22"/>
                <w:szCs w:val="22"/>
              </w:rPr>
              <w:t xml:space="preserve"> vara uppkopplade </w:t>
            </w:r>
            <w:r>
              <w:rPr>
                <w:sz w:val="22"/>
                <w:szCs w:val="22"/>
              </w:rPr>
              <w:t>via videolänk</w:t>
            </w:r>
            <w:r w:rsidRPr="0076699D">
              <w:rPr>
                <w:sz w:val="22"/>
                <w:szCs w:val="22"/>
              </w:rPr>
              <w:t xml:space="preserve">: Maria Gardfjell (MP), </w:t>
            </w:r>
            <w:r w:rsidR="00F217C9">
              <w:rPr>
                <w:sz w:val="22"/>
                <w:szCs w:val="22"/>
              </w:rPr>
              <w:t xml:space="preserve">Jessica Rosencrantz (M), </w:t>
            </w:r>
            <w:r w:rsidRPr="0076699D">
              <w:rPr>
                <w:sz w:val="22"/>
                <w:szCs w:val="22"/>
              </w:rPr>
              <w:t xml:space="preserve">Hanna </w:t>
            </w:r>
            <w:r w:rsidRPr="00647F3F">
              <w:rPr>
                <w:sz w:val="22"/>
                <w:szCs w:val="22"/>
              </w:rPr>
              <w:t>Westerén (S),</w:t>
            </w:r>
            <w:r w:rsidRPr="0076699D">
              <w:rPr>
                <w:i/>
                <w:sz w:val="22"/>
                <w:szCs w:val="22"/>
              </w:rPr>
              <w:t xml:space="preserve"> </w:t>
            </w:r>
            <w:r w:rsidR="00647F3F">
              <w:rPr>
                <w:sz w:val="22"/>
                <w:szCs w:val="22"/>
              </w:rPr>
              <w:t xml:space="preserve">Isak From (S), </w:t>
            </w:r>
            <w:r w:rsidRPr="00106A22">
              <w:rPr>
                <w:sz w:val="22"/>
                <w:szCs w:val="22"/>
              </w:rPr>
              <w:t>John Widegren (M),</w:t>
            </w:r>
            <w:r w:rsidRPr="00106A22">
              <w:rPr>
                <w:i/>
                <w:sz w:val="22"/>
                <w:szCs w:val="22"/>
              </w:rPr>
              <w:t xml:space="preserve"> </w:t>
            </w:r>
            <w:r w:rsidRPr="00647F3F">
              <w:rPr>
                <w:sz w:val="22"/>
                <w:szCs w:val="22"/>
              </w:rPr>
              <w:t>Runar Filper (SD), Magnus</w:t>
            </w:r>
            <w:r w:rsidRPr="0076699D">
              <w:rPr>
                <w:sz w:val="22"/>
                <w:szCs w:val="22"/>
              </w:rPr>
              <w:t xml:space="preserve"> Manhammar (S),</w:t>
            </w:r>
            <w:r w:rsidRPr="0076699D">
              <w:rPr>
                <w:i/>
                <w:sz w:val="22"/>
                <w:szCs w:val="22"/>
              </w:rPr>
              <w:t xml:space="preserve"> </w:t>
            </w:r>
            <w:r w:rsidRPr="00F708AE">
              <w:rPr>
                <w:sz w:val="22"/>
                <w:szCs w:val="22"/>
              </w:rPr>
              <w:t>Elin Segerlind (V), Betty Malmberg (M),</w:t>
            </w:r>
            <w:r w:rsidRPr="00F708AE">
              <w:rPr>
                <w:i/>
                <w:sz w:val="22"/>
                <w:szCs w:val="22"/>
              </w:rPr>
              <w:t xml:space="preserve"> </w:t>
            </w:r>
            <w:r w:rsidRPr="0076699D">
              <w:rPr>
                <w:sz w:val="22"/>
                <w:szCs w:val="22"/>
              </w:rPr>
              <w:t>Malin Larsson (S), Magnus Oscarsson (KD</w:t>
            </w:r>
            <w:r w:rsidRPr="00647F3F">
              <w:rPr>
                <w:sz w:val="22"/>
                <w:szCs w:val="22"/>
              </w:rPr>
              <w:t>), Marlene Burwick (S), Nina Lundström</w:t>
            </w:r>
            <w:r w:rsidR="0076699D" w:rsidRPr="00647F3F">
              <w:rPr>
                <w:sz w:val="22"/>
                <w:szCs w:val="22"/>
              </w:rPr>
              <w:t xml:space="preserve"> (L)</w:t>
            </w:r>
            <w:r w:rsidRPr="00647F3F">
              <w:rPr>
                <w:sz w:val="22"/>
                <w:szCs w:val="22"/>
              </w:rPr>
              <w:t>, Mats Nordberg (SD),</w:t>
            </w:r>
            <w:r w:rsidRPr="00647F3F">
              <w:rPr>
                <w:i/>
                <w:sz w:val="22"/>
                <w:szCs w:val="22"/>
              </w:rPr>
              <w:t xml:space="preserve"> </w:t>
            </w:r>
            <w:r w:rsidRPr="00F708AE">
              <w:rPr>
                <w:sz w:val="22"/>
                <w:szCs w:val="22"/>
              </w:rPr>
              <w:t>Marléne Lund Kopparklint (M), Yasmine Eriksson (SD), Staffan Eklöf (SD), Kjell-Arne Ottosson (KD), Magnus Ek (C),</w:t>
            </w:r>
            <w:r w:rsidRPr="00F708AE">
              <w:rPr>
                <w:i/>
                <w:sz w:val="22"/>
                <w:szCs w:val="22"/>
              </w:rPr>
              <w:t xml:space="preserve"> </w:t>
            </w:r>
            <w:r w:rsidRPr="0076699D">
              <w:rPr>
                <w:sz w:val="22"/>
                <w:szCs w:val="22"/>
              </w:rPr>
              <w:t>Stina Larsson (C)</w:t>
            </w:r>
            <w:r w:rsidR="00647F3F">
              <w:rPr>
                <w:sz w:val="22"/>
                <w:szCs w:val="22"/>
              </w:rPr>
              <w:t>,</w:t>
            </w:r>
            <w:r w:rsidRPr="0076699D">
              <w:rPr>
                <w:sz w:val="22"/>
                <w:szCs w:val="22"/>
              </w:rPr>
              <w:t xml:space="preserve"> Peter Helander (C)</w:t>
            </w:r>
            <w:r w:rsidR="00647F3F">
              <w:rPr>
                <w:sz w:val="22"/>
                <w:szCs w:val="22"/>
              </w:rPr>
              <w:t xml:space="preserve"> och Amanda Palmstierna (MP)</w:t>
            </w:r>
            <w:r w:rsidRPr="0076699D">
              <w:rPr>
                <w:sz w:val="22"/>
                <w:szCs w:val="22"/>
              </w:rPr>
              <w:t>.</w:t>
            </w:r>
          </w:p>
          <w:p w:rsidR="00BC5B8F" w:rsidRPr="00B40F4D" w:rsidRDefault="00BC5B8F" w:rsidP="00BC5B8F">
            <w:pPr>
              <w:rPr>
                <w:snapToGrid w:val="0"/>
                <w:sz w:val="22"/>
                <w:szCs w:val="22"/>
              </w:rPr>
            </w:pPr>
          </w:p>
        </w:tc>
      </w:tr>
      <w:tr w:rsidR="00D30AA8" w:rsidRPr="00B40F4D" w:rsidTr="002241EF">
        <w:tc>
          <w:tcPr>
            <w:tcW w:w="567" w:type="dxa"/>
          </w:tcPr>
          <w:p w:rsidR="00D30AA8" w:rsidRPr="00B40F4D" w:rsidRDefault="00D30A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D30AA8" w:rsidRPr="0014771B" w:rsidRDefault="00D30AA8" w:rsidP="00D30AA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Sammanträde vid arbetsplenum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 w:rsidRPr="0014771B">
              <w:rPr>
                <w:bCs/>
                <w:color w:val="000000"/>
                <w:sz w:val="22"/>
                <w:szCs w:val="22"/>
              </w:rPr>
              <w:t>Utskottet beslutade om att sammanträda samtidigt med arbetsplenum t</w:t>
            </w:r>
            <w:r>
              <w:rPr>
                <w:bCs/>
                <w:color w:val="000000"/>
                <w:sz w:val="22"/>
                <w:szCs w:val="22"/>
              </w:rPr>
              <w:t>isdagen</w:t>
            </w:r>
            <w:r w:rsidRPr="0014771B">
              <w:rPr>
                <w:bCs/>
                <w:color w:val="000000"/>
                <w:sz w:val="22"/>
                <w:szCs w:val="22"/>
              </w:rPr>
              <w:t xml:space="preserve"> den </w:t>
            </w:r>
            <w:r>
              <w:rPr>
                <w:bCs/>
                <w:color w:val="000000"/>
                <w:sz w:val="22"/>
                <w:szCs w:val="22"/>
              </w:rPr>
              <w:t>16 juni 2020 kl. 11.00.</w:t>
            </w:r>
            <w:r>
              <w:rPr>
                <w:bCs/>
                <w:color w:val="000000"/>
                <w:sz w:val="22"/>
                <w:szCs w:val="22"/>
              </w:rPr>
              <w:br/>
            </w:r>
          </w:p>
          <w:p w:rsidR="00D30AA8" w:rsidRPr="00EB37B0" w:rsidRDefault="00D30AA8" w:rsidP="00D30AA8">
            <w:pPr>
              <w:rPr>
                <w:b/>
                <w:snapToGrid w:val="0"/>
                <w:sz w:val="22"/>
                <w:szCs w:val="22"/>
              </w:rPr>
            </w:pPr>
            <w:r w:rsidRPr="0014771B">
              <w:rPr>
                <w:bCs/>
                <w:color w:val="000000"/>
                <w:sz w:val="22"/>
                <w:szCs w:val="22"/>
              </w:rPr>
              <w:t>Denna paragraf förklarades omedelbart justerad.</w:t>
            </w:r>
            <w:r>
              <w:rPr>
                <w:bCs/>
                <w:color w:val="000000"/>
                <w:sz w:val="22"/>
                <w:szCs w:val="22"/>
              </w:rPr>
              <w:br/>
            </w:r>
          </w:p>
        </w:tc>
      </w:tr>
      <w:tr w:rsidR="00BC5B8F" w:rsidRPr="00B40F4D" w:rsidTr="002241EF">
        <w:tc>
          <w:tcPr>
            <w:tcW w:w="567" w:type="dxa"/>
          </w:tcPr>
          <w:p w:rsidR="00BC5B8F" w:rsidRPr="00B40F4D" w:rsidRDefault="00BC5B8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A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BC5B8F" w:rsidRDefault="00BC5B8F" w:rsidP="00BC5B8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Informell videokonferens mellan EU:s miljöministrar </w:t>
            </w:r>
            <w:r w:rsidR="00881D9F">
              <w:rPr>
                <w:b/>
                <w:bCs/>
                <w:color w:val="000000"/>
                <w:sz w:val="22"/>
                <w:szCs w:val="22"/>
              </w:rPr>
              <w:t>23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juni 2020</w:t>
            </w:r>
          </w:p>
          <w:p w:rsidR="0076699D" w:rsidRDefault="0076699D" w:rsidP="00BC5B8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76699D" w:rsidRPr="0076699D" w:rsidRDefault="0076699D" w:rsidP="00BC5B8F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Miljö- och klimatminister Isabella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Lövin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med medarbetare lämnade </w:t>
            </w:r>
            <w:r w:rsidR="00F217C9">
              <w:rPr>
                <w:bCs/>
                <w:color w:val="000000"/>
                <w:sz w:val="22"/>
                <w:szCs w:val="22"/>
              </w:rPr>
              <w:t xml:space="preserve">via </w:t>
            </w:r>
            <w:proofErr w:type="gramStart"/>
            <w:r w:rsidR="00F217C9">
              <w:rPr>
                <w:bCs/>
                <w:color w:val="000000"/>
                <w:sz w:val="22"/>
                <w:szCs w:val="22"/>
              </w:rPr>
              <w:t xml:space="preserve">videolänk </w:t>
            </w:r>
            <w:r>
              <w:rPr>
                <w:bCs/>
                <w:color w:val="000000"/>
                <w:sz w:val="22"/>
                <w:szCs w:val="22"/>
              </w:rPr>
              <w:t>information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inför det informella miljöministermöte som äger rum via videolänk den 23 juni 2020.</w:t>
            </w:r>
          </w:p>
          <w:p w:rsidR="00BC5B8F" w:rsidRPr="00FC6CD8" w:rsidRDefault="00BC5B8F" w:rsidP="00B87A9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87A9C" w:rsidRPr="00B40F4D" w:rsidTr="002241EF">
        <w:tc>
          <w:tcPr>
            <w:tcW w:w="567" w:type="dxa"/>
          </w:tcPr>
          <w:p w:rsidR="00B87A9C" w:rsidRDefault="00B87A9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A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B87A9C" w:rsidRDefault="00B87A9C" w:rsidP="00BC5B8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Vissa fiskefrågor</w:t>
            </w:r>
          </w:p>
          <w:p w:rsidR="00B87A9C" w:rsidRDefault="00881D9F" w:rsidP="00BC5B8F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D5413C">
              <w:rPr>
                <w:bCs/>
                <w:color w:val="000000"/>
                <w:sz w:val="22"/>
                <w:szCs w:val="22"/>
              </w:rPr>
              <w:t>Landsbygdsminister Jennie</w:t>
            </w:r>
            <w:r w:rsidRPr="00881D9F">
              <w:rPr>
                <w:bCs/>
                <w:color w:val="000000"/>
                <w:sz w:val="22"/>
                <w:szCs w:val="22"/>
              </w:rPr>
              <w:t xml:space="preserve"> Nilsson med medarbetare</w:t>
            </w:r>
            <w:r w:rsidR="00D5413C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76699D">
              <w:rPr>
                <w:bCs/>
                <w:color w:val="000000"/>
                <w:sz w:val="22"/>
                <w:szCs w:val="22"/>
              </w:rPr>
              <w:t xml:space="preserve">lämnade </w:t>
            </w:r>
            <w:r w:rsidR="00D5413C">
              <w:rPr>
                <w:bCs/>
                <w:color w:val="000000"/>
                <w:sz w:val="22"/>
                <w:szCs w:val="22"/>
              </w:rPr>
              <w:t>inform</w:t>
            </w:r>
            <w:r w:rsidR="0076699D">
              <w:rPr>
                <w:bCs/>
                <w:color w:val="000000"/>
                <w:sz w:val="22"/>
                <w:szCs w:val="22"/>
              </w:rPr>
              <w:t>ation</w:t>
            </w:r>
            <w:r w:rsidR="00D5413C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106A22">
              <w:rPr>
                <w:bCs/>
                <w:color w:val="000000"/>
                <w:sz w:val="22"/>
                <w:szCs w:val="22"/>
              </w:rPr>
              <w:t>i</w:t>
            </w:r>
            <w:r w:rsidR="00D5413C">
              <w:rPr>
                <w:bCs/>
                <w:color w:val="000000"/>
                <w:sz w:val="22"/>
                <w:szCs w:val="22"/>
              </w:rPr>
              <w:t xml:space="preserve"> vissa fiskefrågor. </w:t>
            </w:r>
          </w:p>
          <w:p w:rsidR="00D5413C" w:rsidRDefault="00D5413C" w:rsidP="00BC5B8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5B8F" w:rsidRPr="00B40F4D" w:rsidTr="002241EF">
        <w:tc>
          <w:tcPr>
            <w:tcW w:w="567" w:type="dxa"/>
          </w:tcPr>
          <w:p w:rsidR="00BC5B8F" w:rsidRPr="00B40F4D" w:rsidRDefault="00BC5B8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A8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B87A9C" w:rsidRPr="00FC6CD8" w:rsidRDefault="00B87A9C" w:rsidP="00B87A9C">
            <w:pPr>
              <w:rPr>
                <w:b/>
                <w:snapToGrid w:val="0"/>
                <w:sz w:val="22"/>
                <w:szCs w:val="22"/>
              </w:rPr>
            </w:pPr>
            <w:r w:rsidRPr="00FC6CD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B87A9C" w:rsidRDefault="00B87A9C" w:rsidP="00B87A9C">
            <w:pPr>
              <w:rPr>
                <w:snapToGrid w:val="0"/>
                <w:sz w:val="22"/>
                <w:szCs w:val="22"/>
              </w:rPr>
            </w:pPr>
          </w:p>
          <w:p w:rsidR="00B87A9C" w:rsidRDefault="00B87A9C" w:rsidP="00B87A9C">
            <w:pPr>
              <w:rPr>
                <w:bCs/>
                <w:color w:val="000000"/>
                <w:sz w:val="22"/>
                <w:szCs w:val="22"/>
              </w:rPr>
            </w:pPr>
            <w:r w:rsidRPr="00471148">
              <w:rPr>
                <w:bCs/>
                <w:color w:val="000000"/>
                <w:sz w:val="22"/>
                <w:szCs w:val="22"/>
              </w:rPr>
              <w:t>Utskottet justerade protokoll 201</w:t>
            </w:r>
            <w:r>
              <w:rPr>
                <w:bCs/>
                <w:color w:val="000000"/>
                <w:sz w:val="22"/>
                <w:szCs w:val="22"/>
              </w:rPr>
              <w:t>9</w:t>
            </w:r>
            <w:r w:rsidRPr="00471148">
              <w:rPr>
                <w:bCs/>
                <w:color w:val="000000"/>
                <w:sz w:val="22"/>
                <w:szCs w:val="22"/>
              </w:rPr>
              <w:t>/</w:t>
            </w:r>
            <w:r>
              <w:rPr>
                <w:bCs/>
                <w:color w:val="000000"/>
                <w:sz w:val="22"/>
                <w:szCs w:val="22"/>
              </w:rPr>
              <w:t>20</w:t>
            </w:r>
            <w:r w:rsidRPr="00471148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>45.</w:t>
            </w:r>
          </w:p>
          <w:p w:rsidR="00BC5B8F" w:rsidRDefault="00BC5B8F" w:rsidP="00BC5B8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30AA8" w:rsidRPr="00106A22" w:rsidTr="002241EF">
        <w:tc>
          <w:tcPr>
            <w:tcW w:w="567" w:type="dxa"/>
          </w:tcPr>
          <w:p w:rsidR="00D30AA8" w:rsidRPr="00106A22" w:rsidRDefault="00D30A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6A22">
              <w:rPr>
                <w:b/>
                <w:snapToGrid w:val="0"/>
                <w:sz w:val="22"/>
                <w:szCs w:val="22"/>
              </w:rPr>
              <w:t>§ 6</w:t>
            </w:r>
          </w:p>
          <w:p w:rsidR="00D30AA8" w:rsidRPr="00106A22" w:rsidRDefault="00D30A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D30AA8" w:rsidRDefault="00106A22" w:rsidP="00B87A9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6A2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Utskottsinitiativ om skyddsjakt på varg</w:t>
            </w:r>
            <w:r w:rsidRPr="00106A2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06A2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(C)</w:t>
            </w:r>
          </w:p>
          <w:p w:rsidR="00106A22" w:rsidRDefault="00106A22" w:rsidP="00B87A9C">
            <w:pPr>
              <w:rPr>
                <w:b/>
                <w:snapToGrid w:val="0"/>
                <w:sz w:val="22"/>
                <w:szCs w:val="22"/>
              </w:rPr>
            </w:pPr>
          </w:p>
          <w:p w:rsidR="00106A22" w:rsidRDefault="001D1326" w:rsidP="00B87A9C">
            <w:pPr>
              <w:rPr>
                <w:snapToGrid w:val="0"/>
                <w:sz w:val="22"/>
                <w:szCs w:val="22"/>
              </w:rPr>
            </w:pPr>
            <w:r w:rsidRPr="001D1326">
              <w:rPr>
                <w:snapToGrid w:val="0"/>
                <w:sz w:val="22"/>
                <w:szCs w:val="22"/>
              </w:rPr>
              <w:t>Utskottet fortsatte beredningen av ett utskottsinitiativ om skyddsjakt på varg.</w:t>
            </w:r>
          </w:p>
          <w:p w:rsidR="000D4722" w:rsidRDefault="000D4722" w:rsidP="00B87A9C">
            <w:pPr>
              <w:rPr>
                <w:snapToGrid w:val="0"/>
                <w:sz w:val="22"/>
                <w:szCs w:val="22"/>
              </w:rPr>
            </w:pPr>
          </w:p>
          <w:p w:rsidR="001D1326" w:rsidRPr="001D1326" w:rsidRDefault="00F217C9" w:rsidP="00B87A9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106A22" w:rsidRPr="00106A22" w:rsidRDefault="00106A22" w:rsidP="00B87A9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A8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996713" w:rsidRPr="003B73C5" w:rsidRDefault="00BA0A41" w:rsidP="009967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Kommissionens förslag till ändring av förordning (EU) 2016/1628 vad gäller dess övergångsbestämmelser för att hantera konsekvenserna av covid-19-krisen</w:t>
            </w:r>
            <w:r w:rsidR="00D5413C">
              <w:rPr>
                <w:b/>
                <w:bCs/>
                <w:color w:val="000000"/>
                <w:sz w:val="22"/>
                <w:szCs w:val="22"/>
              </w:rPr>
              <w:br/>
            </w:r>
            <w:r w:rsidR="00D5413C">
              <w:rPr>
                <w:b/>
                <w:bCs/>
                <w:color w:val="000000"/>
                <w:sz w:val="22"/>
                <w:szCs w:val="22"/>
              </w:rPr>
              <w:br/>
            </w:r>
            <w:r w:rsidR="00996713" w:rsidRPr="003B73C5">
              <w:rPr>
                <w:snapToGrid w:val="0"/>
                <w:sz w:val="22"/>
                <w:szCs w:val="22"/>
              </w:rPr>
              <w:t xml:space="preserve">Utskottet upptog till behandling subsidiaritetsprövningen av </w:t>
            </w:r>
            <w:proofErr w:type="gramStart"/>
            <w:r w:rsidR="00996713" w:rsidRPr="003B73C5">
              <w:rPr>
                <w:bCs/>
                <w:color w:val="000000"/>
                <w:sz w:val="22"/>
                <w:szCs w:val="22"/>
              </w:rPr>
              <w:t>COM(</w:t>
            </w:r>
            <w:proofErr w:type="gramEnd"/>
            <w:r w:rsidR="00996713" w:rsidRPr="003B73C5">
              <w:rPr>
                <w:bCs/>
                <w:color w:val="000000"/>
                <w:sz w:val="22"/>
                <w:szCs w:val="22"/>
              </w:rPr>
              <w:t xml:space="preserve">2020) </w:t>
            </w:r>
            <w:r w:rsidR="00996713">
              <w:rPr>
                <w:bCs/>
                <w:color w:val="000000"/>
                <w:sz w:val="22"/>
                <w:szCs w:val="22"/>
              </w:rPr>
              <w:t>233</w:t>
            </w:r>
            <w:r w:rsidR="00996713" w:rsidRPr="003B73C5">
              <w:rPr>
                <w:bCs/>
                <w:color w:val="000000"/>
                <w:sz w:val="22"/>
                <w:szCs w:val="22"/>
              </w:rPr>
              <w:t>.</w:t>
            </w:r>
            <w:r w:rsidR="00996713" w:rsidRPr="003B73C5">
              <w:rPr>
                <w:snapToGrid w:val="0"/>
                <w:sz w:val="22"/>
                <w:szCs w:val="22"/>
              </w:rPr>
              <w:br/>
            </w:r>
            <w:r w:rsidR="00996713" w:rsidRPr="003B73C5">
              <w:rPr>
                <w:snapToGrid w:val="0"/>
                <w:sz w:val="22"/>
                <w:szCs w:val="22"/>
              </w:rPr>
              <w:lastRenderedPageBreak/>
              <w:br/>
              <w:t>Utskottet ansåg att förslaget inte strider mot subsidiaritetsprincipen.</w:t>
            </w:r>
            <w:r w:rsidR="00996713" w:rsidRPr="003B73C5">
              <w:rPr>
                <w:snapToGrid w:val="0"/>
                <w:sz w:val="22"/>
                <w:szCs w:val="22"/>
              </w:rPr>
              <w:br/>
            </w:r>
            <w:r w:rsidR="00996713" w:rsidRPr="003B73C5">
              <w:rPr>
                <w:snapToGrid w:val="0"/>
                <w:sz w:val="22"/>
                <w:szCs w:val="22"/>
              </w:rPr>
              <w:br/>
              <w:t>Denna paragraf förklarades omedelbart justerad.</w:t>
            </w:r>
          </w:p>
          <w:p w:rsidR="00305501" w:rsidRPr="00B40F4D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A35A0" w:rsidRPr="00B40F4D" w:rsidTr="00C5706E">
        <w:tc>
          <w:tcPr>
            <w:tcW w:w="567" w:type="dxa"/>
          </w:tcPr>
          <w:p w:rsidR="001A35A0" w:rsidRPr="00B40F4D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D30AA8">
              <w:rPr>
                <w:b/>
                <w:snapToGrid w:val="0"/>
                <w:sz w:val="22"/>
                <w:szCs w:val="22"/>
              </w:rPr>
              <w:t>8</w:t>
            </w:r>
            <w:r w:rsidRPr="00B40F4D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D87D66" w:rsidRPr="0051377A" w:rsidRDefault="0051377A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1377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EU-dokument</w:t>
            </w:r>
          </w:p>
          <w:p w:rsidR="0051377A" w:rsidRPr="0051377A" w:rsidRDefault="0051377A" w:rsidP="00305501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377A" w:rsidRPr="0055255C" w:rsidRDefault="0051377A" w:rsidP="005137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B15AD">
              <w:rPr>
                <w:snapToGrid w:val="0"/>
                <w:sz w:val="22"/>
                <w:szCs w:val="22"/>
              </w:rPr>
              <w:t xml:space="preserve">EU-dokument </w:t>
            </w:r>
            <w:r w:rsidR="00BC5B8F">
              <w:rPr>
                <w:snapToGrid w:val="0"/>
                <w:sz w:val="22"/>
                <w:szCs w:val="22"/>
              </w:rPr>
              <w:t xml:space="preserve">enligt bilaga 2 </w:t>
            </w:r>
            <w:r w:rsidR="00F97D4A">
              <w:rPr>
                <w:snapToGrid w:val="0"/>
                <w:sz w:val="22"/>
                <w:szCs w:val="22"/>
              </w:rPr>
              <w:t xml:space="preserve">anmäldes och </w:t>
            </w:r>
            <w:r>
              <w:rPr>
                <w:snapToGrid w:val="0"/>
                <w:sz w:val="22"/>
                <w:szCs w:val="22"/>
              </w:rPr>
              <w:t>föranledde ingen vidare åtgärd</w:t>
            </w:r>
            <w:r w:rsidRPr="000B15AD">
              <w:rPr>
                <w:snapToGrid w:val="0"/>
                <w:sz w:val="22"/>
                <w:szCs w:val="22"/>
              </w:rPr>
              <w:t>.</w:t>
            </w:r>
          </w:p>
          <w:p w:rsidR="00305501" w:rsidRPr="00B40F4D" w:rsidRDefault="00305501" w:rsidP="00F217C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87A9C" w:rsidRPr="00B40F4D" w:rsidTr="00C5706E">
        <w:tc>
          <w:tcPr>
            <w:tcW w:w="567" w:type="dxa"/>
          </w:tcPr>
          <w:p w:rsidR="00B87A9C" w:rsidRPr="00B40F4D" w:rsidRDefault="00B87A9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A8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:rsidR="00B87A9C" w:rsidRDefault="00B87A9C" w:rsidP="00B87A9C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Bemyndiganden</w:t>
            </w:r>
          </w:p>
          <w:p w:rsidR="00B87A9C" w:rsidRDefault="00B87A9C" w:rsidP="00B87A9C">
            <w:pPr>
              <w:rPr>
                <w:b/>
                <w:snapToGrid w:val="0"/>
                <w:sz w:val="22"/>
                <w:szCs w:val="22"/>
              </w:rPr>
            </w:pPr>
          </w:p>
          <w:p w:rsidR="00B87A9C" w:rsidRDefault="00B87A9C" w:rsidP="00B87A9C">
            <w:pPr>
              <w:rPr>
                <w:snapToGrid w:val="0"/>
                <w:sz w:val="22"/>
                <w:szCs w:val="22"/>
              </w:rPr>
            </w:pPr>
            <w:r w:rsidRPr="008A3597">
              <w:rPr>
                <w:snapToGrid w:val="0"/>
                <w:sz w:val="22"/>
                <w:szCs w:val="22"/>
              </w:rPr>
              <w:t>Ordföranden bemyndigades att i förekommande fall inhämta regeringens bedömning av tillämpningen av subsidiaritetsprincipen.</w:t>
            </w:r>
          </w:p>
          <w:p w:rsidR="00B87A9C" w:rsidRDefault="00B87A9C" w:rsidP="00B87A9C">
            <w:pPr>
              <w:rPr>
                <w:snapToGrid w:val="0"/>
                <w:sz w:val="22"/>
                <w:szCs w:val="22"/>
              </w:rPr>
            </w:pPr>
          </w:p>
          <w:p w:rsidR="00B87A9C" w:rsidRPr="008A3597" w:rsidRDefault="00B87A9C" w:rsidP="00B87A9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Ordförande bemyndigades att justera protokollet från dagens sammanträde.</w:t>
            </w:r>
          </w:p>
          <w:p w:rsidR="00B87A9C" w:rsidRPr="0051377A" w:rsidRDefault="00B87A9C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217C9" w:rsidRPr="00B40F4D" w:rsidTr="00C5706E">
        <w:tc>
          <w:tcPr>
            <w:tcW w:w="567" w:type="dxa"/>
          </w:tcPr>
          <w:p w:rsidR="00F217C9" w:rsidRDefault="00F217C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:rsidR="00F217C9" w:rsidRDefault="00F217C9" w:rsidP="00B87A9C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 om forskningsseminarium</w:t>
            </w:r>
          </w:p>
          <w:p w:rsidR="00F217C9" w:rsidRDefault="00F217C9" w:rsidP="00B87A9C">
            <w:pPr>
              <w:rPr>
                <w:b/>
                <w:snapToGrid w:val="0"/>
                <w:sz w:val="22"/>
                <w:szCs w:val="22"/>
              </w:rPr>
            </w:pPr>
          </w:p>
          <w:p w:rsidR="00F217C9" w:rsidRDefault="00F217C9" w:rsidP="00B87A9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meddelade att en forskningsförmiddag planeras i riksdagen till den 8, alternativt 22, april 2021. Förslag på forskningsfrågor att lyfta inlämnas till kansliet. </w:t>
            </w:r>
          </w:p>
          <w:p w:rsidR="00F217C9" w:rsidRPr="00F217C9" w:rsidRDefault="00F217C9" w:rsidP="00B87A9C">
            <w:pPr>
              <w:rPr>
                <w:snapToGrid w:val="0"/>
                <w:sz w:val="22"/>
                <w:szCs w:val="22"/>
              </w:rPr>
            </w:pPr>
          </w:p>
        </w:tc>
      </w:tr>
      <w:tr w:rsidR="00605571" w:rsidRPr="00B40F4D" w:rsidTr="00C5706E">
        <w:tc>
          <w:tcPr>
            <w:tcW w:w="567" w:type="dxa"/>
          </w:tcPr>
          <w:p w:rsidR="00605571" w:rsidRDefault="0060557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217C9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:rsidR="00605571" w:rsidRDefault="00605571" w:rsidP="00B87A9C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Ordförandes tack</w:t>
            </w:r>
          </w:p>
          <w:p w:rsidR="00F217C9" w:rsidRDefault="00F217C9" w:rsidP="00B87A9C">
            <w:pPr>
              <w:rPr>
                <w:b/>
                <w:snapToGrid w:val="0"/>
                <w:sz w:val="22"/>
                <w:szCs w:val="22"/>
              </w:rPr>
            </w:pPr>
          </w:p>
          <w:p w:rsidR="00F217C9" w:rsidRDefault="00F217C9" w:rsidP="00F217C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Ordförande tackade utskottets ledamöter och suppleanter samt utskottets kansli för väl genomfört arbete under riksmötet och önskade alla en glad sommar. </w:t>
            </w:r>
          </w:p>
          <w:p w:rsidR="00F217C9" w:rsidRDefault="00F217C9" w:rsidP="00F217C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F217C9" w:rsidRDefault="00F217C9" w:rsidP="00F217C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Vice ordförande tackade ordförande för hennes insatser under våren. </w:t>
            </w:r>
          </w:p>
          <w:p w:rsidR="00605571" w:rsidRDefault="00605571" w:rsidP="00B87A9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217C9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</w:t>
            </w:r>
            <w:r w:rsidR="00605571">
              <w:rPr>
                <w:snapToGrid w:val="0"/>
                <w:sz w:val="22"/>
                <w:szCs w:val="22"/>
              </w:rPr>
              <w:t>is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BC5B8F" w:rsidRPr="00BC5B8F">
              <w:rPr>
                <w:snapToGrid w:val="0"/>
                <w:sz w:val="22"/>
                <w:szCs w:val="22"/>
              </w:rPr>
              <w:t>25</w:t>
            </w:r>
            <w:r w:rsidR="00305501" w:rsidRPr="00BC5B8F">
              <w:rPr>
                <w:snapToGrid w:val="0"/>
                <w:sz w:val="22"/>
                <w:szCs w:val="22"/>
              </w:rPr>
              <w:t xml:space="preserve"> </w:t>
            </w:r>
            <w:r w:rsidR="008A679D" w:rsidRPr="00BC5B8F">
              <w:rPr>
                <w:snapToGrid w:val="0"/>
                <w:sz w:val="22"/>
                <w:szCs w:val="22"/>
              </w:rPr>
              <w:t>augusti</w:t>
            </w:r>
            <w:r w:rsidR="00CB71B9" w:rsidRPr="00BC5B8F">
              <w:rPr>
                <w:snapToGrid w:val="0"/>
                <w:sz w:val="22"/>
                <w:szCs w:val="22"/>
              </w:rPr>
              <w:t xml:space="preserve"> 2020</w:t>
            </w:r>
            <w:r w:rsidRPr="00BC5B8F">
              <w:rPr>
                <w:snapToGrid w:val="0"/>
                <w:sz w:val="22"/>
                <w:szCs w:val="22"/>
              </w:rPr>
              <w:t xml:space="preserve"> kl. 1</w:t>
            </w:r>
            <w:r w:rsidR="00BC5B8F" w:rsidRPr="00BC5B8F">
              <w:rPr>
                <w:snapToGrid w:val="0"/>
                <w:sz w:val="22"/>
                <w:szCs w:val="22"/>
              </w:rPr>
              <w:t>1</w:t>
            </w:r>
            <w:r w:rsidRPr="00BC5B8F">
              <w:rPr>
                <w:snapToGrid w:val="0"/>
                <w:sz w:val="22"/>
                <w:szCs w:val="22"/>
              </w:rPr>
              <w:t>.00.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Justeras den </w:t>
            </w:r>
            <w:r w:rsidR="00F708AE">
              <w:rPr>
                <w:sz w:val="22"/>
                <w:szCs w:val="22"/>
              </w:rPr>
              <w:t>16</w:t>
            </w:r>
            <w:r w:rsidR="00EE6FA2">
              <w:rPr>
                <w:sz w:val="22"/>
                <w:szCs w:val="22"/>
              </w:rPr>
              <w:t xml:space="preserve"> </w:t>
            </w:r>
            <w:r w:rsidR="008A679D">
              <w:rPr>
                <w:sz w:val="22"/>
                <w:szCs w:val="22"/>
              </w:rPr>
              <w:t>juni</w:t>
            </w:r>
            <w:r w:rsidR="00CB71B9">
              <w:rPr>
                <w:sz w:val="22"/>
                <w:szCs w:val="22"/>
              </w:rPr>
              <w:t xml:space="preserve"> 2020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BC5B8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3425A8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FÖRTECKNING</w:t>
            </w:r>
            <w:r>
              <w:rPr>
                <w:b/>
                <w:sz w:val="22"/>
                <w:szCs w:val="22"/>
              </w:rPr>
              <w:t xml:space="preserve"> ÖVER LEDAMÖTER</w:t>
            </w:r>
            <w:r w:rsidRPr="00B40F4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201</w:t>
            </w:r>
            <w:r w:rsidR="000E777E" w:rsidRPr="00B40F4D">
              <w:rPr>
                <w:sz w:val="22"/>
                <w:szCs w:val="22"/>
              </w:rPr>
              <w:t>9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:</w:t>
            </w:r>
            <w:r w:rsidR="008A679D">
              <w:rPr>
                <w:sz w:val="22"/>
                <w:szCs w:val="22"/>
              </w:rPr>
              <w:t>46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proofErr w:type="gramStart"/>
            <w:r w:rsidR="00647F3F">
              <w:rPr>
                <w:sz w:val="22"/>
                <w:szCs w:val="22"/>
              </w:rPr>
              <w:t>1-3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647F3F">
              <w:rPr>
                <w:sz w:val="22"/>
                <w:szCs w:val="22"/>
              </w:rPr>
              <w:t>§ 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647F3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647F3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A861B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 w:rsidR="00E9003E">
              <w:rPr>
                <w:sz w:val="22"/>
                <w:szCs w:val="22"/>
              </w:rPr>
              <w:t>7-11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A5C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  <w:r w:rsidR="00070A5C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="00070A5C">
              <w:rPr>
                <w:sz w:val="18"/>
                <w:szCs w:val="22"/>
                <w:lang w:eastAsia="en-US"/>
              </w:rPr>
              <w:t xml:space="preserve">tjl. </w:t>
            </w:r>
            <w:r w:rsidR="00647F3F">
              <w:rPr>
                <w:sz w:val="18"/>
                <w:szCs w:val="22"/>
                <w:lang w:eastAsia="en-US"/>
              </w:rPr>
              <w:t>T</w:t>
            </w:r>
            <w:r w:rsidR="00070A5C">
              <w:rPr>
                <w:sz w:val="18"/>
                <w:szCs w:val="22"/>
                <w:lang w:eastAsia="en-US"/>
              </w:rPr>
              <w:t>.o.m.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3425A8" w:rsidRDefault="00717BE7" w:rsidP="003425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900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900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900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848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900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848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900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848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900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900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848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900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848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900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02DB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900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900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848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900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848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900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900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848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900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900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  <w:r w:rsidR="00070A5C">
              <w:rPr>
                <w:sz w:val="22"/>
                <w:szCs w:val="22"/>
                <w:lang w:eastAsia="en-US"/>
              </w:rPr>
              <w:t xml:space="preserve">, vik. ordf. </w:t>
            </w:r>
            <w:r w:rsidR="00070A5C" w:rsidRPr="00070A5C">
              <w:rPr>
                <w:sz w:val="18"/>
                <w:szCs w:val="22"/>
                <w:lang w:eastAsia="en-US"/>
              </w:rPr>
              <w:t>t.o.m</w:t>
            </w:r>
            <w:r w:rsidR="00311886">
              <w:rPr>
                <w:sz w:val="18"/>
                <w:szCs w:val="22"/>
                <w:lang w:eastAsia="en-US"/>
              </w:rPr>
              <w:t>.</w:t>
            </w:r>
            <w:r w:rsidR="00070A5C" w:rsidRPr="00070A5C">
              <w:rPr>
                <w:sz w:val="18"/>
                <w:szCs w:val="22"/>
                <w:lang w:eastAsia="en-US"/>
              </w:rPr>
              <w:t xml:space="preserve">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848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900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900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02DB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900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848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900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848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900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02DB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900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02DB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D472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900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900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848C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8CF" w:rsidRDefault="00C848C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8CF" w:rsidRPr="00B40F4D" w:rsidRDefault="00C848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8CF" w:rsidRPr="00B40F4D" w:rsidRDefault="00C848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8CF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8CF" w:rsidRPr="00B40F4D" w:rsidRDefault="00C848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8CF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8CF" w:rsidRPr="00B40F4D" w:rsidRDefault="00C848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8CF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8CF" w:rsidRPr="00B40F4D" w:rsidRDefault="00C848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8CF" w:rsidRPr="00B40F4D" w:rsidRDefault="00E900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8CF" w:rsidRPr="00B40F4D" w:rsidRDefault="00C848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8CF" w:rsidRPr="00B40F4D" w:rsidRDefault="00C848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8CF" w:rsidRPr="00B40F4D" w:rsidRDefault="00C848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A0208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208" w:rsidRDefault="00CA0208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208" w:rsidRPr="00B40F4D" w:rsidRDefault="00C848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208" w:rsidRPr="00B40F4D" w:rsidRDefault="00CA02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208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208" w:rsidRPr="00B40F4D" w:rsidRDefault="00CA02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208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208" w:rsidRPr="00B40F4D" w:rsidRDefault="00CA02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208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208" w:rsidRPr="00B40F4D" w:rsidRDefault="00CA02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208" w:rsidRPr="00B40F4D" w:rsidRDefault="00E900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208" w:rsidRPr="00B40F4D" w:rsidRDefault="00CA02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208" w:rsidRPr="00B40F4D" w:rsidRDefault="00CA02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208" w:rsidRPr="00B40F4D" w:rsidRDefault="00CA02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47F3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3F" w:rsidRDefault="00647F3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3F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3F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3F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3F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3F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3F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3F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3F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3F" w:rsidRPr="00B40F4D" w:rsidRDefault="00E900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3F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3F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3F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47F3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3F" w:rsidRDefault="00647F3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Palmstierna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3F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3F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3F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3F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3F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3F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3F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3F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3F" w:rsidRPr="00B40F4D" w:rsidRDefault="00E9003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3F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3F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3F" w:rsidRPr="00B40F4D" w:rsidRDefault="00647F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0467A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0467A5" w:rsidRPr="00B40F4D" w:rsidRDefault="000467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14"/>
          </w:tcPr>
          <w:p w:rsidR="000467A5" w:rsidRPr="00B40F4D" w:rsidRDefault="000467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= </w:t>
            </w:r>
            <w:r w:rsidRPr="003D259E">
              <w:rPr>
                <w:sz w:val="22"/>
                <w:szCs w:val="22"/>
              </w:rPr>
              <w:t>ledamöter som varit uppkopplade</w:t>
            </w:r>
            <w:r>
              <w:rPr>
                <w:sz w:val="22"/>
                <w:szCs w:val="22"/>
              </w:rPr>
              <w:t xml:space="preserve"> via videolänk</w:t>
            </w:r>
          </w:p>
        </w:tc>
      </w:tr>
    </w:tbl>
    <w:p w:rsidR="00B04C51" w:rsidRDefault="00B04C51">
      <w:pPr>
        <w:rPr>
          <w:sz w:val="22"/>
          <w:szCs w:val="22"/>
        </w:rPr>
      </w:pPr>
    </w:p>
    <w:p w:rsidR="00B04C51" w:rsidRDefault="00B04C51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E030E" w:rsidRPr="00B40F4D" w:rsidRDefault="004E030E">
      <w:pPr>
        <w:rPr>
          <w:sz w:val="22"/>
          <w:szCs w:val="22"/>
        </w:rPr>
      </w:pPr>
    </w:p>
    <w:p w:rsidR="00091EA6" w:rsidRPr="00B40F4D" w:rsidRDefault="00091EA6">
      <w:pPr>
        <w:rPr>
          <w:sz w:val="22"/>
          <w:szCs w:val="22"/>
        </w:rPr>
      </w:pPr>
    </w:p>
    <w:tbl>
      <w:tblPr>
        <w:tblW w:w="10080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885"/>
        <w:gridCol w:w="3572"/>
        <w:gridCol w:w="1843"/>
        <w:gridCol w:w="1701"/>
        <w:gridCol w:w="992"/>
        <w:gridCol w:w="72"/>
      </w:tblGrid>
      <w:tr w:rsidR="00BE1EBF" w:rsidRPr="00B40F4D" w:rsidTr="00CA0208">
        <w:trPr>
          <w:gridBefore w:val="1"/>
          <w:gridAfter w:val="2"/>
          <w:wBefore w:w="15" w:type="dxa"/>
          <w:wAfter w:w="1064" w:type="dxa"/>
        </w:trPr>
        <w:tc>
          <w:tcPr>
            <w:tcW w:w="5457" w:type="dxa"/>
            <w:gridSpan w:val="2"/>
          </w:tcPr>
          <w:p w:rsidR="00091EA6" w:rsidRPr="00B40F4D" w:rsidRDefault="00091EA6" w:rsidP="00FB5A42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:rsidR="00BE1EBF" w:rsidRPr="00B40F4D" w:rsidRDefault="00BE1EBF" w:rsidP="00FB5A4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1843" w:type="dxa"/>
          </w:tcPr>
          <w:p w:rsidR="00BE1EBF" w:rsidRPr="00B40F4D" w:rsidRDefault="00BE1EBF" w:rsidP="00FB5A42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1EBF" w:rsidRPr="00B40F4D" w:rsidRDefault="00BE1EBF" w:rsidP="00FB5A4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Bilaga 2</w:t>
            </w:r>
          </w:p>
          <w:p w:rsidR="00BE1EBF" w:rsidRPr="00B40F4D" w:rsidRDefault="00BE1EBF" w:rsidP="00FB5A42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till protokoll</w:t>
            </w:r>
          </w:p>
          <w:p w:rsidR="00BE1EBF" w:rsidRPr="00B40F4D" w:rsidRDefault="00335938" w:rsidP="00335938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201</w:t>
            </w:r>
            <w:r w:rsidR="009B38A7" w:rsidRPr="00B40F4D">
              <w:rPr>
                <w:sz w:val="22"/>
                <w:szCs w:val="22"/>
              </w:rPr>
              <w:t>9</w:t>
            </w:r>
            <w:r w:rsidR="00BE1EBF" w:rsidRPr="00B40F4D">
              <w:rPr>
                <w:sz w:val="22"/>
                <w:szCs w:val="22"/>
              </w:rPr>
              <w:t>/</w:t>
            </w:r>
            <w:r w:rsidR="009B38A7" w:rsidRPr="00B40F4D">
              <w:rPr>
                <w:sz w:val="22"/>
                <w:szCs w:val="22"/>
              </w:rPr>
              <w:t>20</w:t>
            </w:r>
            <w:r w:rsidR="00BE1EBF" w:rsidRPr="00B40F4D">
              <w:rPr>
                <w:sz w:val="22"/>
                <w:szCs w:val="22"/>
              </w:rPr>
              <w:t>:</w:t>
            </w:r>
            <w:r w:rsidR="00CA0208">
              <w:rPr>
                <w:sz w:val="22"/>
                <w:szCs w:val="22"/>
              </w:rPr>
              <w:t>46</w:t>
            </w:r>
          </w:p>
        </w:tc>
      </w:tr>
      <w:tr w:rsidR="00AB1421" w:rsidRPr="00B40F4D" w:rsidTr="00CA0208">
        <w:trPr>
          <w:gridBefore w:val="1"/>
          <w:gridAfter w:val="1"/>
          <w:wBefore w:w="15" w:type="dxa"/>
          <w:wAfter w:w="72" w:type="dxa"/>
          <w:trHeight w:val="450"/>
        </w:trPr>
        <w:tc>
          <w:tcPr>
            <w:tcW w:w="9993" w:type="dxa"/>
            <w:gridSpan w:val="5"/>
            <w:tcBorders>
              <w:left w:val="nil"/>
              <w:bottom w:val="single" w:sz="4" w:space="0" w:color="A9A9A9"/>
              <w:right w:val="nil"/>
            </w:tcBorders>
            <w:shd w:val="clear" w:color="auto" w:fill="auto"/>
            <w:vAlign w:val="bottom"/>
          </w:tcPr>
          <w:p w:rsidR="00AB1421" w:rsidRPr="00B40F4D" w:rsidRDefault="00AB1421" w:rsidP="002A14AC">
            <w:pPr>
              <w:widowControl/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Till MJU inkom</w:t>
            </w:r>
            <w:r w:rsidR="00A65C53" w:rsidRPr="00B40F4D">
              <w:rPr>
                <w:b/>
                <w:bCs/>
                <w:sz w:val="22"/>
                <w:szCs w:val="22"/>
              </w:rPr>
              <w:t xml:space="preserve">na EU-dokument m.m.  </w:t>
            </w:r>
            <w:r w:rsidR="00802DBA">
              <w:rPr>
                <w:b/>
                <w:bCs/>
                <w:sz w:val="22"/>
                <w:szCs w:val="22"/>
              </w:rPr>
              <w:t>1 – 10 juni</w:t>
            </w:r>
            <w:r w:rsidR="00A65C53" w:rsidRPr="00B40F4D">
              <w:rPr>
                <w:b/>
                <w:bCs/>
                <w:sz w:val="22"/>
                <w:szCs w:val="22"/>
              </w:rPr>
              <w:t xml:space="preserve"> </w:t>
            </w:r>
            <w:r w:rsidR="002D06F9" w:rsidRPr="00B40F4D">
              <w:rPr>
                <w:b/>
                <w:bCs/>
                <w:sz w:val="22"/>
                <w:szCs w:val="22"/>
              </w:rPr>
              <w:t>20</w:t>
            </w:r>
            <w:r w:rsidR="0023528F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9A0C25" w:rsidRPr="00B40F4D" w:rsidTr="00CA0208">
        <w:trPr>
          <w:gridBefore w:val="1"/>
          <w:gridAfter w:val="1"/>
          <w:wBefore w:w="15" w:type="dxa"/>
          <w:wAfter w:w="72" w:type="dxa"/>
          <w:trHeight w:val="745"/>
        </w:trPr>
        <w:tc>
          <w:tcPr>
            <w:tcW w:w="999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9A0C25" w:rsidRPr="00B40F4D" w:rsidRDefault="009A0C25" w:rsidP="00BB69BD">
            <w:pPr>
              <w:pStyle w:val="Rubrik1"/>
              <w:spacing w:before="0" w:after="0"/>
              <w:rPr>
                <w:sz w:val="22"/>
                <w:szCs w:val="22"/>
              </w:rPr>
            </w:pPr>
            <w:r w:rsidRPr="00B40F4D">
              <w:rPr>
                <w:bCs/>
                <w:sz w:val="22"/>
                <w:szCs w:val="22"/>
              </w:rPr>
              <w:t>COM-dokument. (Kommissionens utkast till lagförslag och andra meddelanden från kommissionen inklusive det förberedande arbetet till lagförslag såsom grön- och vitböcker, rapporter m.m.)</w:t>
            </w:r>
          </w:p>
        </w:tc>
      </w:tr>
      <w:tr w:rsidR="009A0C25" w:rsidRPr="00B40F4D" w:rsidTr="00CA0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9A0C25" w:rsidRPr="00B40F4D" w:rsidRDefault="009A0C25" w:rsidP="00BB69BD">
            <w:pPr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9A0C25" w:rsidRPr="00B40F4D" w:rsidRDefault="009A0C25" w:rsidP="00BB69BD">
            <w:pPr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Rubrik</w:t>
            </w:r>
          </w:p>
        </w:tc>
      </w:tr>
      <w:tr w:rsidR="00CA0208" w:rsidRPr="00B40F4D" w:rsidTr="00CA0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A0208" w:rsidRPr="0009002B" w:rsidRDefault="00951254" w:rsidP="00CA0208">
            <w:pPr>
              <w:rPr>
                <w:sz w:val="22"/>
                <w:szCs w:val="22"/>
              </w:rPr>
            </w:pPr>
            <w:hyperlink r:id="rId10" w:history="1">
              <w:proofErr w:type="gramStart"/>
              <w:r w:rsidR="00CA0208" w:rsidRPr="00CA0208">
                <w:t>COM(</w:t>
              </w:r>
              <w:proofErr w:type="gramEnd"/>
              <w:r w:rsidR="00CA0208" w:rsidRPr="00CA0208">
                <w:t>2020) 227</w:t>
              </w:r>
            </w:hyperlink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CA0208" w:rsidRPr="0009002B" w:rsidRDefault="00CA0208" w:rsidP="00CA0208">
            <w:pPr>
              <w:rPr>
                <w:sz w:val="22"/>
                <w:szCs w:val="22"/>
              </w:rPr>
            </w:pPr>
            <w:r w:rsidRPr="0009002B">
              <w:rPr>
                <w:sz w:val="22"/>
                <w:szCs w:val="22"/>
              </w:rPr>
              <w:t>Rekommendation till rådets beslut om tillstånd att inleda förhandlingar om ett nytt protokoll till partnerskapsavtalet om hållbart fiske mellan Europeiska unionen och Cooköarnas regering</w:t>
            </w:r>
          </w:p>
        </w:tc>
      </w:tr>
      <w:tr w:rsidR="00CA0208" w:rsidRPr="00B40F4D" w:rsidTr="00CA0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A0208" w:rsidRPr="006E7FCD" w:rsidRDefault="00951254" w:rsidP="00CA0208">
            <w:pPr>
              <w:rPr>
                <w:sz w:val="22"/>
                <w:szCs w:val="22"/>
              </w:rPr>
            </w:pPr>
            <w:hyperlink r:id="rId11" w:history="1">
              <w:proofErr w:type="gramStart"/>
              <w:r w:rsidR="00CA0208" w:rsidRPr="00CA0208">
                <w:t>SWD(</w:t>
              </w:r>
              <w:proofErr w:type="gramEnd"/>
              <w:r w:rsidR="00CA0208" w:rsidRPr="00CA0208">
                <w:t>2020) 102</w:t>
              </w:r>
            </w:hyperlink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CA0208" w:rsidRPr="006E7FCD" w:rsidRDefault="00CA0208" w:rsidP="00CA0208">
            <w:pPr>
              <w:rPr>
                <w:sz w:val="22"/>
                <w:szCs w:val="22"/>
              </w:rPr>
            </w:pPr>
            <w:r w:rsidRPr="006E7FCD">
              <w:rPr>
                <w:sz w:val="22"/>
                <w:szCs w:val="22"/>
              </w:rPr>
              <w:t xml:space="preserve">COMMISSION STAFF WORKING DOCUMENT EVALUATION </w:t>
            </w:r>
            <w:proofErr w:type="spellStart"/>
            <w:r w:rsidRPr="006E7FCD">
              <w:rPr>
                <w:sz w:val="22"/>
                <w:szCs w:val="22"/>
              </w:rPr>
              <w:t>Accompanying</w:t>
            </w:r>
            <w:proofErr w:type="spellEnd"/>
            <w:r w:rsidRPr="006E7FCD">
              <w:rPr>
                <w:sz w:val="22"/>
                <w:szCs w:val="22"/>
              </w:rPr>
              <w:t xml:space="preserve"> the </w:t>
            </w:r>
            <w:proofErr w:type="spellStart"/>
            <w:r w:rsidRPr="006E7FCD">
              <w:rPr>
                <w:sz w:val="22"/>
                <w:szCs w:val="22"/>
              </w:rPr>
              <w:t>document</w:t>
            </w:r>
            <w:proofErr w:type="spellEnd"/>
            <w:r w:rsidRPr="006E7FCD">
              <w:rPr>
                <w:sz w:val="22"/>
                <w:szCs w:val="22"/>
              </w:rPr>
              <w:t xml:space="preserve"> </w:t>
            </w:r>
            <w:proofErr w:type="spellStart"/>
            <w:r w:rsidRPr="006E7FCD">
              <w:rPr>
                <w:sz w:val="22"/>
                <w:szCs w:val="22"/>
              </w:rPr>
              <w:t>Recomendation</w:t>
            </w:r>
            <w:proofErr w:type="spellEnd"/>
            <w:r w:rsidRPr="006E7FCD">
              <w:rPr>
                <w:sz w:val="22"/>
                <w:szCs w:val="22"/>
              </w:rPr>
              <w:t xml:space="preserve"> for a Council Decision </w:t>
            </w:r>
            <w:proofErr w:type="spellStart"/>
            <w:r w:rsidRPr="006E7FCD">
              <w:rPr>
                <w:sz w:val="22"/>
                <w:szCs w:val="22"/>
              </w:rPr>
              <w:t>authorising</w:t>
            </w:r>
            <w:proofErr w:type="spellEnd"/>
            <w:r w:rsidRPr="006E7FCD">
              <w:rPr>
                <w:sz w:val="22"/>
                <w:szCs w:val="22"/>
              </w:rPr>
              <w:t xml:space="preserve"> the </w:t>
            </w:r>
            <w:proofErr w:type="spellStart"/>
            <w:r w:rsidRPr="006E7FCD">
              <w:rPr>
                <w:sz w:val="22"/>
                <w:szCs w:val="22"/>
              </w:rPr>
              <w:t>opening</w:t>
            </w:r>
            <w:proofErr w:type="spellEnd"/>
            <w:r w:rsidRPr="006E7FCD">
              <w:rPr>
                <w:sz w:val="22"/>
                <w:szCs w:val="22"/>
              </w:rPr>
              <w:t xml:space="preserve"> </w:t>
            </w:r>
            <w:proofErr w:type="spellStart"/>
            <w:r w:rsidRPr="006E7FCD">
              <w:rPr>
                <w:sz w:val="22"/>
                <w:szCs w:val="22"/>
              </w:rPr>
              <w:t>of</w:t>
            </w:r>
            <w:proofErr w:type="spellEnd"/>
            <w:r w:rsidRPr="006E7FCD">
              <w:rPr>
                <w:sz w:val="22"/>
                <w:szCs w:val="22"/>
              </w:rPr>
              <w:t xml:space="preserve"> </w:t>
            </w:r>
            <w:proofErr w:type="spellStart"/>
            <w:r w:rsidRPr="006E7FCD">
              <w:rPr>
                <w:sz w:val="22"/>
                <w:szCs w:val="22"/>
              </w:rPr>
              <w:t>negotiations</w:t>
            </w:r>
            <w:proofErr w:type="spellEnd"/>
            <w:r w:rsidRPr="006E7FCD">
              <w:rPr>
                <w:sz w:val="22"/>
                <w:szCs w:val="22"/>
              </w:rPr>
              <w:t xml:space="preserve"> on </w:t>
            </w:r>
            <w:proofErr w:type="spellStart"/>
            <w:r w:rsidRPr="006E7FCD">
              <w:rPr>
                <w:sz w:val="22"/>
                <w:szCs w:val="22"/>
              </w:rPr>
              <w:t>behalf</w:t>
            </w:r>
            <w:proofErr w:type="spellEnd"/>
            <w:r w:rsidRPr="006E7FCD">
              <w:rPr>
                <w:sz w:val="22"/>
                <w:szCs w:val="22"/>
              </w:rPr>
              <w:t xml:space="preserve"> </w:t>
            </w:r>
            <w:proofErr w:type="spellStart"/>
            <w:r w:rsidRPr="006E7FCD">
              <w:rPr>
                <w:sz w:val="22"/>
                <w:szCs w:val="22"/>
              </w:rPr>
              <w:t>of</w:t>
            </w:r>
            <w:proofErr w:type="spellEnd"/>
            <w:r w:rsidRPr="006E7FCD">
              <w:rPr>
                <w:sz w:val="22"/>
                <w:szCs w:val="22"/>
              </w:rPr>
              <w:t xml:space="preserve"> the </w:t>
            </w:r>
            <w:proofErr w:type="spellStart"/>
            <w:r w:rsidRPr="006E7FCD">
              <w:rPr>
                <w:sz w:val="22"/>
                <w:szCs w:val="22"/>
              </w:rPr>
              <w:t>European</w:t>
            </w:r>
            <w:proofErr w:type="spellEnd"/>
            <w:r w:rsidRPr="006E7FCD">
              <w:rPr>
                <w:sz w:val="22"/>
                <w:szCs w:val="22"/>
              </w:rPr>
              <w:t xml:space="preserve"> Union for the </w:t>
            </w:r>
            <w:proofErr w:type="spellStart"/>
            <w:r w:rsidRPr="006E7FCD">
              <w:rPr>
                <w:sz w:val="22"/>
                <w:szCs w:val="22"/>
              </w:rPr>
              <w:t>conclusion</w:t>
            </w:r>
            <w:proofErr w:type="spellEnd"/>
            <w:r w:rsidRPr="006E7FCD">
              <w:rPr>
                <w:sz w:val="22"/>
                <w:szCs w:val="22"/>
              </w:rPr>
              <w:t xml:space="preserve"> </w:t>
            </w:r>
            <w:proofErr w:type="spellStart"/>
            <w:r w:rsidRPr="006E7FCD">
              <w:rPr>
                <w:sz w:val="22"/>
                <w:szCs w:val="22"/>
              </w:rPr>
              <w:t>of</w:t>
            </w:r>
            <w:proofErr w:type="spellEnd"/>
            <w:r w:rsidRPr="006E7FCD">
              <w:rPr>
                <w:sz w:val="22"/>
                <w:szCs w:val="22"/>
              </w:rPr>
              <w:t xml:space="preserve"> a </w:t>
            </w:r>
            <w:proofErr w:type="spellStart"/>
            <w:r w:rsidRPr="006E7FCD">
              <w:rPr>
                <w:sz w:val="22"/>
                <w:szCs w:val="22"/>
              </w:rPr>
              <w:t>protocol</w:t>
            </w:r>
            <w:proofErr w:type="spellEnd"/>
            <w:r w:rsidRPr="006E7FCD">
              <w:rPr>
                <w:sz w:val="22"/>
                <w:szCs w:val="22"/>
              </w:rPr>
              <w:t xml:space="preserve"> to the </w:t>
            </w:r>
            <w:proofErr w:type="spellStart"/>
            <w:r w:rsidRPr="006E7FCD">
              <w:rPr>
                <w:sz w:val="22"/>
                <w:szCs w:val="22"/>
              </w:rPr>
              <w:t>Sustainable</w:t>
            </w:r>
            <w:proofErr w:type="spellEnd"/>
            <w:r w:rsidRPr="006E7FCD">
              <w:rPr>
                <w:sz w:val="22"/>
                <w:szCs w:val="22"/>
              </w:rPr>
              <w:t xml:space="preserve"> </w:t>
            </w:r>
            <w:proofErr w:type="spellStart"/>
            <w:r w:rsidRPr="006E7FCD">
              <w:rPr>
                <w:sz w:val="22"/>
                <w:szCs w:val="22"/>
              </w:rPr>
              <w:t>Fisheries</w:t>
            </w:r>
            <w:proofErr w:type="spellEnd"/>
            <w:r w:rsidRPr="006E7FCD">
              <w:rPr>
                <w:sz w:val="22"/>
                <w:szCs w:val="22"/>
              </w:rPr>
              <w:t xml:space="preserve"> Partnership </w:t>
            </w:r>
            <w:proofErr w:type="spellStart"/>
            <w:r w:rsidRPr="006E7FCD">
              <w:rPr>
                <w:sz w:val="22"/>
                <w:szCs w:val="22"/>
              </w:rPr>
              <w:t>Agreement</w:t>
            </w:r>
            <w:proofErr w:type="spellEnd"/>
            <w:r w:rsidRPr="006E7FCD">
              <w:rPr>
                <w:sz w:val="22"/>
                <w:szCs w:val="22"/>
              </w:rPr>
              <w:t xml:space="preserve"> </w:t>
            </w:r>
            <w:proofErr w:type="spellStart"/>
            <w:r w:rsidRPr="006E7FCD">
              <w:rPr>
                <w:sz w:val="22"/>
                <w:szCs w:val="22"/>
              </w:rPr>
              <w:t>with</w:t>
            </w:r>
            <w:proofErr w:type="spellEnd"/>
            <w:r w:rsidRPr="006E7FCD">
              <w:rPr>
                <w:sz w:val="22"/>
                <w:szCs w:val="22"/>
              </w:rPr>
              <w:t xml:space="preserve"> the </w:t>
            </w:r>
            <w:proofErr w:type="spellStart"/>
            <w:r w:rsidRPr="006E7FCD">
              <w:rPr>
                <w:sz w:val="22"/>
                <w:szCs w:val="22"/>
              </w:rPr>
              <w:t>Government</w:t>
            </w:r>
            <w:proofErr w:type="spellEnd"/>
            <w:r w:rsidRPr="006E7FCD">
              <w:rPr>
                <w:sz w:val="22"/>
                <w:szCs w:val="22"/>
              </w:rPr>
              <w:t xml:space="preserve"> </w:t>
            </w:r>
            <w:proofErr w:type="spellStart"/>
            <w:r w:rsidRPr="006E7FCD">
              <w:rPr>
                <w:sz w:val="22"/>
                <w:szCs w:val="22"/>
              </w:rPr>
              <w:t>of</w:t>
            </w:r>
            <w:proofErr w:type="spellEnd"/>
            <w:r w:rsidRPr="006E7FCD">
              <w:rPr>
                <w:sz w:val="22"/>
                <w:szCs w:val="22"/>
              </w:rPr>
              <w:t xml:space="preserve"> Cook Islands</w:t>
            </w:r>
          </w:p>
        </w:tc>
      </w:tr>
      <w:tr w:rsidR="00CA0208" w:rsidRPr="00B40F4D" w:rsidTr="00CA0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A0208" w:rsidRPr="006E7FCD" w:rsidRDefault="00951254" w:rsidP="00CA0208">
            <w:pPr>
              <w:rPr>
                <w:sz w:val="22"/>
                <w:szCs w:val="22"/>
              </w:rPr>
            </w:pPr>
            <w:hyperlink r:id="rId12" w:history="1">
              <w:proofErr w:type="gramStart"/>
              <w:r w:rsidR="00CA0208" w:rsidRPr="00CA0208">
                <w:t>SWD(</w:t>
              </w:r>
              <w:proofErr w:type="gramEnd"/>
              <w:r w:rsidR="00CA0208" w:rsidRPr="00CA0208">
                <w:t>2020) 103</w:t>
              </w:r>
            </w:hyperlink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CA0208" w:rsidRPr="006E7FCD" w:rsidRDefault="00CA0208" w:rsidP="00CA0208">
            <w:pPr>
              <w:rPr>
                <w:sz w:val="22"/>
                <w:szCs w:val="22"/>
              </w:rPr>
            </w:pPr>
            <w:r w:rsidRPr="006E7FCD">
              <w:rPr>
                <w:sz w:val="22"/>
                <w:szCs w:val="22"/>
              </w:rPr>
              <w:t xml:space="preserve">COMMISSION STAFF WORKING DOCUMENT EXECUTIVE SUMMARY OF THE EVALUATION </w:t>
            </w:r>
            <w:proofErr w:type="spellStart"/>
            <w:r w:rsidRPr="006E7FCD">
              <w:rPr>
                <w:sz w:val="22"/>
                <w:szCs w:val="22"/>
              </w:rPr>
              <w:t>of</w:t>
            </w:r>
            <w:proofErr w:type="spellEnd"/>
            <w:r w:rsidRPr="006E7FCD">
              <w:rPr>
                <w:sz w:val="22"/>
                <w:szCs w:val="22"/>
              </w:rPr>
              <w:t xml:space="preserve"> the </w:t>
            </w:r>
            <w:proofErr w:type="spellStart"/>
            <w:r w:rsidRPr="006E7FCD">
              <w:rPr>
                <w:sz w:val="22"/>
                <w:szCs w:val="22"/>
              </w:rPr>
              <w:t>Recomendation</w:t>
            </w:r>
            <w:proofErr w:type="spellEnd"/>
            <w:r w:rsidRPr="006E7FCD">
              <w:rPr>
                <w:sz w:val="22"/>
                <w:szCs w:val="22"/>
              </w:rPr>
              <w:t xml:space="preserve"> for a Council Decision </w:t>
            </w:r>
            <w:proofErr w:type="spellStart"/>
            <w:r w:rsidRPr="006E7FCD">
              <w:rPr>
                <w:sz w:val="22"/>
                <w:szCs w:val="22"/>
              </w:rPr>
              <w:t>authorising</w:t>
            </w:r>
            <w:proofErr w:type="spellEnd"/>
            <w:r w:rsidRPr="006E7FCD">
              <w:rPr>
                <w:sz w:val="22"/>
                <w:szCs w:val="22"/>
              </w:rPr>
              <w:t xml:space="preserve"> the </w:t>
            </w:r>
            <w:proofErr w:type="spellStart"/>
            <w:r w:rsidRPr="006E7FCD">
              <w:rPr>
                <w:sz w:val="22"/>
                <w:szCs w:val="22"/>
              </w:rPr>
              <w:t>opening</w:t>
            </w:r>
            <w:proofErr w:type="spellEnd"/>
            <w:r w:rsidRPr="006E7FCD">
              <w:rPr>
                <w:sz w:val="22"/>
                <w:szCs w:val="22"/>
              </w:rPr>
              <w:t xml:space="preserve"> </w:t>
            </w:r>
            <w:proofErr w:type="spellStart"/>
            <w:r w:rsidRPr="006E7FCD">
              <w:rPr>
                <w:sz w:val="22"/>
                <w:szCs w:val="22"/>
              </w:rPr>
              <w:t>of</w:t>
            </w:r>
            <w:proofErr w:type="spellEnd"/>
            <w:r w:rsidRPr="006E7FCD">
              <w:rPr>
                <w:sz w:val="22"/>
                <w:szCs w:val="22"/>
              </w:rPr>
              <w:t xml:space="preserve"> </w:t>
            </w:r>
            <w:proofErr w:type="spellStart"/>
            <w:r w:rsidRPr="006E7FCD">
              <w:rPr>
                <w:sz w:val="22"/>
                <w:szCs w:val="22"/>
              </w:rPr>
              <w:t>negotiations</w:t>
            </w:r>
            <w:proofErr w:type="spellEnd"/>
            <w:r w:rsidRPr="006E7FCD">
              <w:rPr>
                <w:sz w:val="22"/>
                <w:szCs w:val="22"/>
              </w:rPr>
              <w:t xml:space="preserve"> on </w:t>
            </w:r>
            <w:proofErr w:type="spellStart"/>
            <w:r w:rsidRPr="006E7FCD">
              <w:rPr>
                <w:sz w:val="22"/>
                <w:szCs w:val="22"/>
              </w:rPr>
              <w:t>behalf</w:t>
            </w:r>
            <w:proofErr w:type="spellEnd"/>
            <w:r w:rsidRPr="006E7FCD">
              <w:rPr>
                <w:sz w:val="22"/>
                <w:szCs w:val="22"/>
              </w:rPr>
              <w:t xml:space="preserve"> </w:t>
            </w:r>
            <w:proofErr w:type="spellStart"/>
            <w:r w:rsidRPr="006E7FCD">
              <w:rPr>
                <w:sz w:val="22"/>
                <w:szCs w:val="22"/>
              </w:rPr>
              <w:t>of</w:t>
            </w:r>
            <w:proofErr w:type="spellEnd"/>
            <w:r w:rsidRPr="006E7FCD">
              <w:rPr>
                <w:sz w:val="22"/>
                <w:szCs w:val="22"/>
              </w:rPr>
              <w:t xml:space="preserve"> the </w:t>
            </w:r>
            <w:proofErr w:type="spellStart"/>
            <w:r w:rsidRPr="006E7FCD">
              <w:rPr>
                <w:sz w:val="22"/>
                <w:szCs w:val="22"/>
              </w:rPr>
              <w:t>European</w:t>
            </w:r>
            <w:proofErr w:type="spellEnd"/>
            <w:r w:rsidRPr="006E7FCD">
              <w:rPr>
                <w:sz w:val="22"/>
                <w:szCs w:val="22"/>
              </w:rPr>
              <w:t xml:space="preserve"> Union for the </w:t>
            </w:r>
            <w:proofErr w:type="spellStart"/>
            <w:r w:rsidRPr="006E7FCD">
              <w:rPr>
                <w:sz w:val="22"/>
                <w:szCs w:val="22"/>
              </w:rPr>
              <w:t>conclusion</w:t>
            </w:r>
            <w:proofErr w:type="spellEnd"/>
            <w:r w:rsidRPr="006E7FCD">
              <w:rPr>
                <w:sz w:val="22"/>
                <w:szCs w:val="22"/>
              </w:rPr>
              <w:t xml:space="preserve"> </w:t>
            </w:r>
            <w:proofErr w:type="spellStart"/>
            <w:r w:rsidRPr="006E7FCD">
              <w:rPr>
                <w:sz w:val="22"/>
                <w:szCs w:val="22"/>
              </w:rPr>
              <w:t>of</w:t>
            </w:r>
            <w:proofErr w:type="spellEnd"/>
            <w:r w:rsidRPr="006E7FCD">
              <w:rPr>
                <w:sz w:val="22"/>
                <w:szCs w:val="22"/>
              </w:rPr>
              <w:t xml:space="preserve"> a </w:t>
            </w:r>
            <w:proofErr w:type="spellStart"/>
            <w:r w:rsidRPr="006E7FCD">
              <w:rPr>
                <w:sz w:val="22"/>
                <w:szCs w:val="22"/>
              </w:rPr>
              <w:t>protocol</w:t>
            </w:r>
            <w:proofErr w:type="spellEnd"/>
            <w:r w:rsidRPr="006E7FCD">
              <w:rPr>
                <w:sz w:val="22"/>
                <w:szCs w:val="22"/>
              </w:rPr>
              <w:t xml:space="preserve"> to the </w:t>
            </w:r>
            <w:proofErr w:type="spellStart"/>
            <w:r w:rsidRPr="006E7FCD">
              <w:rPr>
                <w:sz w:val="22"/>
                <w:szCs w:val="22"/>
              </w:rPr>
              <w:t>Sustainable</w:t>
            </w:r>
            <w:proofErr w:type="spellEnd"/>
            <w:r w:rsidRPr="006E7FCD">
              <w:rPr>
                <w:sz w:val="22"/>
                <w:szCs w:val="22"/>
              </w:rPr>
              <w:t xml:space="preserve"> </w:t>
            </w:r>
            <w:proofErr w:type="spellStart"/>
            <w:r w:rsidRPr="006E7FCD">
              <w:rPr>
                <w:sz w:val="22"/>
                <w:szCs w:val="22"/>
              </w:rPr>
              <w:t>Fisheries</w:t>
            </w:r>
            <w:proofErr w:type="spellEnd"/>
            <w:r w:rsidRPr="006E7FCD">
              <w:rPr>
                <w:sz w:val="22"/>
                <w:szCs w:val="22"/>
              </w:rPr>
              <w:t xml:space="preserve"> Partnership </w:t>
            </w:r>
            <w:proofErr w:type="spellStart"/>
            <w:r w:rsidRPr="006E7FCD">
              <w:rPr>
                <w:sz w:val="22"/>
                <w:szCs w:val="22"/>
              </w:rPr>
              <w:t>Agreement</w:t>
            </w:r>
            <w:proofErr w:type="spellEnd"/>
            <w:r w:rsidRPr="006E7FCD">
              <w:rPr>
                <w:sz w:val="22"/>
                <w:szCs w:val="22"/>
              </w:rPr>
              <w:t xml:space="preserve"> </w:t>
            </w:r>
            <w:proofErr w:type="spellStart"/>
            <w:r w:rsidRPr="006E7FCD">
              <w:rPr>
                <w:sz w:val="22"/>
                <w:szCs w:val="22"/>
              </w:rPr>
              <w:t>with</w:t>
            </w:r>
            <w:proofErr w:type="spellEnd"/>
            <w:r w:rsidRPr="006E7FCD">
              <w:rPr>
                <w:sz w:val="22"/>
                <w:szCs w:val="22"/>
              </w:rPr>
              <w:t xml:space="preserve"> the </w:t>
            </w:r>
            <w:proofErr w:type="spellStart"/>
            <w:r w:rsidRPr="006E7FCD">
              <w:rPr>
                <w:sz w:val="22"/>
                <w:szCs w:val="22"/>
              </w:rPr>
              <w:t>Government</w:t>
            </w:r>
            <w:proofErr w:type="spellEnd"/>
            <w:r w:rsidRPr="006E7FCD">
              <w:rPr>
                <w:sz w:val="22"/>
                <w:szCs w:val="22"/>
              </w:rPr>
              <w:t xml:space="preserve"> </w:t>
            </w:r>
            <w:proofErr w:type="spellStart"/>
            <w:r w:rsidRPr="006E7FCD">
              <w:rPr>
                <w:sz w:val="22"/>
                <w:szCs w:val="22"/>
              </w:rPr>
              <w:t>of</w:t>
            </w:r>
            <w:proofErr w:type="spellEnd"/>
            <w:r w:rsidRPr="006E7FCD">
              <w:rPr>
                <w:sz w:val="22"/>
                <w:szCs w:val="22"/>
              </w:rPr>
              <w:t xml:space="preserve"> Cook Islands</w:t>
            </w:r>
          </w:p>
        </w:tc>
      </w:tr>
      <w:tr w:rsidR="00CA0208" w:rsidRPr="00B40F4D" w:rsidTr="00CA0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A0208" w:rsidRPr="00E57E58" w:rsidRDefault="00951254" w:rsidP="00CA0208">
            <w:pPr>
              <w:rPr>
                <w:sz w:val="22"/>
                <w:szCs w:val="22"/>
              </w:rPr>
            </w:pPr>
            <w:hyperlink r:id="rId13" w:history="1">
              <w:proofErr w:type="gramStart"/>
              <w:r w:rsidR="00CA0208" w:rsidRPr="00CA0208">
                <w:t>COM(</w:t>
              </w:r>
              <w:proofErr w:type="gramEnd"/>
              <w:r w:rsidR="00CA0208" w:rsidRPr="00CA0208">
                <w:t>2020) 233</w:t>
              </w:r>
            </w:hyperlink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CA0208" w:rsidRPr="00E57E58" w:rsidRDefault="00CA0208" w:rsidP="00CA0208">
            <w:pPr>
              <w:rPr>
                <w:sz w:val="22"/>
                <w:szCs w:val="22"/>
              </w:rPr>
            </w:pPr>
            <w:r w:rsidRPr="00E57E58">
              <w:rPr>
                <w:sz w:val="22"/>
                <w:szCs w:val="22"/>
              </w:rPr>
              <w:t xml:space="preserve">Förslag till Europaparlamentets och rådets förordning om ändring av förordning (EU) 2016/1628 vad gäller dess övergångsbestämmelser för att hantera konsekvenserna av covid-19-krisen </w:t>
            </w:r>
          </w:p>
        </w:tc>
      </w:tr>
      <w:tr w:rsidR="00CA0208" w:rsidRPr="00B40F4D" w:rsidTr="00CA0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A0208" w:rsidRPr="00E57E58" w:rsidRDefault="00951254" w:rsidP="00CA0208">
            <w:pPr>
              <w:rPr>
                <w:sz w:val="22"/>
                <w:szCs w:val="22"/>
              </w:rPr>
            </w:pPr>
            <w:hyperlink r:id="rId14" w:history="1">
              <w:proofErr w:type="gramStart"/>
              <w:r w:rsidR="00CA0208" w:rsidRPr="00CA0208">
                <w:t>COM(</w:t>
              </w:r>
              <w:proofErr w:type="gramEnd"/>
              <w:r w:rsidR="00CA0208" w:rsidRPr="00CA0208">
                <w:t>2020) 380</w:t>
              </w:r>
            </w:hyperlink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CA0208" w:rsidRPr="00E57E58" w:rsidRDefault="00CA0208" w:rsidP="00CA0208">
            <w:pPr>
              <w:rPr>
                <w:sz w:val="22"/>
                <w:szCs w:val="22"/>
              </w:rPr>
            </w:pPr>
            <w:r w:rsidRPr="00E57E58">
              <w:rPr>
                <w:sz w:val="22"/>
                <w:szCs w:val="22"/>
              </w:rPr>
              <w:t xml:space="preserve">Meddelande från kommissionen till Europaparlamentet, rådet, </w:t>
            </w:r>
            <w:proofErr w:type="gramStart"/>
            <w:r w:rsidRPr="00E57E58">
              <w:rPr>
                <w:sz w:val="22"/>
                <w:szCs w:val="22"/>
              </w:rPr>
              <w:t>Europeiska</w:t>
            </w:r>
            <w:proofErr w:type="gramEnd"/>
            <w:r w:rsidRPr="00E57E58">
              <w:rPr>
                <w:sz w:val="22"/>
                <w:szCs w:val="22"/>
              </w:rPr>
              <w:t xml:space="preserve"> ekonomiska och sociala kommittén SAMT Regionkommittén EU:s strategi för biologisk mångfald för 2030 Ge naturen större plats i våra liv</w:t>
            </w:r>
          </w:p>
        </w:tc>
      </w:tr>
      <w:tr w:rsidR="00CA0208" w:rsidRPr="00B40F4D" w:rsidTr="00CA0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A0208" w:rsidRPr="001001AC" w:rsidRDefault="00951254" w:rsidP="00CA0208">
            <w:pPr>
              <w:rPr>
                <w:sz w:val="22"/>
                <w:szCs w:val="22"/>
              </w:rPr>
            </w:pPr>
            <w:hyperlink r:id="rId15" w:history="1">
              <w:proofErr w:type="gramStart"/>
              <w:r w:rsidR="00CA0208" w:rsidRPr="00CA0208">
                <w:t>COM(</w:t>
              </w:r>
              <w:proofErr w:type="gramEnd"/>
              <w:r w:rsidR="00CA0208" w:rsidRPr="00CA0208">
                <w:t>2020) 440</w:t>
              </w:r>
            </w:hyperlink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CA0208" w:rsidRPr="001001AC" w:rsidRDefault="00CA0208" w:rsidP="00CA0208">
            <w:pPr>
              <w:rPr>
                <w:sz w:val="22"/>
                <w:szCs w:val="22"/>
                <w:lang w:eastAsia="en-US"/>
              </w:rPr>
            </w:pPr>
            <w:r w:rsidRPr="001001AC">
              <w:rPr>
                <w:sz w:val="22"/>
                <w:szCs w:val="22"/>
              </w:rPr>
              <w:t xml:space="preserve">Meddelande från kommissionen till Europaparlamentet, rådet, </w:t>
            </w:r>
            <w:proofErr w:type="gramStart"/>
            <w:r w:rsidRPr="001001AC">
              <w:rPr>
                <w:sz w:val="22"/>
                <w:szCs w:val="22"/>
              </w:rPr>
              <w:t>Europeiska</w:t>
            </w:r>
            <w:proofErr w:type="gramEnd"/>
            <w:r w:rsidRPr="001001AC">
              <w:rPr>
                <w:sz w:val="22"/>
                <w:szCs w:val="22"/>
              </w:rPr>
              <w:t xml:space="preserve"> ekonomiska och sociala kommittén samt Regionkommittén Kommissionens justerade arbetsprogram för 2020 </w:t>
            </w:r>
            <w:r w:rsidRPr="001001AC">
              <w:rPr>
                <w:sz w:val="22"/>
                <w:szCs w:val="22"/>
              </w:rPr>
              <w:br/>
            </w:r>
          </w:p>
          <w:p w:rsidR="00CA0208" w:rsidRPr="001001AC" w:rsidRDefault="00CA0208" w:rsidP="00CA0208">
            <w:pPr>
              <w:rPr>
                <w:sz w:val="22"/>
                <w:szCs w:val="22"/>
              </w:rPr>
            </w:pPr>
          </w:p>
        </w:tc>
      </w:tr>
      <w:tr w:rsidR="00CA0208" w:rsidRPr="00B40F4D" w:rsidTr="00CA0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A0208" w:rsidRPr="00BD25DB" w:rsidRDefault="00CA0208" w:rsidP="00CA020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Rådsmöten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CA0208" w:rsidRPr="00BD25DB" w:rsidRDefault="00CA0208" w:rsidP="00CA0208">
            <w:pPr>
              <w:rPr>
                <w:sz w:val="22"/>
                <w:szCs w:val="22"/>
              </w:rPr>
            </w:pPr>
          </w:p>
        </w:tc>
      </w:tr>
      <w:tr w:rsidR="00CA0208" w:rsidRPr="00B40F4D" w:rsidTr="00CA0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A0208" w:rsidRPr="007D0408" w:rsidRDefault="00CA0208" w:rsidP="00CA0208">
            <w:pPr>
              <w:rPr>
                <w:bCs/>
                <w:sz w:val="22"/>
                <w:szCs w:val="22"/>
              </w:rPr>
            </w:pPr>
            <w:r w:rsidRPr="007D0408">
              <w:rPr>
                <w:bCs/>
                <w:sz w:val="22"/>
                <w:szCs w:val="22"/>
              </w:rPr>
              <w:t>Informell videokonferens 8 juni 2020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CA0208" w:rsidRPr="007D0408" w:rsidRDefault="00CA0208" w:rsidP="00CA0208">
            <w:pPr>
              <w:rPr>
                <w:sz w:val="22"/>
                <w:szCs w:val="22"/>
              </w:rPr>
            </w:pPr>
            <w:r w:rsidRPr="007D0408">
              <w:rPr>
                <w:sz w:val="22"/>
                <w:szCs w:val="22"/>
              </w:rPr>
              <w:t xml:space="preserve">Informell videokonferens för jordbruksministrarna den 8 juni 2020 </w:t>
            </w:r>
            <w:r w:rsidRPr="007D0408">
              <w:rPr>
                <w:sz w:val="22"/>
                <w:szCs w:val="22"/>
              </w:rPr>
              <w:br/>
            </w:r>
          </w:p>
        </w:tc>
      </w:tr>
      <w:tr w:rsidR="00CA0208" w:rsidRPr="00B40F4D" w:rsidTr="00CA0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A0208" w:rsidRPr="00BD25DB" w:rsidRDefault="00CA0208" w:rsidP="00CA0208">
            <w:pPr>
              <w:rPr>
                <w:b/>
                <w:bCs/>
                <w:sz w:val="22"/>
                <w:szCs w:val="22"/>
              </w:rPr>
            </w:pPr>
            <w:r w:rsidRPr="00BD25DB">
              <w:rPr>
                <w:b/>
                <w:bCs/>
                <w:sz w:val="22"/>
                <w:szCs w:val="22"/>
              </w:rPr>
              <w:t>Övrigt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CA0208" w:rsidRPr="00BD25DB" w:rsidRDefault="00CA0208" w:rsidP="00CA0208">
            <w:pPr>
              <w:rPr>
                <w:sz w:val="22"/>
                <w:szCs w:val="22"/>
              </w:rPr>
            </w:pPr>
          </w:p>
        </w:tc>
      </w:tr>
      <w:tr w:rsidR="00CA0208" w:rsidRPr="008D7E59" w:rsidTr="00CA0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A0208" w:rsidRPr="008D7E59" w:rsidRDefault="00CA0208" w:rsidP="00CA0208">
            <w:pPr>
              <w:rPr>
                <w:bCs/>
                <w:sz w:val="22"/>
                <w:szCs w:val="22"/>
              </w:rPr>
            </w:pPr>
            <w:r w:rsidRPr="008D7E59">
              <w:rPr>
                <w:bCs/>
                <w:sz w:val="22"/>
                <w:szCs w:val="22"/>
              </w:rPr>
              <w:t>EU-domstolens mål C-361/19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CA0208" w:rsidRPr="008D7E59" w:rsidRDefault="00CA0208" w:rsidP="00CA0208">
            <w:pPr>
              <w:rPr>
                <w:sz w:val="22"/>
                <w:szCs w:val="22"/>
              </w:rPr>
            </w:pPr>
            <w:r w:rsidRPr="008D7E59">
              <w:rPr>
                <w:sz w:val="22"/>
                <w:szCs w:val="22"/>
              </w:rPr>
              <w:t xml:space="preserve">Svar på frågor från EU-domstolen i mål C-361/19 (De </w:t>
            </w:r>
            <w:proofErr w:type="spellStart"/>
            <w:r w:rsidRPr="008D7E59">
              <w:rPr>
                <w:sz w:val="22"/>
                <w:szCs w:val="22"/>
              </w:rPr>
              <w:t>Ruiter</w:t>
            </w:r>
            <w:proofErr w:type="spellEnd"/>
            <w:r w:rsidRPr="008D7E59">
              <w:rPr>
                <w:sz w:val="22"/>
                <w:szCs w:val="22"/>
              </w:rPr>
              <w:t xml:space="preserve">) gällande begäran om förhandsavgörande angående giltigheten av artikel 99.1 i Europaparlaments och rådets förordning (EU) nr 1306/2013 om finansiering, förvaltning och övervakning av den gemensamma jordbrukspolitiken och artikel 73.4 a i kommissionens genomförandeförordning (EU) nr 809/2014 om regler för tillämpningen av nämnd förordning vad gäller det integrerade administrations- och kontrollsystemet, landsbygdsutvecklingsåtgärder och tvärvillkor </w:t>
            </w:r>
            <w:r w:rsidRPr="008D7E59">
              <w:rPr>
                <w:sz w:val="22"/>
                <w:szCs w:val="22"/>
              </w:rPr>
              <w:br/>
            </w:r>
            <w:hyperlink r:id="rId16" w:history="1">
              <w:r w:rsidRPr="008D7E59">
                <w:rPr>
                  <w:rStyle w:val="Hyperlnk"/>
                  <w:sz w:val="22"/>
                  <w:szCs w:val="22"/>
                </w:rPr>
                <w:t xml:space="preserve">EU-domstolens mål C-361/19 svar på frågor </w:t>
              </w:r>
            </w:hyperlink>
            <w:r w:rsidRPr="008D7E59">
              <w:rPr>
                <w:sz w:val="22"/>
                <w:szCs w:val="22"/>
              </w:rPr>
              <w:br/>
            </w:r>
          </w:p>
        </w:tc>
      </w:tr>
      <w:tr w:rsidR="00CA0208" w:rsidRPr="008D7E59" w:rsidTr="00CA0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A0208" w:rsidRPr="008D7E59" w:rsidRDefault="00CA0208" w:rsidP="00CA0208">
            <w:pPr>
              <w:rPr>
                <w:bCs/>
                <w:sz w:val="22"/>
                <w:szCs w:val="22"/>
              </w:rPr>
            </w:pPr>
            <w:r w:rsidRPr="008D7E59">
              <w:rPr>
                <w:bCs/>
                <w:sz w:val="22"/>
                <w:szCs w:val="22"/>
              </w:rPr>
              <w:t>Särskild rapport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CA0208" w:rsidRPr="008D7E59" w:rsidRDefault="00CA0208" w:rsidP="00CA0208">
            <w:pPr>
              <w:rPr>
                <w:sz w:val="22"/>
                <w:szCs w:val="22"/>
              </w:rPr>
            </w:pPr>
            <w:r w:rsidRPr="008D7E59">
              <w:rPr>
                <w:sz w:val="22"/>
                <w:szCs w:val="22"/>
              </w:rPr>
              <w:t xml:space="preserve">Särskild rapport Biologisk mångfald i odlingslandskapet: </w:t>
            </w:r>
            <w:proofErr w:type="spellStart"/>
            <w:r w:rsidRPr="008D7E59">
              <w:rPr>
                <w:sz w:val="22"/>
                <w:szCs w:val="22"/>
              </w:rPr>
              <w:t>GJP:s</w:t>
            </w:r>
            <w:proofErr w:type="spellEnd"/>
            <w:r w:rsidRPr="008D7E59">
              <w:rPr>
                <w:sz w:val="22"/>
                <w:szCs w:val="22"/>
              </w:rPr>
              <w:t xml:space="preserve"> bidrag har inte hejdat minskningen </w:t>
            </w:r>
          </w:p>
        </w:tc>
      </w:tr>
      <w:tr w:rsidR="00CA0208" w:rsidRPr="008D7E59" w:rsidTr="00CA0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A0208" w:rsidRPr="008D7E59" w:rsidRDefault="00951254" w:rsidP="00CA0208">
            <w:pPr>
              <w:rPr>
                <w:bCs/>
                <w:sz w:val="22"/>
                <w:szCs w:val="22"/>
              </w:rPr>
            </w:pPr>
            <w:hyperlink r:id="rId17" w:history="1">
              <w:r w:rsidR="00CA0208" w:rsidRPr="008D7E59">
                <w:rPr>
                  <w:sz w:val="22"/>
                  <w:szCs w:val="22"/>
                </w:rPr>
                <w:t>ST 8683/20</w:t>
              </w:r>
            </w:hyperlink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CA0208" w:rsidRPr="008D7E59" w:rsidRDefault="00CA0208" w:rsidP="00B04C51">
            <w:pPr>
              <w:rPr>
                <w:sz w:val="22"/>
                <w:szCs w:val="22"/>
              </w:rPr>
            </w:pPr>
            <w:proofErr w:type="spellStart"/>
            <w:r w:rsidRPr="008D7E59">
              <w:rPr>
                <w:sz w:val="22"/>
                <w:szCs w:val="22"/>
              </w:rPr>
              <w:t>Proposal</w:t>
            </w:r>
            <w:proofErr w:type="spellEnd"/>
            <w:r w:rsidRPr="008D7E59">
              <w:rPr>
                <w:sz w:val="22"/>
                <w:szCs w:val="22"/>
              </w:rPr>
              <w:t xml:space="preserve"> for a REGULATION OF THE EUROPEAN PARLIAMENT AND OF THE COUNCIL </w:t>
            </w:r>
            <w:proofErr w:type="spellStart"/>
            <w:r w:rsidRPr="008D7E59">
              <w:rPr>
                <w:sz w:val="22"/>
                <w:szCs w:val="22"/>
              </w:rPr>
              <w:t>establishing</w:t>
            </w:r>
            <w:proofErr w:type="spellEnd"/>
            <w:r w:rsidRPr="008D7E59">
              <w:rPr>
                <w:sz w:val="22"/>
                <w:szCs w:val="22"/>
              </w:rPr>
              <w:t xml:space="preserve"> the </w:t>
            </w:r>
            <w:proofErr w:type="spellStart"/>
            <w:r w:rsidRPr="008D7E59">
              <w:rPr>
                <w:sz w:val="22"/>
                <w:szCs w:val="22"/>
              </w:rPr>
              <w:t>framework</w:t>
            </w:r>
            <w:proofErr w:type="spellEnd"/>
            <w:r w:rsidRPr="008D7E59">
              <w:rPr>
                <w:sz w:val="22"/>
                <w:szCs w:val="22"/>
              </w:rPr>
              <w:t xml:space="preserve"> for </w:t>
            </w:r>
            <w:proofErr w:type="spellStart"/>
            <w:r w:rsidRPr="008D7E59">
              <w:rPr>
                <w:sz w:val="22"/>
                <w:szCs w:val="22"/>
              </w:rPr>
              <w:t>achieving</w:t>
            </w:r>
            <w:proofErr w:type="spellEnd"/>
            <w:r w:rsidRPr="008D7E59">
              <w:rPr>
                <w:sz w:val="22"/>
                <w:szCs w:val="22"/>
              </w:rPr>
              <w:t xml:space="preserve"> </w:t>
            </w:r>
            <w:proofErr w:type="spellStart"/>
            <w:r w:rsidRPr="008D7E59">
              <w:rPr>
                <w:sz w:val="22"/>
                <w:szCs w:val="22"/>
              </w:rPr>
              <w:t>climate</w:t>
            </w:r>
            <w:proofErr w:type="spellEnd"/>
            <w:r w:rsidRPr="008D7E59">
              <w:rPr>
                <w:sz w:val="22"/>
                <w:szCs w:val="22"/>
              </w:rPr>
              <w:t xml:space="preserve"> </w:t>
            </w:r>
            <w:proofErr w:type="spellStart"/>
            <w:r w:rsidRPr="008D7E59">
              <w:rPr>
                <w:sz w:val="22"/>
                <w:szCs w:val="22"/>
              </w:rPr>
              <w:t>neutrality</w:t>
            </w:r>
            <w:proofErr w:type="spellEnd"/>
            <w:r w:rsidRPr="008D7E59">
              <w:rPr>
                <w:sz w:val="22"/>
                <w:szCs w:val="22"/>
              </w:rPr>
              <w:t xml:space="preserve"> and </w:t>
            </w:r>
            <w:proofErr w:type="spellStart"/>
            <w:r w:rsidRPr="008D7E59">
              <w:rPr>
                <w:sz w:val="22"/>
                <w:szCs w:val="22"/>
              </w:rPr>
              <w:t>amending</w:t>
            </w:r>
            <w:proofErr w:type="spellEnd"/>
            <w:r w:rsidRPr="008D7E59">
              <w:rPr>
                <w:sz w:val="22"/>
                <w:szCs w:val="22"/>
              </w:rPr>
              <w:t xml:space="preserve"> </w:t>
            </w:r>
            <w:proofErr w:type="spellStart"/>
            <w:r w:rsidRPr="008D7E59">
              <w:rPr>
                <w:sz w:val="22"/>
                <w:szCs w:val="22"/>
              </w:rPr>
              <w:t>Regulation</w:t>
            </w:r>
            <w:proofErr w:type="spellEnd"/>
            <w:r w:rsidRPr="008D7E59">
              <w:rPr>
                <w:sz w:val="22"/>
                <w:szCs w:val="22"/>
              </w:rPr>
              <w:t xml:space="preserve"> (EU) 2018/1999 (</w:t>
            </w:r>
            <w:proofErr w:type="spellStart"/>
            <w:r w:rsidRPr="008D7E59">
              <w:rPr>
                <w:sz w:val="22"/>
                <w:szCs w:val="22"/>
              </w:rPr>
              <w:t>European</w:t>
            </w:r>
            <w:proofErr w:type="spellEnd"/>
            <w:r w:rsidRPr="008D7E59">
              <w:rPr>
                <w:sz w:val="22"/>
                <w:szCs w:val="22"/>
              </w:rPr>
              <w:t xml:space="preserve"> </w:t>
            </w:r>
            <w:proofErr w:type="spellStart"/>
            <w:r w:rsidRPr="008D7E59">
              <w:rPr>
                <w:sz w:val="22"/>
                <w:szCs w:val="22"/>
              </w:rPr>
              <w:t>Climate</w:t>
            </w:r>
            <w:proofErr w:type="spellEnd"/>
            <w:r w:rsidRPr="008D7E59">
              <w:rPr>
                <w:sz w:val="22"/>
                <w:szCs w:val="22"/>
              </w:rPr>
              <w:t xml:space="preserve"> </w:t>
            </w:r>
            <w:proofErr w:type="spellStart"/>
            <w:r w:rsidRPr="008D7E59">
              <w:rPr>
                <w:sz w:val="22"/>
                <w:szCs w:val="22"/>
              </w:rPr>
              <w:t>Law</w:t>
            </w:r>
            <w:proofErr w:type="spellEnd"/>
            <w:r w:rsidRPr="008D7E59">
              <w:rPr>
                <w:sz w:val="22"/>
                <w:szCs w:val="22"/>
              </w:rPr>
              <w:t xml:space="preserve">) [6547/20 - COM (2020) 80 final] - </w:t>
            </w:r>
            <w:proofErr w:type="spellStart"/>
            <w:r w:rsidRPr="008D7E59">
              <w:rPr>
                <w:sz w:val="22"/>
                <w:szCs w:val="22"/>
              </w:rPr>
              <w:t>Reasoned</w:t>
            </w:r>
            <w:proofErr w:type="spellEnd"/>
            <w:r w:rsidRPr="008D7E59">
              <w:rPr>
                <w:sz w:val="22"/>
                <w:szCs w:val="22"/>
              </w:rPr>
              <w:t xml:space="preserve"> opinion on the </w:t>
            </w:r>
            <w:proofErr w:type="spellStart"/>
            <w:r w:rsidRPr="008D7E59">
              <w:rPr>
                <w:sz w:val="22"/>
                <w:szCs w:val="22"/>
              </w:rPr>
              <w:t>application</w:t>
            </w:r>
            <w:proofErr w:type="spellEnd"/>
            <w:r w:rsidRPr="008D7E59">
              <w:rPr>
                <w:sz w:val="22"/>
                <w:szCs w:val="22"/>
              </w:rPr>
              <w:t xml:space="preserve"> </w:t>
            </w:r>
            <w:proofErr w:type="spellStart"/>
            <w:r w:rsidRPr="008D7E59">
              <w:rPr>
                <w:sz w:val="22"/>
                <w:szCs w:val="22"/>
              </w:rPr>
              <w:t>of</w:t>
            </w:r>
            <w:proofErr w:type="spellEnd"/>
            <w:r w:rsidRPr="008D7E59">
              <w:rPr>
                <w:sz w:val="22"/>
                <w:szCs w:val="22"/>
              </w:rPr>
              <w:t xml:space="preserve"> the </w:t>
            </w:r>
            <w:proofErr w:type="spellStart"/>
            <w:r w:rsidRPr="008D7E59">
              <w:rPr>
                <w:sz w:val="22"/>
                <w:szCs w:val="22"/>
              </w:rPr>
              <w:t>Principles</w:t>
            </w:r>
            <w:proofErr w:type="spellEnd"/>
            <w:r w:rsidRPr="008D7E59">
              <w:rPr>
                <w:sz w:val="22"/>
                <w:szCs w:val="22"/>
              </w:rPr>
              <w:t xml:space="preserve"> </w:t>
            </w:r>
            <w:proofErr w:type="spellStart"/>
            <w:r w:rsidRPr="008D7E59">
              <w:rPr>
                <w:sz w:val="22"/>
                <w:szCs w:val="22"/>
              </w:rPr>
              <w:t>of</w:t>
            </w:r>
            <w:proofErr w:type="spellEnd"/>
            <w:r w:rsidRPr="008D7E59">
              <w:rPr>
                <w:sz w:val="22"/>
                <w:szCs w:val="22"/>
              </w:rPr>
              <w:t xml:space="preserve"> </w:t>
            </w:r>
            <w:proofErr w:type="spellStart"/>
            <w:r w:rsidRPr="008D7E59">
              <w:rPr>
                <w:sz w:val="22"/>
                <w:szCs w:val="22"/>
              </w:rPr>
              <w:t>Subsidiarity</w:t>
            </w:r>
            <w:proofErr w:type="spellEnd"/>
            <w:r w:rsidRPr="008D7E59">
              <w:rPr>
                <w:sz w:val="22"/>
                <w:szCs w:val="22"/>
              </w:rPr>
              <w:t xml:space="preserve"> and </w:t>
            </w:r>
            <w:proofErr w:type="spellStart"/>
            <w:r w:rsidRPr="008D7E59">
              <w:rPr>
                <w:sz w:val="22"/>
                <w:szCs w:val="22"/>
              </w:rPr>
              <w:t>Proportionality</w:t>
            </w:r>
            <w:proofErr w:type="spellEnd"/>
            <w:r w:rsidRPr="008D7E59">
              <w:rPr>
                <w:sz w:val="22"/>
                <w:szCs w:val="22"/>
              </w:rPr>
              <w:t xml:space="preserve"> - </w:t>
            </w:r>
            <w:proofErr w:type="spellStart"/>
            <w:r w:rsidRPr="008D7E59">
              <w:rPr>
                <w:sz w:val="22"/>
                <w:szCs w:val="22"/>
              </w:rPr>
              <w:t>French</w:t>
            </w:r>
            <w:proofErr w:type="spellEnd"/>
            <w:r w:rsidRPr="008D7E59">
              <w:rPr>
                <w:sz w:val="22"/>
                <w:szCs w:val="22"/>
              </w:rPr>
              <w:t xml:space="preserve"> </w:t>
            </w:r>
            <w:proofErr w:type="spellStart"/>
            <w:r w:rsidRPr="008D7E59">
              <w:rPr>
                <w:sz w:val="22"/>
                <w:szCs w:val="22"/>
              </w:rPr>
              <w:t>Senate</w:t>
            </w:r>
            <w:proofErr w:type="spellEnd"/>
          </w:p>
        </w:tc>
      </w:tr>
    </w:tbl>
    <w:p w:rsidR="00177FF8" w:rsidRPr="00B40F4D" w:rsidRDefault="00177FF8" w:rsidP="00B04C51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E43F2"/>
    <w:multiLevelType w:val="hybridMultilevel"/>
    <w:tmpl w:val="9B58ED10"/>
    <w:lvl w:ilvl="0" w:tplc="A080E2D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91EA6"/>
    <w:rsid w:val="000A29E4"/>
    <w:rsid w:val="000D4722"/>
    <w:rsid w:val="000E402E"/>
    <w:rsid w:val="000E777E"/>
    <w:rsid w:val="000F6792"/>
    <w:rsid w:val="000F7D9B"/>
    <w:rsid w:val="00102D5B"/>
    <w:rsid w:val="00102F93"/>
    <w:rsid w:val="00106A22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D1326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5A8"/>
    <w:rsid w:val="00342CC6"/>
    <w:rsid w:val="003443ED"/>
    <w:rsid w:val="00381298"/>
    <w:rsid w:val="00387440"/>
    <w:rsid w:val="003941CA"/>
    <w:rsid w:val="00396766"/>
    <w:rsid w:val="003A006F"/>
    <w:rsid w:val="003A4E8D"/>
    <w:rsid w:val="003B57EC"/>
    <w:rsid w:val="003E21B4"/>
    <w:rsid w:val="003E2DA5"/>
    <w:rsid w:val="003F5018"/>
    <w:rsid w:val="003F7963"/>
    <w:rsid w:val="00402A6F"/>
    <w:rsid w:val="00405162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118EF"/>
    <w:rsid w:val="00512799"/>
    <w:rsid w:val="0051377A"/>
    <w:rsid w:val="005249C1"/>
    <w:rsid w:val="00530BD4"/>
    <w:rsid w:val="005654CA"/>
    <w:rsid w:val="00573E17"/>
    <w:rsid w:val="00573F9E"/>
    <w:rsid w:val="005855D5"/>
    <w:rsid w:val="005957E5"/>
    <w:rsid w:val="005A3E8B"/>
    <w:rsid w:val="005B1B2C"/>
    <w:rsid w:val="005D7C2B"/>
    <w:rsid w:val="005E6A1F"/>
    <w:rsid w:val="005F6C39"/>
    <w:rsid w:val="0060083A"/>
    <w:rsid w:val="00605571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47F3F"/>
    <w:rsid w:val="0065168B"/>
    <w:rsid w:val="00657FD1"/>
    <w:rsid w:val="00675F6F"/>
    <w:rsid w:val="0069597E"/>
    <w:rsid w:val="006A63A7"/>
    <w:rsid w:val="006D05CF"/>
    <w:rsid w:val="006D312E"/>
    <w:rsid w:val="006D5F8F"/>
    <w:rsid w:val="006E15D9"/>
    <w:rsid w:val="006F4672"/>
    <w:rsid w:val="00716686"/>
    <w:rsid w:val="00717BE7"/>
    <w:rsid w:val="00721C53"/>
    <w:rsid w:val="007453FF"/>
    <w:rsid w:val="00754C4A"/>
    <w:rsid w:val="00762508"/>
    <w:rsid w:val="0076699D"/>
    <w:rsid w:val="007719E4"/>
    <w:rsid w:val="00783165"/>
    <w:rsid w:val="00796426"/>
    <w:rsid w:val="007B1F72"/>
    <w:rsid w:val="007B26F0"/>
    <w:rsid w:val="007E14E2"/>
    <w:rsid w:val="007F12BB"/>
    <w:rsid w:val="007F7A91"/>
    <w:rsid w:val="00802DBA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1D9F"/>
    <w:rsid w:val="008856C5"/>
    <w:rsid w:val="00886349"/>
    <w:rsid w:val="00894936"/>
    <w:rsid w:val="0089673E"/>
    <w:rsid w:val="008A28BD"/>
    <w:rsid w:val="008A679D"/>
    <w:rsid w:val="008B5472"/>
    <w:rsid w:val="008B5D35"/>
    <w:rsid w:val="008B7CC5"/>
    <w:rsid w:val="008C0FEE"/>
    <w:rsid w:val="008C2D5B"/>
    <w:rsid w:val="008D692B"/>
    <w:rsid w:val="008D7E59"/>
    <w:rsid w:val="008F4883"/>
    <w:rsid w:val="008F4D6D"/>
    <w:rsid w:val="00911B90"/>
    <w:rsid w:val="00914C38"/>
    <w:rsid w:val="00921E40"/>
    <w:rsid w:val="009222A6"/>
    <w:rsid w:val="00922EB0"/>
    <w:rsid w:val="009442D4"/>
    <w:rsid w:val="00951254"/>
    <w:rsid w:val="00952893"/>
    <w:rsid w:val="00955CA2"/>
    <w:rsid w:val="009653D4"/>
    <w:rsid w:val="00980A86"/>
    <w:rsid w:val="009823FA"/>
    <w:rsid w:val="009843D0"/>
    <w:rsid w:val="00994906"/>
    <w:rsid w:val="00996713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861B1"/>
    <w:rsid w:val="00AA7C1B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C51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62905"/>
    <w:rsid w:val="00B7289B"/>
    <w:rsid w:val="00B80318"/>
    <w:rsid w:val="00B86868"/>
    <w:rsid w:val="00B87A9C"/>
    <w:rsid w:val="00B96E81"/>
    <w:rsid w:val="00BA0A41"/>
    <w:rsid w:val="00BA4937"/>
    <w:rsid w:val="00BA55CE"/>
    <w:rsid w:val="00BB34FC"/>
    <w:rsid w:val="00BB375E"/>
    <w:rsid w:val="00BB59A8"/>
    <w:rsid w:val="00BB5D88"/>
    <w:rsid w:val="00BB7941"/>
    <w:rsid w:val="00BC03D5"/>
    <w:rsid w:val="00BC5B8F"/>
    <w:rsid w:val="00BD374B"/>
    <w:rsid w:val="00BE1EBF"/>
    <w:rsid w:val="00BF0D09"/>
    <w:rsid w:val="00C013F6"/>
    <w:rsid w:val="00C11E5F"/>
    <w:rsid w:val="00C20B9F"/>
    <w:rsid w:val="00C20F78"/>
    <w:rsid w:val="00C55553"/>
    <w:rsid w:val="00C65F27"/>
    <w:rsid w:val="00C6697A"/>
    <w:rsid w:val="00C674DC"/>
    <w:rsid w:val="00C80EBD"/>
    <w:rsid w:val="00C848CF"/>
    <w:rsid w:val="00CA0208"/>
    <w:rsid w:val="00CA60EE"/>
    <w:rsid w:val="00CA677B"/>
    <w:rsid w:val="00CA75B8"/>
    <w:rsid w:val="00CB2E80"/>
    <w:rsid w:val="00CB5973"/>
    <w:rsid w:val="00CB71B9"/>
    <w:rsid w:val="00CC21A9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30AA8"/>
    <w:rsid w:val="00D46465"/>
    <w:rsid w:val="00D5250E"/>
    <w:rsid w:val="00D5413C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06D6"/>
    <w:rsid w:val="00DD2823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9003E"/>
    <w:rsid w:val="00EA5C1E"/>
    <w:rsid w:val="00EB5801"/>
    <w:rsid w:val="00EC7E9B"/>
    <w:rsid w:val="00EE0BF7"/>
    <w:rsid w:val="00EE6E7B"/>
    <w:rsid w:val="00EE6FA2"/>
    <w:rsid w:val="00EF1B0A"/>
    <w:rsid w:val="00EF4ADF"/>
    <w:rsid w:val="00EF4B6A"/>
    <w:rsid w:val="00F143DB"/>
    <w:rsid w:val="00F217C9"/>
    <w:rsid w:val="00F25AFF"/>
    <w:rsid w:val="00F52E1E"/>
    <w:rsid w:val="00F65F54"/>
    <w:rsid w:val="00F66FF9"/>
    <w:rsid w:val="00F708AE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6CD8"/>
    <w:rsid w:val="00FD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lemur.riksdagen.se/?dokumentId=3378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mur.riksdagen.se/?dokumentId=33844" TargetMode="External"/><Relationship Id="rId17" Type="http://schemas.openxmlformats.org/officeDocument/2006/relationships/hyperlink" Target="http://lemur.riksdagen.se/?dokumentId=338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emur.riksdagen.se/?dokumentId=3378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mur.riksdagen.se/?dokumentId=338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mur.riksdagen.se/?dokumentId=33757" TargetMode="External"/><Relationship Id="rId10" Type="http://schemas.openxmlformats.org/officeDocument/2006/relationships/hyperlink" Target="http://lemur.riksdagen.se/?dokumentId=3384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lemur.riksdagen.se/?dokumentId=3371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372CA-2991-493E-A06D-7A8471FE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1131</Words>
  <Characters>7431</Characters>
  <Application>Microsoft Office Word</Application>
  <DocSecurity>4</DocSecurity>
  <Lines>1061</Lines>
  <Paragraphs>389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2018-10-09T07:44:00Z</cp:lastPrinted>
  <dcterms:created xsi:type="dcterms:W3CDTF">2020-08-20T06:44:00Z</dcterms:created>
  <dcterms:modified xsi:type="dcterms:W3CDTF">2020-08-20T06:44:00Z</dcterms:modified>
</cp:coreProperties>
</file>