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139D" w:rsidP="00DA0661">
      <w:pPr>
        <w:pStyle w:val="Title"/>
      </w:pPr>
      <w:bookmarkStart w:id="0" w:name="Start"/>
      <w:bookmarkEnd w:id="0"/>
      <w:r>
        <w:t>Svar på fråga 2020/21:3635 av Patrik Jönsson (SD)</w:t>
      </w:r>
      <w:r>
        <w:br/>
        <w:t>Statliga subventioner av tåg till utlandet</w:t>
      </w:r>
    </w:p>
    <w:p w:rsidR="00EC139D" w:rsidP="002749F7">
      <w:pPr>
        <w:pStyle w:val="BodyText"/>
      </w:pPr>
      <w:r>
        <w:t>Patrik Jönsson har frågat mig om regeringen avser att upphöra med de statliga subventionerna till SJ för tågtrafik till utlandet.</w:t>
      </w:r>
    </w:p>
    <w:p w:rsidR="00EC139D">
      <w:pPr>
        <w:pStyle w:val="BodyText"/>
      </w:pPr>
      <w:r>
        <w:t xml:space="preserve">Tåg är ett bra, klimatsmart sätt att resa och kan vara ett bra alternativ till flyget. Den svenska regeringen </w:t>
      </w:r>
      <w:r w:rsidR="00294D9A">
        <w:t xml:space="preserve">har därför avsatt </w:t>
      </w:r>
      <w:r>
        <w:t>medel för att säkerställa att det finns nattågsförbindelser året runt från Sverige till utlandet. Trafikverket fick i juli 2020 i uppdrag att genomföra upphandlingen av sådana nattågsförbindelser.</w:t>
      </w:r>
      <w:r w:rsidR="00294D9A">
        <w:t xml:space="preserve"> </w:t>
      </w:r>
      <w:r>
        <w:t xml:space="preserve">Trafikverket har genomfört </w:t>
      </w:r>
      <w:r w:rsidR="00231E96">
        <w:t xml:space="preserve">en </w:t>
      </w:r>
      <w:r>
        <w:t xml:space="preserve">upphandling </w:t>
      </w:r>
      <w:r w:rsidR="00231E96">
        <w:t>där ett flertal aktörer har haft möjlighet att delta. A</w:t>
      </w:r>
      <w:r>
        <w:t>vtal om att bedriva nattågstrafik mellan Stockholm och Hamburg</w:t>
      </w:r>
      <w:r w:rsidR="00231E96">
        <w:t xml:space="preserve"> är nu tecknat</w:t>
      </w:r>
      <w:r>
        <w:t>.</w:t>
      </w:r>
      <w:r w:rsidR="00294D9A">
        <w:t xml:space="preserve"> </w:t>
      </w:r>
      <w:r>
        <w:t xml:space="preserve">Det innebär att det för första gången på nästan 30 år kommer att bedrivas nattågstrafik året runt mellan Sverige och Tyskland. </w:t>
      </w:r>
    </w:p>
    <w:p w:rsidR="00EC139D" w:rsidP="00EC139D">
      <w:pPr>
        <w:pStyle w:val="BodyText"/>
      </w:pPr>
      <w:r>
        <w:t xml:space="preserve">I regeringsuppdraget till Trafikverket var en utgångspunkt </w:t>
      </w:r>
      <w:r>
        <w:t xml:space="preserve">att den upphandlade nattågstrafiken inte </w:t>
      </w:r>
      <w:r>
        <w:t>sk</w:t>
      </w:r>
      <w:r w:rsidR="002B68F8">
        <w:t>a</w:t>
      </w:r>
      <w:r>
        <w:t xml:space="preserve"> </w:t>
      </w:r>
      <w:r>
        <w:t xml:space="preserve">konkurrera med nattågstrafik som redan i dag bedrivs på kommersiella grunder. </w:t>
      </w:r>
    </w:p>
    <w:p w:rsidR="00EC139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B5823095717485C93208DAB11EF94F2"/>
          </w:placeholder>
          <w:dataBinding w:xpath="/ns0:DocumentInfo[1]/ns0:BaseInfo[1]/ns0:HeaderDate[1]" w:storeItemID="{E6A62A61-5A40-4EAD-952D-2BA5FE77AC7E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september 2021</w:t>
          </w:r>
        </w:sdtContent>
      </w:sdt>
    </w:p>
    <w:p w:rsidR="00EC139D" w:rsidP="004E7A8F">
      <w:pPr>
        <w:pStyle w:val="Brdtextutanavstnd"/>
      </w:pPr>
    </w:p>
    <w:p w:rsidR="00EC139D" w:rsidP="004E7A8F">
      <w:pPr>
        <w:pStyle w:val="Brdtextutanavstnd"/>
      </w:pPr>
    </w:p>
    <w:p w:rsidR="00EC139D" w:rsidP="004E7A8F">
      <w:pPr>
        <w:pStyle w:val="Brdtextutanavstnd"/>
      </w:pPr>
    </w:p>
    <w:p w:rsidR="00EC139D" w:rsidP="00422A41">
      <w:pPr>
        <w:pStyle w:val="BodyText"/>
      </w:pPr>
      <w:r>
        <w:t>Tomas Eneroth</w:t>
      </w:r>
    </w:p>
    <w:p w:rsidR="00EC139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13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139D" w:rsidRPr="007D73AB" w:rsidP="00340DE0">
          <w:pPr>
            <w:pStyle w:val="Header"/>
          </w:pPr>
        </w:p>
      </w:tc>
      <w:tc>
        <w:tcPr>
          <w:tcW w:w="1134" w:type="dxa"/>
        </w:tcPr>
        <w:p w:rsidR="00EC13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13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139D" w:rsidRPr="00710A6C" w:rsidP="00EE3C0F">
          <w:pPr>
            <w:pStyle w:val="Header"/>
            <w:rPr>
              <w:b/>
            </w:rPr>
          </w:pPr>
        </w:p>
        <w:p w:rsidR="00EC139D" w:rsidP="00EE3C0F">
          <w:pPr>
            <w:pStyle w:val="Header"/>
          </w:pPr>
        </w:p>
        <w:p w:rsidR="00EC139D" w:rsidP="00EE3C0F">
          <w:pPr>
            <w:pStyle w:val="Header"/>
          </w:pPr>
        </w:p>
        <w:p w:rsidR="00EC13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57FB0361BD47E4878CA81FC4B6F32B"/>
            </w:placeholder>
            <w:dataBinding w:xpath="/ns0:DocumentInfo[1]/ns0:BaseInfo[1]/ns0:Dnr[1]" w:storeItemID="{E6A62A61-5A40-4EAD-952D-2BA5FE77AC7E}" w:prefixMappings="xmlns:ns0='http://lp/documentinfo/RK' "/>
            <w:text/>
          </w:sdtPr>
          <w:sdtContent>
            <w:p w:rsidR="00EC139D" w:rsidP="00EE3C0F">
              <w:pPr>
                <w:pStyle w:val="Header"/>
              </w:pPr>
              <w:r>
                <w:t>I2021/02361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6C392A6C1644B3A67DB3378691F217"/>
            </w:placeholder>
            <w:showingPlcHdr/>
            <w:dataBinding w:xpath="/ns0:DocumentInfo[1]/ns0:BaseInfo[1]/ns0:DocNumber[1]" w:storeItemID="{E6A62A61-5A40-4EAD-952D-2BA5FE77AC7E}" w:prefixMappings="xmlns:ns0='http://lp/documentinfo/RK' "/>
            <w:text/>
          </w:sdtPr>
          <w:sdtContent>
            <w:p w:rsidR="00EC13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139D" w:rsidP="00EE3C0F">
          <w:pPr>
            <w:pStyle w:val="Header"/>
          </w:pPr>
        </w:p>
      </w:tc>
      <w:tc>
        <w:tcPr>
          <w:tcW w:w="1134" w:type="dxa"/>
        </w:tcPr>
        <w:p w:rsidR="00EC139D" w:rsidP="0094502D">
          <w:pPr>
            <w:pStyle w:val="Header"/>
          </w:pPr>
        </w:p>
        <w:p w:rsidR="00EC13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4A41FB3FD74EEAB97327DB7D99A8B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139D" w:rsidRPr="00EC139D" w:rsidP="00340DE0">
              <w:pPr>
                <w:pStyle w:val="Header"/>
                <w:rPr>
                  <w:b/>
                </w:rPr>
              </w:pPr>
              <w:r w:rsidRPr="00EC139D">
                <w:rPr>
                  <w:b/>
                </w:rPr>
                <w:t>Infrastrukturdepartementet</w:t>
              </w:r>
            </w:p>
            <w:p w:rsidR="00EC139D" w:rsidRPr="00340DE0" w:rsidP="001F1E51">
              <w:pPr>
                <w:pStyle w:val="Header"/>
              </w:pPr>
              <w:r w:rsidRPr="00EC139D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898EDB0273456E9E632FE21EA831CE"/>
          </w:placeholder>
          <w:dataBinding w:xpath="/ns0:DocumentInfo[1]/ns0:BaseInfo[1]/ns0:Recipient[1]" w:storeItemID="{E6A62A61-5A40-4EAD-952D-2BA5FE77AC7E}" w:prefixMappings="xmlns:ns0='http://lp/documentinfo/RK' "/>
          <w:text w:multiLine="1"/>
        </w:sdtPr>
        <w:sdtContent>
          <w:tc>
            <w:tcPr>
              <w:tcW w:w="3170" w:type="dxa"/>
            </w:tcPr>
            <w:p w:rsidR="00EC139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139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57FB0361BD47E4878CA81FC4B6F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3CB6C-1C28-4ECE-8C69-FA8DAC9B1579}"/>
      </w:docPartPr>
      <w:docPartBody>
        <w:p w:rsidR="00785C80" w:rsidP="00BE5CDD">
          <w:pPr>
            <w:pStyle w:val="E357FB0361BD47E4878CA81FC4B6F3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6C392A6C1644B3A67DB3378691F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CD65C-A51B-4954-9932-024FAEBB951E}"/>
      </w:docPartPr>
      <w:docPartBody>
        <w:p w:rsidR="00785C80" w:rsidP="00BE5CDD">
          <w:pPr>
            <w:pStyle w:val="226C392A6C1644B3A67DB3378691F2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4A41FB3FD74EEAB97327DB7D99A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6B2CD-420F-412C-B2F5-32A5EE065518}"/>
      </w:docPartPr>
      <w:docPartBody>
        <w:p w:rsidR="00785C80" w:rsidP="00BE5CDD">
          <w:pPr>
            <w:pStyle w:val="F24A41FB3FD74EEAB97327DB7D99A8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898EDB0273456E9E632FE21EA83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34356-AD3C-496B-8F1C-B760A775C9BB}"/>
      </w:docPartPr>
      <w:docPartBody>
        <w:p w:rsidR="00785C80" w:rsidP="00BE5CDD">
          <w:pPr>
            <w:pStyle w:val="72898EDB0273456E9E632FE21EA831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5823095717485C93208DAB11EF9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0E6D7-0080-4CE6-9286-EAEF65B46CA8}"/>
      </w:docPartPr>
      <w:docPartBody>
        <w:p w:rsidR="00785C80" w:rsidP="00BE5CDD">
          <w:pPr>
            <w:pStyle w:val="5B5823095717485C93208DAB11EF94F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F898509D874594B0525CC23025C0F3">
    <w:name w:val="95F898509D874594B0525CC23025C0F3"/>
    <w:rsid w:val="00BE5CDD"/>
  </w:style>
  <w:style w:type="character" w:styleId="PlaceholderText">
    <w:name w:val="Placeholder Text"/>
    <w:basedOn w:val="DefaultParagraphFont"/>
    <w:uiPriority w:val="99"/>
    <w:semiHidden/>
    <w:rsid w:val="00BE5CDD"/>
    <w:rPr>
      <w:noProof w:val="0"/>
      <w:color w:val="808080"/>
    </w:rPr>
  </w:style>
  <w:style w:type="paragraph" w:customStyle="1" w:styleId="A1CD6B8582364A2DB7E380123B73580F">
    <w:name w:val="A1CD6B8582364A2DB7E380123B73580F"/>
    <w:rsid w:val="00BE5CDD"/>
  </w:style>
  <w:style w:type="paragraph" w:customStyle="1" w:styleId="8A0F28878F1E4EAB89CF4A125FF816A8">
    <w:name w:val="8A0F28878F1E4EAB89CF4A125FF816A8"/>
    <w:rsid w:val="00BE5CDD"/>
  </w:style>
  <w:style w:type="paragraph" w:customStyle="1" w:styleId="5CCD8609B68B4564B86A2509D9D0C2CC">
    <w:name w:val="5CCD8609B68B4564B86A2509D9D0C2CC"/>
    <w:rsid w:val="00BE5CDD"/>
  </w:style>
  <w:style w:type="paragraph" w:customStyle="1" w:styleId="E357FB0361BD47E4878CA81FC4B6F32B">
    <w:name w:val="E357FB0361BD47E4878CA81FC4B6F32B"/>
    <w:rsid w:val="00BE5CDD"/>
  </w:style>
  <w:style w:type="paragraph" w:customStyle="1" w:styleId="226C392A6C1644B3A67DB3378691F217">
    <w:name w:val="226C392A6C1644B3A67DB3378691F217"/>
    <w:rsid w:val="00BE5CDD"/>
  </w:style>
  <w:style w:type="paragraph" w:customStyle="1" w:styleId="B1812D85EA9F4FC68B87F11B7F22A37D">
    <w:name w:val="B1812D85EA9F4FC68B87F11B7F22A37D"/>
    <w:rsid w:val="00BE5CDD"/>
  </w:style>
  <w:style w:type="paragraph" w:customStyle="1" w:styleId="A1EEC3AA9A0E4BF99B6B74A13BAEB7A2">
    <w:name w:val="A1EEC3AA9A0E4BF99B6B74A13BAEB7A2"/>
    <w:rsid w:val="00BE5CDD"/>
  </w:style>
  <w:style w:type="paragraph" w:customStyle="1" w:styleId="66382929E1EB4211931F0FCF0A9BA310">
    <w:name w:val="66382929E1EB4211931F0FCF0A9BA310"/>
    <w:rsid w:val="00BE5CDD"/>
  </w:style>
  <w:style w:type="paragraph" w:customStyle="1" w:styleId="F24A41FB3FD74EEAB97327DB7D99A8BB">
    <w:name w:val="F24A41FB3FD74EEAB97327DB7D99A8BB"/>
    <w:rsid w:val="00BE5CDD"/>
  </w:style>
  <w:style w:type="paragraph" w:customStyle="1" w:styleId="72898EDB0273456E9E632FE21EA831CE">
    <w:name w:val="72898EDB0273456E9E632FE21EA831CE"/>
    <w:rsid w:val="00BE5CDD"/>
  </w:style>
  <w:style w:type="paragraph" w:customStyle="1" w:styleId="226C392A6C1644B3A67DB3378691F2171">
    <w:name w:val="226C392A6C1644B3A67DB3378691F2171"/>
    <w:rsid w:val="00BE5C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4A41FB3FD74EEAB97327DB7D99A8BB1">
    <w:name w:val="F24A41FB3FD74EEAB97327DB7D99A8BB1"/>
    <w:rsid w:val="00BE5C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610BE1A2B74FA9965EEB4E7783E5E3">
    <w:name w:val="B1610BE1A2B74FA9965EEB4E7783E5E3"/>
    <w:rsid w:val="00BE5CDD"/>
  </w:style>
  <w:style w:type="paragraph" w:customStyle="1" w:styleId="DEB577DE79254527AED78A3033972605">
    <w:name w:val="DEB577DE79254527AED78A3033972605"/>
    <w:rsid w:val="00BE5CDD"/>
  </w:style>
  <w:style w:type="paragraph" w:customStyle="1" w:styleId="C3E6D82CDFE6459DA77F974F3A9BF223">
    <w:name w:val="C3E6D82CDFE6459DA77F974F3A9BF223"/>
    <w:rsid w:val="00BE5CDD"/>
  </w:style>
  <w:style w:type="paragraph" w:customStyle="1" w:styleId="D6C9C5D067ED43F9B800B6158E7B75FC">
    <w:name w:val="D6C9C5D067ED43F9B800B6158E7B75FC"/>
    <w:rsid w:val="00BE5CDD"/>
  </w:style>
  <w:style w:type="paragraph" w:customStyle="1" w:styleId="28630FA58AEB4568A194A5113742098A">
    <w:name w:val="28630FA58AEB4568A194A5113742098A"/>
    <w:rsid w:val="00BE5CDD"/>
  </w:style>
  <w:style w:type="paragraph" w:customStyle="1" w:styleId="5B5823095717485C93208DAB11EF94F2">
    <w:name w:val="5B5823095717485C93208DAB11EF94F2"/>
    <w:rsid w:val="00BE5CDD"/>
  </w:style>
  <w:style w:type="paragraph" w:customStyle="1" w:styleId="EB4CA4715D3D4870A59B1D8F0F298A86">
    <w:name w:val="EB4CA4715D3D4870A59B1D8F0F298A86"/>
    <w:rsid w:val="00BE5C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1a57793a-140c-4584-8a1f-2bd5e445e767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2021-09-22T00:00:00</HeaderDate>
    <Office/>
    <Dnr>I2021/02361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594CD-4987-486E-BD5B-BA94BF1208E5}"/>
</file>

<file path=customXml/itemProps2.xml><?xml version="1.0" encoding="utf-8"?>
<ds:datastoreItem xmlns:ds="http://schemas.openxmlformats.org/officeDocument/2006/customXml" ds:itemID="{087D7C33-A132-44F8-A32D-4F8EB02FCD92}"/>
</file>

<file path=customXml/itemProps3.xml><?xml version="1.0" encoding="utf-8"?>
<ds:datastoreItem xmlns:ds="http://schemas.openxmlformats.org/officeDocument/2006/customXml" ds:itemID="{E6A62A61-5A40-4EAD-952D-2BA5FE77AC7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7CA7E45-8DF9-4A9C-9AFD-C0C7BFCCFA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3635 av Patrik Jönsson (SD) Statliga subventioner av tåg till utlandet.docx</dc:title>
  <cp:revision>2</cp:revision>
  <dcterms:created xsi:type="dcterms:W3CDTF">2021-09-21T11:04:00Z</dcterms:created>
  <dcterms:modified xsi:type="dcterms:W3CDTF">2021-09-21T11:04:00Z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