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6232" w:rsidP="00DA0661">
      <w:pPr>
        <w:pStyle w:val="Title"/>
      </w:pPr>
      <w:bookmarkStart w:id="0" w:name="Start"/>
      <w:bookmarkEnd w:id="0"/>
      <w:r>
        <w:t xml:space="preserve">Svar på fråga </w:t>
      </w:r>
      <w:r w:rsidRPr="007C39DB" w:rsidR="007C39DB">
        <w:t xml:space="preserve">2020/21:3561 </w:t>
      </w:r>
      <w:r>
        <w:t xml:space="preserve">av Lars </w:t>
      </w:r>
      <w:r>
        <w:t>Hjälmered</w:t>
      </w:r>
      <w:r>
        <w:t xml:space="preserve"> (M)</w:t>
      </w:r>
      <w:r>
        <w:br/>
      </w:r>
      <w:r w:rsidR="008A06E9">
        <w:t>I</w:t>
      </w:r>
      <w:r>
        <w:t xml:space="preserve">nrapporterade </w:t>
      </w:r>
      <w:r>
        <w:t>it-incidenter</w:t>
      </w:r>
    </w:p>
    <w:p w:rsidR="00D16232" w:rsidP="009B73F6">
      <w:pPr>
        <w:pStyle w:val="BodyText"/>
      </w:pPr>
      <w:r>
        <w:t xml:space="preserve">Lars </w:t>
      </w:r>
      <w:r>
        <w:t>Hjälmered</w:t>
      </w:r>
      <w:r>
        <w:t xml:space="preserve"> har frågat mig om jag </w:t>
      </w:r>
      <w:r w:rsidR="009B73F6">
        <w:t xml:space="preserve">avser </w:t>
      </w:r>
      <w:r>
        <w:t xml:space="preserve">att vidta några åtgärder för att se över att skyldigheten att inrapportera it-incidenter fungerar som den ska och att alla med rapporteringsskyldighet lever upp till sitt uppdrag. </w:t>
      </w:r>
    </w:p>
    <w:p w:rsidR="00D16232" w:rsidP="00D16232">
      <w:pPr>
        <w:pStyle w:val="BodyText"/>
      </w:pPr>
      <w:r>
        <w:t>Rapportering av it-incidenter är viktig eftersom den ger information om hot och sårbarheter och underlag för att stärka förmågan att förebygga, upptäcka och hantera it-incidenter.</w:t>
      </w:r>
      <w:r w:rsidR="00734BBD">
        <w:t xml:space="preserve"> </w:t>
      </w:r>
      <w:r w:rsidR="002E0BE5">
        <w:t xml:space="preserve">It-incidenter utgör i sig ett hot mot de digitala grunder som Sveriges </w:t>
      </w:r>
      <w:r w:rsidRPr="00EE19F9" w:rsidR="002E0BE5">
        <w:t>säkerhet, konkurrenskraft och välstånd</w:t>
      </w:r>
      <w:r w:rsidR="002E0BE5">
        <w:t xml:space="preserve"> vilar på. </w:t>
      </w:r>
      <w:r w:rsidR="00A17A0D">
        <w:t>R</w:t>
      </w:r>
      <w:r>
        <w:t xml:space="preserve">apporteringen </w:t>
      </w:r>
      <w:r w:rsidR="009B73F6">
        <w:t xml:space="preserve">av it-incidenter </w:t>
      </w:r>
      <w:r>
        <w:t>från</w:t>
      </w:r>
      <w:r w:rsidR="001C3FDB">
        <w:t xml:space="preserve"> </w:t>
      </w:r>
      <w:r w:rsidR="005A59B9">
        <w:t>såväl</w:t>
      </w:r>
      <w:r w:rsidR="007C39DB">
        <w:t xml:space="preserve"> </w:t>
      </w:r>
      <w:r w:rsidR="001C3FDB">
        <w:t xml:space="preserve">statliga myndigheter </w:t>
      </w:r>
      <w:r w:rsidR="005A59B9">
        <w:t>som</w:t>
      </w:r>
      <w:r w:rsidR="001C3FDB">
        <w:t xml:space="preserve"> </w:t>
      </w:r>
      <w:r w:rsidR="007C39DB">
        <w:t>leverantörer av samhällsviktiga och digitala tjänster</w:t>
      </w:r>
      <w:r w:rsidR="00991324">
        <w:t>,</w:t>
      </w:r>
      <w:r w:rsidR="00F05578">
        <w:t xml:space="preserve"> i enlighet med</w:t>
      </w:r>
      <w:r w:rsidR="00E63FDA">
        <w:t xml:space="preserve"> f</w:t>
      </w:r>
      <w:r w:rsidRPr="00F05E99" w:rsidR="00E63FDA">
        <w:t>örordning</w:t>
      </w:r>
      <w:r w:rsidR="003E651B">
        <w:t>en</w:t>
      </w:r>
      <w:r w:rsidRPr="00F05E99" w:rsidR="00E63FDA">
        <w:t xml:space="preserve"> (2015:1052) om krisberedskap och bevakningsansvariga myndigheters åtgärder vid höjd beredskap</w:t>
      </w:r>
      <w:r w:rsidR="00E63FDA">
        <w:t xml:space="preserve"> respektive</w:t>
      </w:r>
      <w:r w:rsidR="00F05578">
        <w:t xml:space="preserve"> lagen </w:t>
      </w:r>
      <w:r w:rsidRPr="0066264A" w:rsidR="00F05578">
        <w:t>(2018:1174) om informationssäkerhet för samhällsviktiga och digitala tjänster</w:t>
      </w:r>
      <w:r w:rsidR="00991324">
        <w:t>, är</w:t>
      </w:r>
      <w:r w:rsidR="00E63FDA">
        <w:t xml:space="preserve"> </w:t>
      </w:r>
      <w:r w:rsidR="009B73F6">
        <w:t>central</w:t>
      </w:r>
      <w:r w:rsidR="00F05578">
        <w:t xml:space="preserve">. </w:t>
      </w:r>
      <w:r>
        <w:t xml:space="preserve">En förutsättning för </w:t>
      </w:r>
      <w:r w:rsidR="007C39DB">
        <w:t xml:space="preserve">att rapporteringen ska </w:t>
      </w:r>
      <w:r w:rsidR="009B4E0B">
        <w:t xml:space="preserve">fungera </w:t>
      </w:r>
      <w:r>
        <w:t xml:space="preserve">är att </w:t>
      </w:r>
      <w:r w:rsidR="001C3FDB">
        <w:t xml:space="preserve">statliga myndigheter </w:t>
      </w:r>
      <w:r w:rsidR="00991324">
        <w:t xml:space="preserve">och </w:t>
      </w:r>
      <w:r>
        <w:t>leverantörer</w:t>
      </w:r>
      <w:r w:rsidR="00991324">
        <w:t xml:space="preserve"> av samhällsviktiga och digitala tjänster</w:t>
      </w:r>
      <w:r>
        <w:t xml:space="preserve"> har rutiner och processer för identifiering och rapportering av </w:t>
      </w:r>
      <w:r w:rsidR="005C76FF">
        <w:t>it-</w:t>
      </w:r>
      <w:r>
        <w:t xml:space="preserve">incidenter. </w:t>
      </w:r>
      <w:r w:rsidR="00991324">
        <w:t xml:space="preserve">Mot bakgrund av detta gav därför </w:t>
      </w:r>
      <w:r w:rsidR="00F05E99">
        <w:t>r</w:t>
      </w:r>
      <w:r w:rsidR="00991324">
        <w:t xml:space="preserve">egeringen i december 2020 ett antal myndigheter i uppdrag att redovisa detta. </w:t>
      </w:r>
    </w:p>
    <w:p w:rsidR="00435BF6" w:rsidP="00D16232">
      <w:pPr>
        <w:pStyle w:val="BodyText"/>
      </w:pPr>
      <w:r>
        <w:t xml:space="preserve">Den granskning som </w:t>
      </w:r>
      <w:r w:rsidRPr="00AC455E">
        <w:t>P</w:t>
      </w:r>
      <w:r>
        <w:t>ost- och telestyrelsen</w:t>
      </w:r>
      <w:r w:rsidRPr="00AC455E">
        <w:t xml:space="preserve"> </w:t>
      </w:r>
      <w:r>
        <w:t>ska göra</w:t>
      </w:r>
      <w:r w:rsidRPr="00435BF6">
        <w:t xml:space="preserve"> </w:t>
      </w:r>
      <w:r>
        <w:t>av</w:t>
      </w:r>
      <w:r w:rsidRPr="00435BF6">
        <w:t xml:space="preserve"> </w:t>
      </w:r>
      <w:r w:rsidRPr="00EA0FCF">
        <w:t xml:space="preserve">hur leverantörer inom sektorn digital infrastruktur hanterar och rapporterar incidenter </w:t>
      </w:r>
      <w:r>
        <w:t xml:space="preserve">kan </w:t>
      </w:r>
      <w:r w:rsidRPr="00AC455E">
        <w:t>ge ytterligare underlag kring det potentiella mörkertalet i inrapporteringen</w:t>
      </w:r>
      <w:r>
        <w:t xml:space="preserve">. Den kan också </w:t>
      </w:r>
      <w:r w:rsidRPr="00AC455E">
        <w:t>säkerställa att leverantörerna har nödvändiga rutiner och processer för hantering och rapportering av säkerhetsincidenter.</w:t>
      </w:r>
      <w:r>
        <w:t xml:space="preserve"> </w:t>
      </w:r>
    </w:p>
    <w:p w:rsidR="00D16232" w:rsidP="00D16232">
      <w:pPr>
        <w:pStyle w:val="BodyText"/>
      </w:pPr>
      <w:r>
        <w:t xml:space="preserve">Europeiska kommissionen har presenterat ett förslag till revidering av det </w:t>
      </w:r>
      <w:r w:rsidR="00A17A0D">
        <w:t>EU-</w:t>
      </w:r>
      <w:r>
        <w:t xml:space="preserve">direktiv som </w:t>
      </w:r>
      <w:r w:rsidR="007C39DB">
        <w:t xml:space="preserve">lagen </w:t>
      </w:r>
      <w:r w:rsidRPr="0066264A" w:rsidR="007C39DB">
        <w:t>(2018:1174) om informationssäkerhet för samhällsviktiga och digitala tjänster</w:t>
      </w:r>
      <w:r w:rsidR="007C39DB">
        <w:t xml:space="preserve"> </w:t>
      </w:r>
      <w:r>
        <w:t>följer av</w:t>
      </w:r>
      <w:r w:rsidR="007C39DB">
        <w:t>.</w:t>
      </w:r>
      <w:r>
        <w:t xml:space="preserve"> </w:t>
      </w:r>
      <w:r w:rsidR="007C39DB">
        <w:t xml:space="preserve">I förslaget finns </w:t>
      </w:r>
      <w:r w:rsidR="007C39DB">
        <w:t>bl.a.</w:t>
      </w:r>
      <w:r w:rsidR="007C39DB">
        <w:t xml:space="preserve"> </w:t>
      </w:r>
      <w:r>
        <w:t xml:space="preserve">skärpta krav på incidentrapportering. Förhandlingar om förslaget </w:t>
      </w:r>
      <w:r w:rsidR="007C39DB">
        <w:t>pågår för närvarande</w:t>
      </w:r>
      <w:r w:rsidR="00A231B4">
        <w:t xml:space="preserve"> inom EU</w:t>
      </w:r>
      <w:r w:rsidR="007C39DB">
        <w:t xml:space="preserve">. </w:t>
      </w:r>
    </w:p>
    <w:p w:rsidR="00296FBF" w:rsidRPr="008F4511" w:rsidP="00296FBF">
      <w:pPr>
        <w:pStyle w:val="BodyText"/>
      </w:pPr>
      <w:r>
        <w:t>Myndigheten för samhällsskydd och beredskap (</w:t>
      </w:r>
      <w:r w:rsidRPr="008F4511">
        <w:t>MSB</w:t>
      </w:r>
      <w:r>
        <w:t>)</w:t>
      </w:r>
      <w:r w:rsidRPr="008F4511">
        <w:t xml:space="preserve"> inhämtar kontinuerligt information gällande sårbarheter, hot och risker och sprider den till både privata och offentliga aktörer. Av </w:t>
      </w:r>
      <w:r w:rsidRPr="008F4511">
        <w:t>MSB:s</w:t>
      </w:r>
      <w:r w:rsidRPr="008F4511">
        <w:t xml:space="preserve"> reglerings</w:t>
      </w:r>
      <w:r>
        <w:softHyphen/>
      </w:r>
      <w:r w:rsidRPr="008F4511">
        <w:t>brev för 2021 framgår att myndigheten ska redovisa hur spridningen av råd och stöd i syfte att förebygga it-incidenter kan effektiviseras.</w:t>
      </w:r>
    </w:p>
    <w:p w:rsidR="00296FBF" w:rsidRPr="008F4511" w:rsidP="0092424B">
      <w:pPr>
        <w:pStyle w:val="BodyText"/>
      </w:pPr>
      <w:r>
        <w:t>Målet med d</w:t>
      </w:r>
      <w:r w:rsidRPr="008F4511">
        <w:t xml:space="preserve">et nyinrättade nationella cybersäkerhetscentret </w:t>
      </w:r>
      <w:r>
        <w:t xml:space="preserve">är </w:t>
      </w:r>
      <w:r>
        <w:t xml:space="preserve">att stärka Sveriges samlade förmåga att förebygga, upptäcka och hantera antagonistiska cyberhot som utgör en av källorna till </w:t>
      </w:r>
      <w:r>
        <w:t xml:space="preserve">de </w:t>
      </w:r>
      <w:r>
        <w:t>it-incidenter som drabbar Sverige</w:t>
      </w:r>
      <w:r w:rsidRPr="008F4511">
        <w:t xml:space="preserve">. </w:t>
      </w:r>
      <w:r w:rsidR="0092424B">
        <w:t xml:space="preserve">Inom ramen för cybersäkerhetscentret ska även myndigheterna </w:t>
      </w:r>
      <w:r w:rsidR="0092424B">
        <w:t>bl.a.</w:t>
      </w:r>
      <w:r w:rsidR="0092424B">
        <w:t xml:space="preserve"> koordinera arbetet för att förebygga, upptäcka och hantera cyberangrepp och andra it-incidenter </w:t>
      </w:r>
      <w:r w:rsidR="00E328F1">
        <w:t>samt</w:t>
      </w:r>
      <w:r w:rsidR="0092424B">
        <w:t xml:space="preserve"> förmedla råd och stöd avseende hot, sårbarheter och risker. </w:t>
      </w:r>
      <w:r w:rsidRPr="008F4511">
        <w:t xml:space="preserve">Samverkan med privat </w:t>
      </w:r>
      <w:r w:rsidR="00190322">
        <w:t xml:space="preserve">och offentlig </w:t>
      </w:r>
      <w:r w:rsidRPr="008F4511">
        <w:t xml:space="preserve">sektor utgör en central del av </w:t>
      </w:r>
      <w:r>
        <w:t xml:space="preserve">centrets </w:t>
      </w:r>
      <w:r w:rsidRPr="008F4511">
        <w:t xml:space="preserve">uppdrag. Regeringen </w:t>
      </w:r>
      <w:r>
        <w:t>har</w:t>
      </w:r>
      <w:r w:rsidRPr="008F4511">
        <w:t xml:space="preserve"> en tät dialog med de ansvariga myndigheterna </w:t>
      </w:r>
      <w:r>
        <w:t>om</w:t>
      </w:r>
      <w:r w:rsidRPr="008F4511">
        <w:t xml:space="preserve"> verksamheten och den fortsatta inriktningen.</w:t>
      </w:r>
    </w:p>
    <w:p w:rsidR="00D16232" w:rsidP="002749F7">
      <w:pPr>
        <w:pStyle w:val="BodyText"/>
      </w:pPr>
      <w:r>
        <w:t xml:space="preserve">Regeringen kommer fortsatt att noggrant följa frågan om olika aktörers </w:t>
      </w:r>
      <w:r w:rsidR="00734BBD">
        <w:t>it-</w:t>
      </w:r>
      <w:r>
        <w:t xml:space="preserve">incidentrapportering och, om nödvändigt, vidta ytterligare åtgärder för att </w:t>
      </w:r>
      <w:r w:rsidR="00631AED">
        <w:t>rapporteringen ska fungera tillfredsställande</w:t>
      </w:r>
      <w:r>
        <w:t xml:space="preserve">. </w:t>
      </w:r>
    </w:p>
    <w:p w:rsidR="00D1623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FD579C92B104A5088950168D434D95A"/>
          </w:placeholder>
          <w:dataBinding w:xpath="/ns0:DocumentInfo[1]/ns0:BaseInfo[1]/ns0:HeaderDate[1]" w:storeItemID="{D1BC9438-170B-4AF6-B8A0-59D9C664ECE3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31AED">
            <w:t>8 september 2021</w:t>
          </w:r>
        </w:sdtContent>
      </w:sdt>
    </w:p>
    <w:p w:rsidR="00D16232" w:rsidP="004E7A8F">
      <w:pPr>
        <w:pStyle w:val="Brdtextutanavstnd"/>
      </w:pPr>
    </w:p>
    <w:p w:rsidR="00D16232" w:rsidP="004E7A8F">
      <w:pPr>
        <w:pStyle w:val="Brdtextutanavstnd"/>
      </w:pPr>
    </w:p>
    <w:p w:rsidR="00D16232" w:rsidP="004E7A8F">
      <w:pPr>
        <w:pStyle w:val="Brdtextutanavstnd"/>
      </w:pPr>
    </w:p>
    <w:p w:rsidR="00D16232" w:rsidP="00422A41">
      <w:pPr>
        <w:pStyle w:val="BodyText"/>
      </w:pPr>
      <w:r>
        <w:t>Mikael Damberg</w:t>
      </w:r>
    </w:p>
    <w:p w:rsidR="00D1623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1623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16232" w:rsidRPr="007D73AB" w:rsidP="00340DE0">
          <w:pPr>
            <w:pStyle w:val="Header"/>
          </w:pPr>
        </w:p>
      </w:tc>
      <w:tc>
        <w:tcPr>
          <w:tcW w:w="1134" w:type="dxa"/>
        </w:tcPr>
        <w:p w:rsidR="00D1623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1623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16232" w:rsidRPr="00710A6C" w:rsidP="00EE3C0F">
          <w:pPr>
            <w:pStyle w:val="Header"/>
            <w:rPr>
              <w:b/>
            </w:rPr>
          </w:pPr>
        </w:p>
        <w:p w:rsidR="00D16232" w:rsidP="00EE3C0F">
          <w:pPr>
            <w:pStyle w:val="Header"/>
          </w:pPr>
        </w:p>
        <w:p w:rsidR="00D16232" w:rsidP="00EE3C0F">
          <w:pPr>
            <w:pStyle w:val="Header"/>
          </w:pPr>
        </w:p>
        <w:p w:rsidR="00D1623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2A596ACA2124524975D282603CAC023"/>
            </w:placeholder>
            <w:dataBinding w:xpath="/ns0:DocumentInfo[1]/ns0:BaseInfo[1]/ns0:Dnr[1]" w:storeItemID="{D1BC9438-170B-4AF6-B8A0-59D9C664ECE3}" w:prefixMappings="xmlns:ns0='http://lp/documentinfo/RK' "/>
            <w:text/>
          </w:sdtPr>
          <w:sdtContent>
            <w:p w:rsidR="00D16232" w:rsidP="00EE3C0F">
              <w:pPr>
                <w:pStyle w:val="Header"/>
              </w:pPr>
              <w:r>
                <w:t>Ju2021/</w:t>
              </w:r>
              <w:r w:rsidR="002D2D81">
                <w:t>03064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9DC1E21A384C6DA8ECB2FA4424CB1F"/>
            </w:placeholder>
            <w:showingPlcHdr/>
            <w:dataBinding w:xpath="/ns0:DocumentInfo[1]/ns0:BaseInfo[1]/ns0:DocNumber[1]" w:storeItemID="{D1BC9438-170B-4AF6-B8A0-59D9C664ECE3}" w:prefixMappings="xmlns:ns0='http://lp/documentinfo/RK' "/>
            <w:text/>
          </w:sdtPr>
          <w:sdtContent>
            <w:p w:rsidR="00D1623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16232" w:rsidP="00EE3C0F">
          <w:pPr>
            <w:pStyle w:val="Header"/>
          </w:pPr>
        </w:p>
      </w:tc>
      <w:tc>
        <w:tcPr>
          <w:tcW w:w="1134" w:type="dxa"/>
        </w:tcPr>
        <w:p w:rsidR="00D16232" w:rsidP="0094502D">
          <w:pPr>
            <w:pStyle w:val="Header"/>
          </w:pPr>
        </w:p>
        <w:p w:rsidR="00D1623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A82AB1253648A8B892C68AA28ACFC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16232" w:rsidRPr="00D16232" w:rsidP="00340DE0">
              <w:pPr>
                <w:pStyle w:val="Header"/>
                <w:rPr>
                  <w:b/>
                </w:rPr>
              </w:pPr>
              <w:r w:rsidRPr="00D16232">
                <w:rPr>
                  <w:b/>
                </w:rPr>
                <w:t>Justitiedepartementet</w:t>
              </w:r>
            </w:p>
            <w:p w:rsidR="00D16232" w:rsidRPr="00340DE0" w:rsidP="00340DE0">
              <w:pPr>
                <w:pStyle w:val="Header"/>
              </w:pPr>
              <w:r w:rsidRPr="00D1623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A50EDFF00E4F4B9380E2905AAAFD39"/>
          </w:placeholder>
          <w:dataBinding w:xpath="/ns0:DocumentInfo[1]/ns0:BaseInfo[1]/ns0:Recipient[1]" w:storeItemID="{D1BC9438-170B-4AF6-B8A0-59D9C664ECE3}" w:prefixMappings="xmlns:ns0='http://lp/documentinfo/RK' "/>
          <w:text w:multiLine="1"/>
        </w:sdtPr>
        <w:sdtContent>
          <w:tc>
            <w:tcPr>
              <w:tcW w:w="3170" w:type="dxa"/>
            </w:tcPr>
            <w:p w:rsidR="00D1623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1623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A596ACA2124524975D282603CAC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E171C-0407-4E3E-93F5-40DAC4483C56}"/>
      </w:docPartPr>
      <w:docPartBody>
        <w:p w:rsidR="008475C5" w:rsidP="00415D71">
          <w:pPr>
            <w:pStyle w:val="A2A596ACA2124524975D282603CAC0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9DC1E21A384C6DA8ECB2FA4424C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F20F4-4265-44DA-A692-109EE21B83D2}"/>
      </w:docPartPr>
      <w:docPartBody>
        <w:p w:rsidR="008475C5" w:rsidP="00415D71">
          <w:pPr>
            <w:pStyle w:val="609DC1E21A384C6DA8ECB2FA4424CB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A82AB1253648A8B892C68AA28AC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0CA38-56B0-42A1-A085-C8897EC0F786}"/>
      </w:docPartPr>
      <w:docPartBody>
        <w:p w:rsidR="008475C5" w:rsidP="00415D71">
          <w:pPr>
            <w:pStyle w:val="B9A82AB1253648A8B892C68AA28ACF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A50EDFF00E4F4B9380E2905AAAF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D07DC-DE9D-4C95-B952-70AFA5A26FE2}"/>
      </w:docPartPr>
      <w:docPartBody>
        <w:p w:rsidR="008475C5" w:rsidP="00415D71">
          <w:pPr>
            <w:pStyle w:val="31A50EDFF00E4F4B9380E2905AAAFD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D579C92B104A5088950168D434D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DFAC2-5877-444B-A0C2-1B4B521DD8E0}"/>
      </w:docPartPr>
      <w:docPartBody>
        <w:p w:rsidR="008475C5" w:rsidP="00415D71">
          <w:pPr>
            <w:pStyle w:val="6FD579C92B104A5088950168D434D95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366E723E4340D6A1D9196547693B1B">
    <w:name w:val="FB366E723E4340D6A1D9196547693B1B"/>
    <w:rsid w:val="00415D71"/>
  </w:style>
  <w:style w:type="character" w:styleId="PlaceholderText">
    <w:name w:val="Placeholder Text"/>
    <w:basedOn w:val="DefaultParagraphFont"/>
    <w:uiPriority w:val="99"/>
    <w:semiHidden/>
    <w:rsid w:val="00415D71"/>
    <w:rPr>
      <w:noProof w:val="0"/>
      <w:color w:val="808080"/>
    </w:rPr>
  </w:style>
  <w:style w:type="paragraph" w:customStyle="1" w:styleId="C357CC5BBC4241F8AE4B56D0F6858DAD">
    <w:name w:val="C357CC5BBC4241F8AE4B56D0F6858DAD"/>
    <w:rsid w:val="00415D71"/>
  </w:style>
  <w:style w:type="paragraph" w:customStyle="1" w:styleId="5596252801254AB8A723AAEEE958BB46">
    <w:name w:val="5596252801254AB8A723AAEEE958BB46"/>
    <w:rsid w:val="00415D71"/>
  </w:style>
  <w:style w:type="paragraph" w:customStyle="1" w:styleId="F0F967FB18924DE8A3F2337C0F2051AE">
    <w:name w:val="F0F967FB18924DE8A3F2337C0F2051AE"/>
    <w:rsid w:val="00415D71"/>
  </w:style>
  <w:style w:type="paragraph" w:customStyle="1" w:styleId="A2A596ACA2124524975D282603CAC023">
    <w:name w:val="A2A596ACA2124524975D282603CAC023"/>
    <w:rsid w:val="00415D71"/>
  </w:style>
  <w:style w:type="paragraph" w:customStyle="1" w:styleId="609DC1E21A384C6DA8ECB2FA4424CB1F">
    <w:name w:val="609DC1E21A384C6DA8ECB2FA4424CB1F"/>
    <w:rsid w:val="00415D71"/>
  </w:style>
  <w:style w:type="paragraph" w:customStyle="1" w:styleId="BD3D910B25624C3784743A1519BB4BEE">
    <w:name w:val="BD3D910B25624C3784743A1519BB4BEE"/>
    <w:rsid w:val="00415D71"/>
  </w:style>
  <w:style w:type="paragraph" w:customStyle="1" w:styleId="3B8D9A872C704FD0A959E2BF9E54F56D">
    <w:name w:val="3B8D9A872C704FD0A959E2BF9E54F56D"/>
    <w:rsid w:val="00415D71"/>
  </w:style>
  <w:style w:type="paragraph" w:customStyle="1" w:styleId="23496815B2E846A09EF4B5E79F618CEF">
    <w:name w:val="23496815B2E846A09EF4B5E79F618CEF"/>
    <w:rsid w:val="00415D71"/>
  </w:style>
  <w:style w:type="paragraph" w:customStyle="1" w:styleId="B9A82AB1253648A8B892C68AA28ACFCE">
    <w:name w:val="B9A82AB1253648A8B892C68AA28ACFCE"/>
    <w:rsid w:val="00415D71"/>
  </w:style>
  <w:style w:type="paragraph" w:customStyle="1" w:styleId="31A50EDFF00E4F4B9380E2905AAAFD39">
    <w:name w:val="31A50EDFF00E4F4B9380E2905AAAFD39"/>
    <w:rsid w:val="00415D71"/>
  </w:style>
  <w:style w:type="paragraph" w:customStyle="1" w:styleId="609DC1E21A384C6DA8ECB2FA4424CB1F1">
    <w:name w:val="609DC1E21A384C6DA8ECB2FA4424CB1F1"/>
    <w:rsid w:val="00415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A82AB1253648A8B892C68AA28ACFCE1">
    <w:name w:val="B9A82AB1253648A8B892C68AA28ACFCE1"/>
    <w:rsid w:val="00415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4BDFED80384540AC2CBAD9D9EED986">
    <w:name w:val="254BDFED80384540AC2CBAD9D9EED986"/>
    <w:rsid w:val="00415D71"/>
  </w:style>
  <w:style w:type="paragraph" w:customStyle="1" w:styleId="792BD1D8D29D43968272E449126BD1EA">
    <w:name w:val="792BD1D8D29D43968272E449126BD1EA"/>
    <w:rsid w:val="00415D71"/>
  </w:style>
  <w:style w:type="paragraph" w:customStyle="1" w:styleId="3B9A7BB95A82480E8A5CFAB2119584BD">
    <w:name w:val="3B9A7BB95A82480E8A5CFAB2119584BD"/>
    <w:rsid w:val="00415D71"/>
  </w:style>
  <w:style w:type="paragraph" w:customStyle="1" w:styleId="4B7A8D6F2F1B4D16A6AE369220205BD2">
    <w:name w:val="4B7A8D6F2F1B4D16A6AE369220205BD2"/>
    <w:rsid w:val="00415D71"/>
  </w:style>
  <w:style w:type="paragraph" w:customStyle="1" w:styleId="8249BF71FAAE4DC2869209972AF6155F">
    <w:name w:val="8249BF71FAAE4DC2869209972AF6155F"/>
    <w:rsid w:val="00415D71"/>
  </w:style>
  <w:style w:type="paragraph" w:customStyle="1" w:styleId="6FD579C92B104A5088950168D434D95A">
    <w:name w:val="6FD579C92B104A5088950168D434D95A"/>
    <w:rsid w:val="00415D71"/>
  </w:style>
  <w:style w:type="paragraph" w:customStyle="1" w:styleId="0229C94A13944ED3A482056EE529F9D3">
    <w:name w:val="0229C94A13944ED3A482056EE529F9D3"/>
    <w:rsid w:val="00415D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6d66a577-c6f4-4d21-870e-d20d7aae7381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2021-09-08T00:00:00</HeaderDate>
    <Office/>
    <Dnr>Ju2021/03064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B458FD7-605D-4CF6-9CDC-0794A57EACB3}"/>
</file>

<file path=customXml/itemProps2.xml><?xml version="1.0" encoding="utf-8"?>
<ds:datastoreItem xmlns:ds="http://schemas.openxmlformats.org/officeDocument/2006/customXml" ds:itemID="{5318489E-D67A-4168-BDCC-0987EAB306C5}"/>
</file>

<file path=customXml/itemProps3.xml><?xml version="1.0" encoding="utf-8"?>
<ds:datastoreItem xmlns:ds="http://schemas.openxmlformats.org/officeDocument/2006/customXml" ds:itemID="{18597752-B3DF-449A-AC83-92862DAD794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1BC9438-170B-4AF6-B8A0-59D9C664EC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3561.docx</dc:title>
  <cp:revision>10</cp:revision>
  <dcterms:created xsi:type="dcterms:W3CDTF">2021-09-02T10:12:00Z</dcterms:created>
  <dcterms:modified xsi:type="dcterms:W3CDTF">2021-09-08T09:22:00Z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2475d79b-cdbd-46dc-ad5e-ff13a3daf14f</vt:lpwstr>
  </property>
</Properties>
</file>