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913EEAA953946B7BC8F637B43A8C913"/>
        </w:placeholder>
        <w:text/>
      </w:sdtPr>
      <w:sdtEndPr/>
      <w:sdtContent>
        <w:p w:rsidRPr="009B062B" w:rsidR="00AF30DD" w:rsidP="00D447AC" w:rsidRDefault="00AF30DD" w14:paraId="79649F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38d8ac2-5da7-478b-a8da-5be79cf8ca15"/>
        <w:id w:val="1890920114"/>
        <w:lock w:val="sdtLocked"/>
      </w:sdtPr>
      <w:sdtEndPr/>
      <w:sdtContent>
        <w:p w:rsidR="00FE052F" w:rsidRDefault="00C6721C" w14:paraId="7B213D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tydliggöra för myndigheter som redan i dag har i uppdrag att arbeta mot invasiva främmande arter att de bör intensifiera sitt arbete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58379492DCB4B49A9F818A73F2A7FE5"/>
        </w:placeholder>
        <w:text/>
      </w:sdtPr>
      <w:sdtEndPr/>
      <w:sdtContent>
        <w:p w:rsidRPr="009B062B" w:rsidR="006D79C9" w:rsidP="00333E95" w:rsidRDefault="006D79C9" w14:paraId="622794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08163E" w:rsidRDefault="00C1736C" w14:paraId="236F82A4" w14:textId="685A2A11">
      <w:pPr>
        <w:pStyle w:val="Normalutanindragellerluft"/>
      </w:pPr>
      <w:r w:rsidRPr="00C1736C">
        <w:t>Precis som Riksrevisionen påpekar</w:t>
      </w:r>
      <w:r>
        <w:t xml:space="preserve"> så </w:t>
      </w:r>
      <w:r w:rsidRPr="00C1736C">
        <w:t xml:space="preserve">saknas </w:t>
      </w:r>
      <w:r>
        <w:t xml:space="preserve">fortfarande </w:t>
      </w:r>
      <w:r w:rsidRPr="00C1736C">
        <w:t xml:space="preserve">väsentliga delar för att arbetet </w:t>
      </w:r>
      <w:r>
        <w:t xml:space="preserve">mot invasiva främmande arter </w:t>
      </w:r>
      <w:r w:rsidRPr="00C1736C">
        <w:t>ska kunna fungera effektivt</w:t>
      </w:r>
      <w:r>
        <w:t>, vilket vi ser som bekymmer</w:t>
      </w:r>
      <w:r w:rsidR="0008163E">
        <w:softHyphen/>
      </w:r>
      <w:r>
        <w:t>samt.</w:t>
      </w:r>
    </w:p>
    <w:p w:rsidR="001479F7" w:rsidP="0008163E" w:rsidRDefault="00C1736C" w14:paraId="7BD8447E" w14:textId="2B294692">
      <w:r>
        <w:t>V</w:t>
      </w:r>
      <w:r w:rsidR="001479F7">
        <w:t>i ser att</w:t>
      </w:r>
      <w:r>
        <w:t xml:space="preserve"> </w:t>
      </w:r>
      <w:r w:rsidR="00AC77C3">
        <w:t>i</w:t>
      </w:r>
      <w:r>
        <w:t xml:space="preserve">nvasiva arter är ett av de största hoten mot biologisk mångfald. Vissa arter </w:t>
      </w:r>
      <w:r w:rsidRPr="0008163E">
        <w:rPr>
          <w:spacing w:val="-2"/>
        </w:rPr>
        <w:t xml:space="preserve">kan </w:t>
      </w:r>
      <w:r w:rsidRPr="0008163E" w:rsidR="001479F7">
        <w:rPr>
          <w:spacing w:val="-2"/>
        </w:rPr>
        <w:t xml:space="preserve">även </w:t>
      </w:r>
      <w:r w:rsidRPr="0008163E">
        <w:rPr>
          <w:spacing w:val="-2"/>
        </w:rPr>
        <w:t xml:space="preserve">försvåra för </w:t>
      </w:r>
      <w:r w:rsidRPr="0008163E" w:rsidR="001479F7">
        <w:rPr>
          <w:spacing w:val="-2"/>
        </w:rPr>
        <w:t xml:space="preserve">exempelvis </w:t>
      </w:r>
      <w:r w:rsidRPr="0008163E">
        <w:rPr>
          <w:spacing w:val="-2"/>
        </w:rPr>
        <w:t xml:space="preserve">jordbruket. I Sverige har frågan </w:t>
      </w:r>
      <w:r w:rsidRPr="0008163E" w:rsidR="001479F7">
        <w:rPr>
          <w:spacing w:val="-2"/>
        </w:rPr>
        <w:t>om invasiva främmande</w:t>
      </w:r>
      <w:r w:rsidR="001479F7">
        <w:t xml:space="preserve"> arter </w:t>
      </w:r>
      <w:r>
        <w:t>mer eller mindre ignorerats i många år.</w:t>
      </w:r>
      <w:r w:rsidR="001479F7">
        <w:t xml:space="preserve"> </w:t>
      </w:r>
      <w:r>
        <w:t>Sent omsider har EU och Sverige fått vissa regelverk på plats. Ansvar för frågan har</w:t>
      </w:r>
      <w:r w:rsidR="001479F7">
        <w:t xml:space="preserve"> </w:t>
      </w:r>
      <w:r>
        <w:t xml:space="preserve">utdelats till myndigheter. </w:t>
      </w:r>
    </w:p>
    <w:p w:rsidR="001479F7" w:rsidP="0008163E" w:rsidRDefault="001479F7" w14:paraId="522E6780" w14:textId="4B646A05">
      <w:r>
        <w:t xml:space="preserve">Vi, precis som </w:t>
      </w:r>
      <w:r w:rsidRPr="001479F7">
        <w:t>Riksrevisionen</w:t>
      </w:r>
      <w:r>
        <w:t>,</w:t>
      </w:r>
      <w:r w:rsidRPr="001479F7">
        <w:t xml:space="preserve"> anser att </w:t>
      </w:r>
      <w:r w:rsidR="00C6721C">
        <w:t xml:space="preserve">den </w:t>
      </w:r>
      <w:r>
        <w:t xml:space="preserve">tidigare </w:t>
      </w:r>
      <w:r w:rsidRPr="001479F7">
        <w:t>regeringens uppföljning och styrning av berörda myndigheters arbete har varit otillräcklig, vilket har fördröjt ett effektivt arbete mot invasiva främmande arter.</w:t>
      </w:r>
    </w:p>
    <w:p w:rsidR="001479F7" w:rsidP="001479F7" w:rsidRDefault="001479F7" w14:paraId="07095C12" w14:textId="2C283BA7">
      <w:r>
        <w:t>Vi ställer oss bakom den kritik men också de förslag som Riksrevisionen framför. Även nuvarande regerings bemötande ställer vi oss bakom</w:t>
      </w:r>
      <w:r w:rsidR="00A812AE">
        <w:t>,</w:t>
      </w:r>
      <w:r>
        <w:t xml:space="preserve"> d</w:t>
      </w:r>
      <w:r w:rsidR="00C6721C">
        <w:t>vs.</w:t>
      </w:r>
      <w:r>
        <w:t xml:space="preserve"> att regeringen </w:t>
      </w:r>
      <w:r w:rsidRPr="001479F7">
        <w:t xml:space="preserve">kommer </w:t>
      </w:r>
      <w:r>
        <w:t xml:space="preserve">att </w:t>
      </w:r>
      <w:r w:rsidRPr="001479F7">
        <w:t>se över hur ansvarsfördelningen mellan myndigheterna kan förtydligas och hur upp</w:t>
      </w:r>
      <w:r w:rsidR="0008163E">
        <w:softHyphen/>
      </w:r>
      <w:r w:rsidRPr="001479F7">
        <w:t>följningen av myndigheternas arbete kan förbättras.</w:t>
      </w:r>
    </w:p>
    <w:p w:rsidR="001479F7" w:rsidP="001479F7" w:rsidRDefault="001479F7" w14:paraId="660A19B4" w14:textId="4BE02BDF">
      <w:r>
        <w:t>Emellertid ser vi att detta bemötande är alltför svagt. Redan i</w:t>
      </w:r>
      <w:r w:rsidR="00AC77C3">
        <w:t xml:space="preserve"> </w:t>
      </w:r>
      <w:r>
        <w:t>dag har ett flertal myn</w:t>
      </w:r>
      <w:r w:rsidR="0008163E">
        <w:softHyphen/>
      </w:r>
      <w:r>
        <w:t xml:space="preserve">digheter möjlighet inom ramen för sina respektive uppdrag att intensifiera sitt arbete </w:t>
      </w:r>
      <w:r w:rsidRPr="001479F7">
        <w:t>mot invasiva främmande arter</w:t>
      </w:r>
      <w:r>
        <w:t>, vilket vi anser att regeringen bör tydliggöra oaktat den översyn som avses genomföras.</w:t>
      </w:r>
    </w:p>
    <w:p w:rsidR="001479F7" w:rsidP="00A812AE" w:rsidRDefault="001479F7" w14:paraId="52AAE731" w14:textId="54386E51">
      <w:r>
        <w:lastRenderedPageBreak/>
        <w:t>Tidiga insatser är mycket viktiga för att minska kostnaderna och öka chansen att lyckas få bort invasiva främmande arter.</w:t>
      </w:r>
    </w:p>
    <w:sdt>
      <w:sdtPr>
        <w:alias w:val="CC_Underskrifter"/>
        <w:tag w:val="CC_Underskrifter"/>
        <w:id w:val="583496634"/>
        <w:lock w:val="sdtContentLocked"/>
        <w:placeholder>
          <w:docPart w:val="DCD319FDBEAF4FFB92F32131C7D82EF4"/>
        </w:placeholder>
      </w:sdtPr>
      <w:sdtEndPr/>
      <w:sdtContent>
        <w:p w:rsidR="00D447AC" w:rsidP="00D447AC" w:rsidRDefault="00D447AC" w14:paraId="32259731" w14:textId="77777777"/>
        <w:p w:rsidRPr="008E0FE2" w:rsidR="004801AC" w:rsidP="00D447AC" w:rsidRDefault="0008163E" w14:paraId="14507EEA" w14:textId="5FE3C6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052F" w14:paraId="6BB948C9" w14:textId="77777777">
        <w:trPr>
          <w:cantSplit/>
        </w:trPr>
        <w:tc>
          <w:tcPr>
            <w:tcW w:w="50" w:type="pct"/>
            <w:vAlign w:val="bottom"/>
          </w:tcPr>
          <w:p w:rsidR="00FE052F" w:rsidRDefault="00C6721C" w14:paraId="6D5612EA" w14:textId="77777777"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 w:rsidR="00FE052F" w:rsidRDefault="00C6721C" w14:paraId="1A207F1D" w14:textId="77777777">
            <w:pPr>
              <w:pStyle w:val="Underskrifter"/>
            </w:pPr>
            <w:r>
              <w:t>Staffan Eklöf (SD)</w:t>
            </w:r>
          </w:p>
        </w:tc>
      </w:tr>
      <w:tr w:rsidR="00FE052F" w14:paraId="6F900426" w14:textId="77777777">
        <w:trPr>
          <w:cantSplit/>
        </w:trPr>
        <w:tc>
          <w:tcPr>
            <w:tcW w:w="50" w:type="pct"/>
            <w:vAlign w:val="bottom"/>
          </w:tcPr>
          <w:p w:rsidR="00FE052F" w:rsidRDefault="00C6721C" w14:paraId="3E2A2B46" w14:textId="77777777">
            <w:pPr>
              <w:pStyle w:val="Underskrifter"/>
            </w:pPr>
            <w:r>
              <w:t>Elsa Widding (SD)</w:t>
            </w:r>
          </w:p>
        </w:tc>
        <w:tc>
          <w:tcPr>
            <w:tcW w:w="50" w:type="pct"/>
            <w:vAlign w:val="bottom"/>
          </w:tcPr>
          <w:p w:rsidR="00FE052F" w:rsidRDefault="00C6721C" w14:paraId="72CAF7C4" w14:textId="77777777">
            <w:pPr>
              <w:pStyle w:val="Underskrifter"/>
            </w:pPr>
            <w:r>
              <w:t>Beatrice Timgren (SD)</w:t>
            </w:r>
          </w:p>
        </w:tc>
      </w:tr>
      <w:tr w:rsidR="00FE052F" w14:paraId="455DA710" w14:textId="77777777">
        <w:trPr>
          <w:cantSplit/>
        </w:trPr>
        <w:tc>
          <w:tcPr>
            <w:tcW w:w="50" w:type="pct"/>
            <w:vAlign w:val="bottom"/>
          </w:tcPr>
          <w:p w:rsidR="00FE052F" w:rsidRDefault="00C6721C" w14:paraId="02FC2004" w14:textId="77777777">
            <w:pPr>
              <w:pStyle w:val="Underskrifter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FE052F" w:rsidRDefault="00C6721C" w14:paraId="1D64F6D2" w14:textId="77777777">
            <w:pPr>
              <w:pStyle w:val="Underskrifter"/>
            </w:pPr>
            <w:r>
              <w:t>Mats Nordberg (SD)</w:t>
            </w:r>
          </w:p>
        </w:tc>
      </w:tr>
    </w:tbl>
    <w:p w:rsidR="00513964" w:rsidRDefault="00513964" w14:paraId="20FFB82E" w14:textId="77777777"/>
    <w:sectPr w:rsidR="0051396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4760" w14:textId="77777777" w:rsidR="00DF0071" w:rsidRDefault="00DF0071" w:rsidP="000C1CAD">
      <w:pPr>
        <w:spacing w:line="240" w:lineRule="auto"/>
      </w:pPr>
      <w:r>
        <w:separator/>
      </w:r>
    </w:p>
  </w:endnote>
  <w:endnote w:type="continuationSeparator" w:id="0">
    <w:p w14:paraId="01E44CC7" w14:textId="77777777" w:rsidR="00DF0071" w:rsidRDefault="00DF00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B1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54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F701" w14:textId="7851F784" w:rsidR="00262EA3" w:rsidRPr="00D447AC" w:rsidRDefault="00262EA3" w:rsidP="00D447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1C7D" w14:textId="77777777" w:rsidR="00DF0071" w:rsidRDefault="00DF0071" w:rsidP="000C1CAD">
      <w:pPr>
        <w:spacing w:line="240" w:lineRule="auto"/>
      </w:pPr>
      <w:r>
        <w:separator/>
      </w:r>
    </w:p>
  </w:footnote>
  <w:footnote w:type="continuationSeparator" w:id="0">
    <w:p w14:paraId="59095427" w14:textId="77777777" w:rsidR="00DF0071" w:rsidRDefault="00DF00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12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7DA36E" wp14:editId="59F394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6B8C4" w14:textId="69BB3447" w:rsidR="00262EA3" w:rsidRDefault="000816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1736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7DA3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E6B8C4" w14:textId="69BB3447" w:rsidR="00262EA3" w:rsidRDefault="000816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1736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838F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A07D" w14:textId="77777777" w:rsidR="00262EA3" w:rsidRDefault="00262EA3" w:rsidP="008563AC">
    <w:pPr>
      <w:jc w:val="right"/>
    </w:pPr>
  </w:p>
  <w:p w14:paraId="7050A6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2C87" w14:textId="77777777" w:rsidR="00262EA3" w:rsidRDefault="000816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9858B1" wp14:editId="1F8F77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D1E9FF" w14:textId="1660804E" w:rsidR="00262EA3" w:rsidRDefault="000816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47A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736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F0AA2E6" w14:textId="77777777" w:rsidR="00262EA3" w:rsidRPr="008227B3" w:rsidRDefault="000816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17FB11" w14:textId="5100865F" w:rsidR="00262EA3" w:rsidRPr="008227B3" w:rsidRDefault="000816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7A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7AC">
          <w:t>:2298</w:t>
        </w:r>
      </w:sdtContent>
    </w:sdt>
  </w:p>
  <w:p w14:paraId="010786C8" w14:textId="0F2BF186" w:rsidR="00262EA3" w:rsidRDefault="000816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47AC">
          <w:t>av Martin Kinnunen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CA64B3" w14:textId="73729825" w:rsidR="00262EA3" w:rsidRDefault="00C1736C" w:rsidP="00283E0F">
        <w:pPr>
          <w:pStyle w:val="FSHRub2"/>
        </w:pPr>
        <w:r>
          <w:t>med anledning av skr. 2022/23:23 Riksrevisionens rapport om statens insatser mot invasiva främmande arter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85E9C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173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63E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4A1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9F7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6CC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44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964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E14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A04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AE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7C3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36C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425"/>
    <w:rsid w:val="00C665BA"/>
    <w:rsid w:val="00C6680B"/>
    <w:rsid w:val="00C6721C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3AD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7AC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071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52F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DFF477"/>
  <w15:chartTrackingRefBased/>
  <w15:docId w15:val="{456AAF41-482E-471C-B8C7-91013FBC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13EEAA953946B7BC8F637B43A8C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A631E-8EB8-4551-979B-C3CB65913387}"/>
      </w:docPartPr>
      <w:docPartBody>
        <w:p w:rsidR="00DC5542" w:rsidRDefault="001A5797">
          <w:pPr>
            <w:pStyle w:val="7913EEAA953946B7BC8F637B43A8C9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8379492DCB4B49A9F818A73F2A7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543BA-CE24-4E7C-BC54-5B1A5BC08238}"/>
      </w:docPartPr>
      <w:docPartBody>
        <w:p w:rsidR="00DC5542" w:rsidRDefault="001A5797">
          <w:pPr>
            <w:pStyle w:val="458379492DCB4B49A9F818A73F2A7F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D319FDBEAF4FFB92F32131C7D82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78355-0705-492C-B800-7AEF388958AB}"/>
      </w:docPartPr>
      <w:docPartBody>
        <w:p w:rsidR="007D0CB9" w:rsidRDefault="007D0C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7"/>
    <w:rsid w:val="001A5797"/>
    <w:rsid w:val="00571533"/>
    <w:rsid w:val="007D0CB9"/>
    <w:rsid w:val="00AE2187"/>
    <w:rsid w:val="00B0623D"/>
    <w:rsid w:val="00D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13EEAA953946B7BC8F637B43A8C913">
    <w:name w:val="7913EEAA953946B7BC8F637B43A8C913"/>
  </w:style>
  <w:style w:type="paragraph" w:customStyle="1" w:styleId="458379492DCB4B49A9F818A73F2A7FE5">
    <w:name w:val="458379492DCB4B49A9F818A73F2A7F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70A39-2533-4276-ABD2-C3BC732A1448}"/>
</file>

<file path=customXml/itemProps2.xml><?xml version="1.0" encoding="utf-8"?>
<ds:datastoreItem xmlns:ds="http://schemas.openxmlformats.org/officeDocument/2006/customXml" ds:itemID="{7698E014-A553-468C-9100-C8F9733083B0}"/>
</file>

<file path=customXml/itemProps3.xml><?xml version="1.0" encoding="utf-8"?>
<ds:datastoreItem xmlns:ds="http://schemas.openxmlformats.org/officeDocument/2006/customXml" ds:itemID="{63CCC6ED-A03B-4AFA-8717-4143AC1DD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276</Words>
  <Characters>1577</Characters>
  <Application>Microsoft Office Word</Application>
  <DocSecurity>0</DocSecurity>
  <Lines>35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  2022 23 23 Riksrevisionens rapport om statens insatser mot invasiva främmande arter</vt:lpstr>
      <vt:lpstr>
      </vt:lpstr>
    </vt:vector>
  </TitlesOfParts>
  <Company>Sveriges riksdag</Company>
  <LinksUpToDate>false</LinksUpToDate>
  <CharactersWithSpaces>1836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