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CFB" w:rsidRPr="006118F9" w:rsidRDefault="00571CFB" w:rsidP="0009282C">
      <w:pPr>
        <w:pStyle w:val="Hemstlrubrik"/>
      </w:pPr>
      <w:r w:rsidRPr="006118F9">
        <w:t>Förslag till riksdagsbeslut</w:t>
      </w:r>
    </w:p>
    <w:p w:rsidR="00571CFB" w:rsidRPr="006118F9" w:rsidRDefault="00571CFB" w:rsidP="0021248A">
      <w:pPr>
        <w:pStyle w:val="Hemstlatt"/>
      </w:pPr>
      <w:r w:rsidRPr="006118F9">
        <w:t xml:space="preserve">Riksdagen tillkännager </w:t>
      </w:r>
      <w:r w:rsidR="0021248A" w:rsidRPr="006118F9">
        <w:t xml:space="preserve">för regeringen </w:t>
      </w:r>
      <w:r w:rsidRPr="006118F9">
        <w:t>som sin mening vad i motionen anförs om en utredning om mål och medel för en antidiskriminering</w:t>
      </w:r>
      <w:r w:rsidRPr="006118F9">
        <w:t>s</w:t>
      </w:r>
      <w:r w:rsidRPr="006118F9">
        <w:t>fond.</w:t>
      </w:r>
    </w:p>
    <w:p w:rsidR="00571CFB" w:rsidRPr="006118F9" w:rsidRDefault="00E939E9" w:rsidP="0021248A">
      <w:pPr>
        <w:pStyle w:val="Rubrik1"/>
      </w:pPr>
      <w:r w:rsidRPr="006118F9">
        <w:t>Bakgrund</w:t>
      </w:r>
    </w:p>
    <w:p w:rsidR="00571CFB" w:rsidRPr="006118F9" w:rsidRDefault="00571CFB" w:rsidP="00571CFB">
      <w:r w:rsidRPr="006118F9">
        <w:t>Alltför få diskrimineringsärenden går till domstol i Sverige i</w:t>
      </w:r>
      <w:r w:rsidR="0009282C" w:rsidRPr="006118F9">
        <w:t xml:space="preserve"> </w:t>
      </w:r>
      <w:r w:rsidRPr="006118F9">
        <w:t>dag. Detta leder till för få prejudicerande domar avseende diskriminering i bred bemärkelse.</w:t>
      </w:r>
    </w:p>
    <w:p w:rsidR="00E939E9" w:rsidRPr="006118F9" w:rsidRDefault="00571CFB" w:rsidP="0009282C">
      <w:pPr>
        <w:pStyle w:val="Normaltindrag"/>
      </w:pPr>
      <w:r w:rsidRPr="006118F9">
        <w:t xml:space="preserve">När det gäller arbetslivet har facket och </w:t>
      </w:r>
      <w:r w:rsidR="0009282C" w:rsidRPr="006118F9">
        <w:t>D</w:t>
      </w:r>
      <w:r w:rsidRPr="006118F9">
        <w:t>iskrimineringsombudsmannen i praktiken monopol eftersom det skulle vara alldeles för kostsamt för en ind</w:t>
      </w:r>
      <w:r w:rsidRPr="006118F9">
        <w:t>i</w:t>
      </w:r>
      <w:r w:rsidRPr="006118F9">
        <w:t>vid</w:t>
      </w:r>
      <w:r w:rsidR="0009282C" w:rsidRPr="006118F9">
        <w:t xml:space="preserve"> att</w:t>
      </w:r>
      <w:r w:rsidRPr="006118F9">
        <w:t xml:space="preserve"> med hjälp av advokat driva ett ärende på egen hand.</w:t>
      </w:r>
    </w:p>
    <w:p w:rsidR="00E939E9" w:rsidRPr="006118F9" w:rsidRDefault="00E939E9" w:rsidP="0021248A">
      <w:pPr>
        <w:pStyle w:val="Rubrik1"/>
      </w:pPr>
      <w:r w:rsidRPr="006118F9">
        <w:t>Rättshjälp</w:t>
      </w:r>
    </w:p>
    <w:p w:rsidR="00E939E9" w:rsidRPr="006118F9" w:rsidRDefault="00571CFB" w:rsidP="00571CFB">
      <w:r w:rsidRPr="006118F9">
        <w:t>Det finns en uppenbar risk att Rättshjälpsmyndigheten kommer att anse ett fall alltför osäkert om fack eller en ombudsman avstår från att driva fallet. Även om rättshjälp beviljas täcks inte kostnaden för motpartens rättegång</w:t>
      </w:r>
      <w:r w:rsidRPr="006118F9">
        <w:t>s</w:t>
      </w:r>
      <w:r w:rsidRPr="006118F9">
        <w:t>kostnader</w:t>
      </w:r>
      <w:r w:rsidR="0009282C" w:rsidRPr="006118F9">
        <w:t>,</w:t>
      </w:r>
      <w:r w:rsidRPr="006118F9">
        <w:t xml:space="preserve"> vilket i praktiken innebär att ingen vågar driva fallet som enskild. Det går inte heller att bortse från att det finns människor som inte känner tillit för vare sig myndigheter eller fack. För dessa personer hade det varit en klar fördel om ett annat institut för finansiering av mål hade funnits att tillgå.</w:t>
      </w:r>
    </w:p>
    <w:p w:rsidR="00E939E9" w:rsidRPr="006118F9" w:rsidRDefault="00E939E9" w:rsidP="0021248A">
      <w:pPr>
        <w:pStyle w:val="Rubrik1"/>
      </w:pPr>
      <w:r w:rsidRPr="006118F9">
        <w:lastRenderedPageBreak/>
        <w:t>Andra alternativ</w:t>
      </w:r>
    </w:p>
    <w:p w:rsidR="00571CFB" w:rsidRPr="006118F9" w:rsidRDefault="00571CFB" w:rsidP="007E6E13">
      <w:pPr>
        <w:pStyle w:val="Normaltindrag"/>
        <w:spacing w:before="125"/>
        <w:ind w:firstLine="0"/>
      </w:pPr>
      <w:r w:rsidRPr="006118F9">
        <w:t>I Kanada finns erfarenhet av en sådan fond (Court Challenges Program kap. 12) där enskilda och organisationer har kunnat få stöd för att driva jämlikhets- och jämställdhetsfrågor. Fördelen har varit</w:t>
      </w:r>
      <w:r w:rsidR="0009282C" w:rsidRPr="006118F9">
        <w:t xml:space="preserve"> att </w:t>
      </w:r>
      <w:r w:rsidRPr="006118F9">
        <w:t>man inte varit beroende av statliga myndigheter. I</w:t>
      </w:r>
      <w:r w:rsidR="009E4B7A" w:rsidRPr="006118F9">
        <w:t xml:space="preserve"> </w:t>
      </w:r>
      <w:r w:rsidRPr="006118F9">
        <w:t>stället har det uppstått en konkurrens mellan offentlig antidiskrimineringsverksamhet och organisationer i det civila samhället, vi</w:t>
      </w:r>
      <w:r w:rsidRPr="006118F9">
        <w:t>l</w:t>
      </w:r>
      <w:r w:rsidRPr="006118F9">
        <w:t>ket faktiskt har ökat kvalit</w:t>
      </w:r>
      <w:r w:rsidR="0009282C" w:rsidRPr="006118F9">
        <w:t>ete</w:t>
      </w:r>
      <w:r w:rsidRPr="006118F9">
        <w:t>n i de fall som drivits.</w:t>
      </w:r>
    </w:p>
    <w:p w:rsidR="00E939E9" w:rsidRPr="006118F9" w:rsidRDefault="00571CFB" w:rsidP="00571CFB">
      <w:pPr>
        <w:pStyle w:val="Normaltindrag"/>
      </w:pPr>
      <w:r w:rsidRPr="006118F9">
        <w:t>Bristen på prejudicerande domar i Sverige, och ett system som i praktiken utesluter privata jurister på detta område, bör leda fram till ett nytänkande. Naturligtvis kan man hänvisa till DO och hävda att staten därmed tar sitt ansvar. Tyvärr finns det tecken som tyder på att DO inte har tillräckligt med medel för att driva alla de fall som borde drivas</w:t>
      </w:r>
      <w:r w:rsidR="0009282C" w:rsidRPr="006118F9">
        <w:t>,</w:t>
      </w:r>
      <w:r w:rsidRPr="006118F9">
        <w:t xml:space="preserve"> och som jag tidigare </w:t>
      </w:r>
      <w:r w:rsidR="009E4B7A" w:rsidRPr="006118F9">
        <w:t xml:space="preserve">anfört </w:t>
      </w:r>
      <w:r w:rsidRPr="006118F9">
        <w:t>finns det enskilda som inte har tillit till myndigheten.</w:t>
      </w:r>
    </w:p>
    <w:p w:rsidR="00571CFB" w:rsidRPr="006118F9" w:rsidRDefault="00571CFB" w:rsidP="00571CFB">
      <w:pPr>
        <w:pStyle w:val="Normaltindrag"/>
      </w:pPr>
      <w:r w:rsidRPr="006118F9">
        <w:t>Därför borde regeringen i samarbete med representanter för det civila samhället som arbetar med diskriminering få i uppdrag att utveckla och fo</w:t>
      </w:r>
      <w:r w:rsidRPr="006118F9">
        <w:t>r</w:t>
      </w:r>
      <w:r w:rsidRPr="006118F9">
        <w:t>mulera mål och medel för en fond att använda för att driva fall med prejudic</w:t>
      </w:r>
      <w:r w:rsidRPr="006118F9">
        <w:t>e</w:t>
      </w:r>
      <w:r w:rsidRPr="006118F9">
        <w:t>rande verkan avseende alla de diskrimineringsgrunder som i</w:t>
      </w:r>
      <w:r w:rsidR="009E4B7A" w:rsidRPr="006118F9">
        <w:t xml:space="preserve"> </w:t>
      </w:r>
      <w:r w:rsidRPr="006118F9">
        <w:t>dag finns i la</w:t>
      </w:r>
      <w:r w:rsidRPr="006118F9">
        <w:t>g</w:t>
      </w:r>
      <w:r w:rsidRPr="006118F9">
        <w:t>stiftningen.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282C" w:rsidRPr="006118F9">
        <w:tblPrEx>
          <w:tblCellMar>
            <w:top w:w="0" w:type="dxa"/>
            <w:bottom w:w="0" w:type="dxa"/>
          </w:tblCellMar>
        </w:tblPrEx>
        <w:trPr>
          <w:cantSplit/>
        </w:trPr>
        <w:tc>
          <w:tcPr>
            <w:tcW w:w="3046" w:type="dxa"/>
          </w:tcPr>
          <w:p w:rsidR="0009282C" w:rsidRPr="006118F9" w:rsidRDefault="0009282C" w:rsidP="0009282C">
            <w:pPr>
              <w:pStyle w:val="UnderskriftDatum"/>
              <w:spacing w:before="240"/>
            </w:pPr>
            <w:r w:rsidRPr="006118F9">
              <w:t>Stockholm den 2 oktober 2005</w:t>
            </w:r>
          </w:p>
        </w:tc>
        <w:tc>
          <w:tcPr>
            <w:tcW w:w="3047" w:type="dxa"/>
          </w:tcPr>
          <w:p w:rsidR="0009282C" w:rsidRPr="006118F9" w:rsidRDefault="0009282C" w:rsidP="0009282C">
            <w:pPr>
              <w:pStyle w:val="Underskrifter"/>
              <w:spacing w:before="240"/>
            </w:pPr>
          </w:p>
        </w:tc>
      </w:tr>
      <w:tr w:rsidR="0009282C" w:rsidRPr="006118F9">
        <w:tblPrEx>
          <w:tblCellMar>
            <w:top w:w="0" w:type="dxa"/>
            <w:bottom w:w="0" w:type="dxa"/>
          </w:tblCellMar>
        </w:tblPrEx>
        <w:trPr>
          <w:cantSplit/>
        </w:trPr>
        <w:tc>
          <w:tcPr>
            <w:tcW w:w="3046" w:type="dxa"/>
          </w:tcPr>
          <w:p w:rsidR="0009282C" w:rsidRPr="006118F9" w:rsidRDefault="0009282C" w:rsidP="0009282C">
            <w:pPr>
              <w:pStyle w:val="Underskrifter"/>
            </w:pPr>
            <w:r w:rsidRPr="006118F9">
              <w:t>Sten Lundström (v)</w:t>
            </w:r>
          </w:p>
        </w:tc>
        <w:tc>
          <w:tcPr>
            <w:tcW w:w="3047" w:type="dxa"/>
          </w:tcPr>
          <w:p w:rsidR="0009282C" w:rsidRPr="006118F9" w:rsidRDefault="0009282C" w:rsidP="0009282C">
            <w:pPr>
              <w:pStyle w:val="Underskrifter"/>
            </w:pPr>
          </w:p>
        </w:tc>
      </w:tr>
    </w:tbl>
    <w:p w:rsidR="00E84F25" w:rsidRPr="006118F9" w:rsidRDefault="00E84F25" w:rsidP="0009282C">
      <w:pPr>
        <w:pStyle w:val="Normaltindrag"/>
      </w:pPr>
    </w:p>
    <w:sectPr w:rsidR="00E84F25" w:rsidRPr="006118F9" w:rsidSect="00092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274" w:rsidRPr="006118F9" w:rsidRDefault="00D11274">
      <w:r w:rsidRPr="006118F9">
        <w:separator/>
      </w:r>
    </w:p>
  </w:endnote>
  <w:endnote w:type="continuationSeparator" w:id="0">
    <w:p w:rsidR="00D11274" w:rsidRPr="006118F9" w:rsidRDefault="00D11274">
      <w:r w:rsidRPr="00611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48A" w:rsidRPr="006118F9" w:rsidRDefault="006118F9" w:rsidP="0009282C">
    <w:pPr>
      <w:pStyle w:val="Sidfot"/>
    </w:pPr>
    <w:r w:rsidRPr="00611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234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2C" w:rsidRDefault="0009282C">
                          <w:pPr>
                            <w:pStyle w:val="NormalS5sidnrV"/>
                          </w:pPr>
                          <w:r>
                            <w:fldChar w:fldCharType="begin"/>
                          </w:r>
                          <w:r>
                            <w:instrText xml:space="preserve"> PAGE *\charformat</w:instrText>
                          </w:r>
                          <w:r>
                            <w:fldChar w:fldCharType="separate"/>
                          </w:r>
                          <w:r w:rsidR="006D20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82C" w:rsidRDefault="0009282C">
                    <w:pPr>
                      <w:pStyle w:val="NormalS5sidnrV"/>
                    </w:pPr>
                    <w:r>
                      <w:fldChar w:fldCharType="begin"/>
                    </w:r>
                    <w:r>
                      <w:instrText xml:space="preserve"> PAGE *\charformat</w:instrText>
                    </w:r>
                    <w:r>
                      <w:fldChar w:fldCharType="separate"/>
                    </w:r>
                    <w:r w:rsidR="006D206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A" w:rsidRPr="006118F9" w:rsidRDefault="006118F9" w:rsidP="0009282C">
    <w:pPr>
      <w:pStyle w:val="Sidfot"/>
    </w:pPr>
    <w:r w:rsidRPr="00611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676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2C" w:rsidRDefault="0009282C">
                          <w:pPr>
                            <w:pStyle w:val="NormalS5sidnrH"/>
                            <w:ind w:right="0"/>
                          </w:pPr>
                          <w:r>
                            <w:fldChar w:fldCharType="begin"/>
                          </w:r>
                          <w:r>
                            <w:instrText xml:space="preserve"> PAGE *\charformat</w:instrText>
                          </w:r>
                          <w:r>
                            <w:fldChar w:fldCharType="separate"/>
                          </w:r>
                          <w:r w:rsidR="006D20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82C" w:rsidRDefault="0009282C">
                    <w:pPr>
                      <w:pStyle w:val="NormalS5sidnrH"/>
                      <w:ind w:right="0"/>
                    </w:pPr>
                    <w:r>
                      <w:fldChar w:fldCharType="begin"/>
                    </w:r>
                    <w:r>
                      <w:instrText xml:space="preserve"> PAGE *\charformat</w:instrText>
                    </w:r>
                    <w:r>
                      <w:fldChar w:fldCharType="separate"/>
                    </w:r>
                    <w:r w:rsidR="006D206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A" w:rsidRPr="006118F9" w:rsidRDefault="006118F9" w:rsidP="0009282C">
    <w:pPr>
      <w:pStyle w:val="Sidfot"/>
    </w:pPr>
    <w:r w:rsidRPr="00611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604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2C" w:rsidRDefault="0009282C">
                          <w:pPr>
                            <w:pStyle w:val="NormalS5sidnrH"/>
                            <w:ind w:right="0"/>
                          </w:pPr>
                          <w:r>
                            <w:fldChar w:fldCharType="begin"/>
                          </w:r>
                          <w:r>
                            <w:instrText xml:space="preserve"> PAGE *\charformat</w:instrText>
                          </w:r>
                          <w:r>
                            <w:fldChar w:fldCharType="separate"/>
                          </w:r>
                          <w:r w:rsidR="006D20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82C" w:rsidRDefault="0009282C">
                    <w:pPr>
                      <w:pStyle w:val="NormalS5sidnrH"/>
                      <w:ind w:right="0"/>
                    </w:pPr>
                    <w:r>
                      <w:fldChar w:fldCharType="begin"/>
                    </w:r>
                    <w:r>
                      <w:instrText xml:space="preserve"> PAGE *\charformat</w:instrText>
                    </w:r>
                    <w:r>
                      <w:fldChar w:fldCharType="separate"/>
                    </w:r>
                    <w:r w:rsidR="006D20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274" w:rsidRPr="006118F9" w:rsidRDefault="00D11274">
      <w:r w:rsidRPr="006118F9">
        <w:separator/>
      </w:r>
    </w:p>
  </w:footnote>
  <w:footnote w:type="continuationSeparator" w:id="0">
    <w:p w:rsidR="00D11274" w:rsidRPr="006118F9" w:rsidRDefault="00D11274">
      <w:r w:rsidRPr="00611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48A" w:rsidRPr="006118F9" w:rsidRDefault="006118F9" w:rsidP="0009282C">
    <w:pPr>
      <w:pStyle w:val="Sidhuvud"/>
    </w:pPr>
    <w:r w:rsidRPr="00611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564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2C" w:rsidRDefault="0009282C">
                          <w:pPr>
                            <w:pStyle w:val="KantRubrikS5V"/>
                          </w:pPr>
                          <w:r>
                            <w:fldChar w:fldCharType="begin"/>
                          </w:r>
                          <w:r>
                            <w:instrText xml:space="preserve"> DOCPROPERTY "YearUser" *\charformat </w:instrText>
                          </w:r>
                          <w:r>
                            <w:fldChar w:fldCharType="separate"/>
                          </w:r>
                          <w:r w:rsidR="006D206F">
                            <w:t>2005/06</w:t>
                          </w:r>
                          <w:r>
                            <w:fldChar w:fldCharType="end"/>
                          </w:r>
                          <w:r>
                            <w:t>:</w:t>
                          </w:r>
                          <w:r>
                            <w:fldChar w:fldCharType="begin"/>
                          </w:r>
                          <w:r>
                            <w:instrText xml:space="preserve"> DOCPROPERTY "Motionsnummer" *\charformat </w:instrText>
                          </w:r>
                          <w:r>
                            <w:fldChar w:fldCharType="separate"/>
                          </w:r>
                          <w:r w:rsidR="006D206F">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82C" w:rsidRDefault="0009282C">
                    <w:pPr>
                      <w:pStyle w:val="KantRubrikS5V"/>
                    </w:pPr>
                    <w:r>
                      <w:fldChar w:fldCharType="begin"/>
                    </w:r>
                    <w:r>
                      <w:instrText xml:space="preserve"> DOCPROPERTY "YearUser" *\charformat </w:instrText>
                    </w:r>
                    <w:r>
                      <w:fldChar w:fldCharType="separate"/>
                    </w:r>
                    <w:r w:rsidR="006D206F">
                      <w:t>2005/06</w:t>
                    </w:r>
                    <w:r>
                      <w:fldChar w:fldCharType="end"/>
                    </w:r>
                    <w:r>
                      <w:t>:</w:t>
                    </w:r>
                    <w:r>
                      <w:fldChar w:fldCharType="begin"/>
                    </w:r>
                    <w:r>
                      <w:instrText xml:space="preserve"> DOCPROPERTY "Motionsnummer" *\charformat </w:instrText>
                    </w:r>
                    <w:r>
                      <w:fldChar w:fldCharType="separate"/>
                    </w:r>
                    <w:r w:rsidR="006D206F">
                      <w:t>A252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C2A" w:rsidRPr="006118F9" w:rsidRDefault="006118F9" w:rsidP="0009282C">
    <w:pPr>
      <w:pStyle w:val="Sidhuvud"/>
    </w:pPr>
    <w:r w:rsidRPr="00611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874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2C" w:rsidRDefault="0009282C">
                          <w:pPr>
                            <w:pStyle w:val="KantRubrikS5H"/>
                            <w:ind w:right="0"/>
                          </w:pPr>
                          <w:r>
                            <w:fldChar w:fldCharType="begin"/>
                          </w:r>
                          <w:r>
                            <w:instrText xml:space="preserve"> DOCPROPERTY "YearUser" *\charformat </w:instrText>
                          </w:r>
                          <w:r>
                            <w:fldChar w:fldCharType="separate"/>
                          </w:r>
                          <w:r w:rsidR="006D206F">
                            <w:t>2005/06</w:t>
                          </w:r>
                          <w:r>
                            <w:fldChar w:fldCharType="end"/>
                          </w:r>
                          <w:r>
                            <w:t>:</w:t>
                          </w:r>
                          <w:r>
                            <w:fldChar w:fldCharType="begin"/>
                          </w:r>
                          <w:r>
                            <w:instrText xml:space="preserve"> DOCPROPERTY "Motionsnummer" *\charformat </w:instrText>
                          </w:r>
                          <w:r>
                            <w:fldChar w:fldCharType="separate"/>
                          </w:r>
                          <w:r w:rsidR="006D206F">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82C" w:rsidRDefault="0009282C">
                    <w:pPr>
                      <w:pStyle w:val="KantRubrikS5H"/>
                      <w:ind w:right="0"/>
                    </w:pPr>
                    <w:r>
                      <w:fldChar w:fldCharType="begin"/>
                    </w:r>
                    <w:r>
                      <w:instrText xml:space="preserve"> DOCPROPERTY "YearUser" *\charformat </w:instrText>
                    </w:r>
                    <w:r>
                      <w:fldChar w:fldCharType="separate"/>
                    </w:r>
                    <w:r w:rsidR="006D206F">
                      <w:t>2005/06</w:t>
                    </w:r>
                    <w:r>
                      <w:fldChar w:fldCharType="end"/>
                    </w:r>
                    <w:r>
                      <w:t>:</w:t>
                    </w:r>
                    <w:r>
                      <w:fldChar w:fldCharType="begin"/>
                    </w:r>
                    <w:r>
                      <w:instrText xml:space="preserve"> DOCPROPERTY "Motionsnummer" *\charformat </w:instrText>
                    </w:r>
                    <w:r>
                      <w:fldChar w:fldCharType="separate"/>
                    </w:r>
                    <w:r w:rsidR="006D206F">
                      <w:t>A252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2C" w:rsidRPr="006118F9" w:rsidRDefault="0009282C">
    <w:pPr>
      <w:pStyle w:val="FSHNormal"/>
      <w:tabs>
        <w:tab w:val="right" w:pos="5840"/>
      </w:tabs>
    </w:pPr>
    <w:r w:rsidRPr="006118F9">
      <w:br/>
    </w:r>
    <w:r w:rsidRPr="006118F9">
      <w:fldChar w:fldCharType="begin" w:fldLock="1"/>
    </w:r>
    <w:r w:rsidRPr="006118F9">
      <w:instrText xml:space="preserve"> DOCPROPERTY</w:instrText>
    </w:r>
    <w:r w:rsidRPr="006118F9">
      <w:rPr>
        <w:sz w:val="18"/>
      </w:rPr>
      <w:instrText xml:space="preserve"> "YearUser" *\charformat </w:instrText>
    </w:r>
    <w:r w:rsidRPr="006118F9">
      <w:fldChar w:fldCharType="separate"/>
    </w:r>
    <w:r w:rsidR="006D206F" w:rsidRPr="006118F9">
      <w:t>2005/06</w:t>
    </w:r>
    <w:r w:rsidRPr="006118F9">
      <w:fldChar w:fldCharType="end"/>
    </w:r>
    <w:r w:rsidRPr="006118F9">
      <w:t xml:space="preserve"> </w:t>
    </w:r>
    <w:r w:rsidRPr="006118F9">
      <w:tab/>
      <w:t xml:space="preserve">mnr: </w:t>
    </w:r>
    <w:r w:rsidRPr="006118F9">
      <w:fldChar w:fldCharType="begin" w:fldLock="1"/>
    </w:r>
    <w:r w:rsidRPr="006118F9">
      <w:instrText xml:space="preserve"> DOCPROPERTY</w:instrText>
    </w:r>
    <w:r w:rsidRPr="006118F9">
      <w:rPr>
        <w:sz w:val="18"/>
      </w:rPr>
      <w:instrText xml:space="preserve"> "Motionsnummer" *\charformat </w:instrText>
    </w:r>
    <w:r w:rsidRPr="006118F9">
      <w:fldChar w:fldCharType="separate"/>
    </w:r>
    <w:r w:rsidR="006D206F" w:rsidRPr="006118F9">
      <w:t>A252</w:t>
    </w:r>
    <w:r w:rsidRPr="006118F9">
      <w:fldChar w:fldCharType="end"/>
    </w:r>
    <w:r w:rsidRPr="006118F9">
      <w:br/>
    </w:r>
    <w:r w:rsidRPr="006118F9">
      <w:fldChar w:fldCharType="begin" w:fldLock="1"/>
    </w:r>
    <w:r w:rsidRPr="006118F9">
      <w:instrText xml:space="preserve"> DOCPROPERTY</w:instrText>
    </w:r>
    <w:r w:rsidRPr="006118F9">
      <w:rPr>
        <w:sz w:val="18"/>
      </w:rPr>
      <w:instrText xml:space="preserve"> "Samling" *\charformat </w:instrText>
    </w:r>
    <w:r w:rsidRPr="006118F9">
      <w:fldChar w:fldCharType="end"/>
    </w:r>
    <w:r w:rsidRPr="006118F9">
      <w:tab/>
      <w:t xml:space="preserve">pnr: </w:t>
    </w:r>
    <w:r w:rsidRPr="006118F9">
      <w:fldChar w:fldCharType="begin" w:fldLock="1"/>
    </w:r>
    <w:r w:rsidRPr="006118F9">
      <w:instrText xml:space="preserve"> DOCPROPERTY</w:instrText>
    </w:r>
    <w:r w:rsidRPr="006118F9">
      <w:rPr>
        <w:sz w:val="18"/>
      </w:rPr>
      <w:instrText xml:space="preserve"> "Partinummer" *\charformat </w:instrText>
    </w:r>
    <w:r w:rsidRPr="006118F9">
      <w:fldChar w:fldCharType="separate"/>
    </w:r>
    <w:r w:rsidR="006D206F" w:rsidRPr="006118F9">
      <w:t>v743</w:t>
    </w:r>
    <w:r w:rsidRPr="006118F9">
      <w:fldChar w:fldCharType="end"/>
    </w:r>
  </w:p>
  <w:p w:rsidR="0009282C" w:rsidRPr="006118F9" w:rsidRDefault="0009282C">
    <w:pPr>
      <w:pStyle w:val="FSHRub1"/>
    </w:pPr>
    <w:r w:rsidRPr="006118F9">
      <w:t>Motion till riksdagen</w:t>
    </w:r>
    <w:r w:rsidRPr="006118F9">
      <w:br/>
    </w:r>
    <w:r w:rsidRPr="006118F9">
      <w:fldChar w:fldCharType="begin" w:fldLock="1"/>
    </w:r>
    <w:r w:rsidRPr="006118F9">
      <w:instrText xml:space="preserve"> DOCPROPERTY "YearUser" *\charformat </w:instrText>
    </w:r>
    <w:r w:rsidRPr="006118F9">
      <w:fldChar w:fldCharType="separate"/>
    </w:r>
    <w:r w:rsidR="006D206F" w:rsidRPr="006118F9">
      <w:t>2005/06</w:t>
    </w:r>
    <w:r w:rsidRPr="006118F9">
      <w:fldChar w:fldCharType="end"/>
    </w:r>
    <w:r w:rsidRPr="006118F9">
      <w:t>:</w:t>
    </w:r>
    <w:r w:rsidRPr="006118F9">
      <w:fldChar w:fldCharType="begin" w:fldLock="1"/>
    </w:r>
    <w:r w:rsidRPr="006118F9">
      <w:instrText xml:space="preserve"> DOCPROPERTY "Motionsnummer" *\charformat </w:instrText>
    </w:r>
    <w:r w:rsidRPr="006118F9">
      <w:fldChar w:fldCharType="separate"/>
    </w:r>
    <w:r w:rsidR="006D206F" w:rsidRPr="006118F9">
      <w:t>A252</w:t>
    </w:r>
    <w:r w:rsidRPr="006118F9">
      <w:fldChar w:fldCharType="end"/>
    </w:r>
  </w:p>
  <w:p w:rsidR="0009282C" w:rsidRPr="006118F9" w:rsidRDefault="0009282C">
    <w:pPr>
      <w:pStyle w:val="FSHNormalS5"/>
    </w:pPr>
    <w:r w:rsidRPr="006118F9">
      <w:fldChar w:fldCharType="begin" w:fldLock="1"/>
    </w:r>
    <w:r w:rsidRPr="006118F9">
      <w:instrText xml:space="preserve"> DOCPROPERTY "MotionarText" *\charformat </w:instrText>
    </w:r>
    <w:r w:rsidRPr="006118F9">
      <w:fldChar w:fldCharType="separate"/>
    </w:r>
    <w:r w:rsidR="006D206F" w:rsidRPr="006118F9">
      <w:t>av Sten Lundström (v)</w:t>
    </w:r>
    <w:r w:rsidRPr="006118F9">
      <w:fldChar w:fldCharType="end"/>
    </w:r>
    <w:r w:rsidRPr="006118F9">
      <w:br/>
    </w:r>
    <w:r w:rsidRPr="006118F9">
      <w:fldChar w:fldCharType="begin" w:fldLock="1"/>
    </w:r>
    <w:r w:rsidRPr="006118F9">
      <w:instrText xml:space="preserve"> DOCPROPERTY "SvarFrasKort" *\charformat </w:instrText>
    </w:r>
    <w:r w:rsidRPr="006118F9">
      <w:fldChar w:fldCharType="end"/>
    </w:r>
  </w:p>
  <w:p w:rsidR="0009282C" w:rsidRPr="006118F9" w:rsidRDefault="0009282C">
    <w:pPr>
      <w:pStyle w:val="FSHTitel"/>
    </w:pPr>
    <w:r w:rsidRPr="006118F9">
      <w:fldChar w:fldCharType="begin" w:fldLock="1"/>
    </w:r>
    <w:r w:rsidRPr="006118F9">
      <w:instrText xml:space="preserve"> DOCPROPERTY</w:instrText>
    </w:r>
    <w:r w:rsidRPr="006118F9">
      <w:rPr>
        <w:sz w:val="18"/>
      </w:rPr>
      <w:instrText xml:space="preserve"> "RubrikSvar" *\charformat </w:instrText>
    </w:r>
    <w:r w:rsidRPr="006118F9">
      <w:fldChar w:fldCharType="separate"/>
    </w:r>
    <w:r w:rsidR="006D206F" w:rsidRPr="006118F9">
      <w:t>Fond för utveckling av rättspraxis rörande diskriminering</w:t>
    </w:r>
    <w:r w:rsidRPr="006118F9">
      <w:fldChar w:fldCharType="end"/>
    </w:r>
  </w:p>
  <w:p w:rsidR="0009282C" w:rsidRPr="006118F9" w:rsidRDefault="0009282C" w:rsidP="000928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6E25AF"/>
    <w:multiLevelType w:val="hybridMultilevel"/>
    <w:tmpl w:val="E9421B2C"/>
    <w:lvl w:ilvl="0" w:tplc="A3F0DE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C3D789C"/>
    <w:multiLevelType w:val="hybridMultilevel"/>
    <w:tmpl w:val="A47CCB28"/>
    <w:lvl w:ilvl="0" w:tplc="09123E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5233453">
    <w:abstractNumId w:val="14"/>
  </w:num>
  <w:num w:numId="2" w16cid:durableId="212549044">
    <w:abstractNumId w:val="10"/>
  </w:num>
  <w:num w:numId="3" w16cid:durableId="1695182029">
    <w:abstractNumId w:val="11"/>
  </w:num>
  <w:num w:numId="4" w16cid:durableId="1279334115">
    <w:abstractNumId w:val="13"/>
  </w:num>
  <w:num w:numId="5" w16cid:durableId="913197565">
    <w:abstractNumId w:val="8"/>
  </w:num>
  <w:num w:numId="6" w16cid:durableId="1065448412">
    <w:abstractNumId w:val="3"/>
  </w:num>
  <w:num w:numId="7" w16cid:durableId="512495217">
    <w:abstractNumId w:val="2"/>
  </w:num>
  <w:num w:numId="8" w16cid:durableId="896938605">
    <w:abstractNumId w:val="1"/>
  </w:num>
  <w:num w:numId="9" w16cid:durableId="1230845926">
    <w:abstractNumId w:val="0"/>
  </w:num>
  <w:num w:numId="10" w16cid:durableId="554780639">
    <w:abstractNumId w:val="9"/>
  </w:num>
  <w:num w:numId="11" w16cid:durableId="1826820444">
    <w:abstractNumId w:val="7"/>
  </w:num>
  <w:num w:numId="12" w16cid:durableId="486671100">
    <w:abstractNumId w:val="6"/>
  </w:num>
  <w:num w:numId="13" w16cid:durableId="1010834386">
    <w:abstractNumId w:val="5"/>
  </w:num>
  <w:num w:numId="14" w16cid:durableId="65804347">
    <w:abstractNumId w:val="4"/>
  </w:num>
  <w:num w:numId="15" w16cid:durableId="1340893250">
    <w:abstractNumId w:val="15"/>
  </w:num>
  <w:num w:numId="16" w16cid:durableId="1724477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E939E9"/>
    <w:rsid w:val="0004381F"/>
    <w:rsid w:val="00064BC3"/>
    <w:rsid w:val="00066775"/>
    <w:rsid w:val="00072FB9"/>
    <w:rsid w:val="0009282C"/>
    <w:rsid w:val="00100531"/>
    <w:rsid w:val="00201DFB"/>
    <w:rsid w:val="00204A63"/>
    <w:rsid w:val="0021248A"/>
    <w:rsid w:val="00212FF1"/>
    <w:rsid w:val="00230193"/>
    <w:rsid w:val="0025068A"/>
    <w:rsid w:val="002818D3"/>
    <w:rsid w:val="002D11A8"/>
    <w:rsid w:val="00445271"/>
    <w:rsid w:val="004A0504"/>
    <w:rsid w:val="004E38D9"/>
    <w:rsid w:val="004E616E"/>
    <w:rsid w:val="00571CFB"/>
    <w:rsid w:val="005B145B"/>
    <w:rsid w:val="005E0E55"/>
    <w:rsid w:val="006118F9"/>
    <w:rsid w:val="006445F3"/>
    <w:rsid w:val="006D206F"/>
    <w:rsid w:val="00740D6D"/>
    <w:rsid w:val="00794149"/>
    <w:rsid w:val="007B67A7"/>
    <w:rsid w:val="007C6092"/>
    <w:rsid w:val="007E6E13"/>
    <w:rsid w:val="00883CB0"/>
    <w:rsid w:val="009E4B7A"/>
    <w:rsid w:val="00A053C6"/>
    <w:rsid w:val="00AF31A6"/>
    <w:rsid w:val="00B13BF0"/>
    <w:rsid w:val="00B47CFE"/>
    <w:rsid w:val="00B73C2A"/>
    <w:rsid w:val="00C1285C"/>
    <w:rsid w:val="00C27B7D"/>
    <w:rsid w:val="00CF7A43"/>
    <w:rsid w:val="00D11274"/>
    <w:rsid w:val="00D1174F"/>
    <w:rsid w:val="00DC6C70"/>
    <w:rsid w:val="00DE488F"/>
    <w:rsid w:val="00E22893"/>
    <w:rsid w:val="00E360DE"/>
    <w:rsid w:val="00E75D28"/>
    <w:rsid w:val="00E84F25"/>
    <w:rsid w:val="00E939E9"/>
    <w:rsid w:val="00EB515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E12A82-74EC-4226-8AC0-BF7033B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1CFB"/>
    <w:pPr>
      <w:spacing w:before="125" w:line="250" w:lineRule="atLeast"/>
      <w:jc w:val="both"/>
    </w:pPr>
    <w:rPr>
      <w:sz w:val="19"/>
      <w:lang w:val="sv-SE" w:eastAsia="sv-SE"/>
    </w:rPr>
  </w:style>
  <w:style w:type="paragraph" w:styleId="Rubrik1">
    <w:name w:val="heading 1"/>
    <w:basedOn w:val="Normal"/>
    <w:next w:val="Normal"/>
    <w:qFormat/>
    <w:rsid w:val="00571CF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1CFB"/>
    <w:pPr>
      <w:spacing w:before="500" w:line="250" w:lineRule="exact"/>
      <w:outlineLvl w:val="1"/>
    </w:pPr>
    <w:rPr>
      <w:sz w:val="27"/>
    </w:rPr>
  </w:style>
  <w:style w:type="paragraph" w:styleId="Rubrik3">
    <w:name w:val="heading 3"/>
    <w:aliases w:val="Mellanrubrik"/>
    <w:basedOn w:val="Rubrik2"/>
    <w:next w:val="Normal"/>
    <w:qFormat/>
    <w:rsid w:val="00571CFB"/>
    <w:pPr>
      <w:spacing w:before="250" w:after="0"/>
      <w:outlineLvl w:val="2"/>
    </w:pPr>
    <w:rPr>
      <w:b/>
      <w:sz w:val="21"/>
    </w:rPr>
  </w:style>
  <w:style w:type="paragraph" w:styleId="Rubrik4">
    <w:name w:val="heading 4"/>
    <w:aliases w:val="KursivRubrik"/>
    <w:basedOn w:val="Rubrik3"/>
    <w:next w:val="Normal"/>
    <w:qFormat/>
    <w:rsid w:val="00571CFB"/>
    <w:pPr>
      <w:outlineLvl w:val="3"/>
    </w:pPr>
    <w:rPr>
      <w:b w:val="0"/>
      <w:i/>
    </w:rPr>
  </w:style>
  <w:style w:type="paragraph" w:styleId="Rubrik5">
    <w:name w:val="heading 5"/>
    <w:aliases w:val="PackadFetRubrik,PackadKursivRubrik"/>
    <w:basedOn w:val="Rubrik4"/>
    <w:next w:val="Normal"/>
    <w:qFormat/>
    <w:rsid w:val="00571CFB"/>
    <w:pPr>
      <w:spacing w:before="125"/>
      <w:outlineLvl w:val="4"/>
    </w:pPr>
    <w:rPr>
      <w:i w:val="0"/>
      <w:sz w:val="19"/>
    </w:rPr>
  </w:style>
  <w:style w:type="paragraph" w:styleId="Rubrik6">
    <w:name w:val="heading 6"/>
    <w:basedOn w:val="Rubrik5"/>
    <w:next w:val="Normal"/>
    <w:qFormat/>
    <w:rsid w:val="00571CFB"/>
    <w:pPr>
      <w:spacing w:before="50" w:line="200" w:lineRule="exact"/>
      <w:outlineLvl w:val="5"/>
    </w:pPr>
    <w:rPr>
      <w:caps/>
      <w:sz w:val="14"/>
    </w:rPr>
  </w:style>
  <w:style w:type="paragraph" w:styleId="Rubrik7">
    <w:name w:val="heading 7"/>
    <w:basedOn w:val="Rubrik6"/>
    <w:next w:val="Normal"/>
    <w:qFormat/>
    <w:rsid w:val="00571CFB"/>
    <w:pPr>
      <w:spacing w:before="0"/>
      <w:outlineLvl w:val="6"/>
    </w:pPr>
  </w:style>
  <w:style w:type="paragraph" w:styleId="Rubrik8">
    <w:name w:val="heading 8"/>
    <w:basedOn w:val="Rubrik7"/>
    <w:next w:val="Normal"/>
    <w:qFormat/>
    <w:rsid w:val="00571CFB"/>
    <w:pPr>
      <w:outlineLvl w:val="7"/>
    </w:pPr>
  </w:style>
  <w:style w:type="paragraph" w:styleId="Rubrik9">
    <w:name w:val="heading 9"/>
    <w:basedOn w:val="Rubrik8"/>
    <w:next w:val="Normal"/>
    <w:qFormat/>
    <w:rsid w:val="00571CFB"/>
    <w:pPr>
      <w:outlineLvl w:val="8"/>
    </w:pPr>
  </w:style>
  <w:style w:type="character" w:default="1" w:styleId="Standardstycketeckensnitt">
    <w:name w:val="Default Paragraph Font"/>
    <w:semiHidden/>
    <w:rsid w:val="00571CF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71CFB"/>
  </w:style>
  <w:style w:type="paragraph" w:styleId="Normaltindrag">
    <w:name w:val="Normal Indent"/>
    <w:aliases w:val="Normal_indrag,Normal Indrag"/>
    <w:basedOn w:val="Normal"/>
    <w:rsid w:val="00571CFB"/>
    <w:pPr>
      <w:spacing w:before="0"/>
      <w:ind w:firstLine="227"/>
    </w:pPr>
  </w:style>
  <w:style w:type="paragraph" w:styleId="Citat">
    <w:name w:val="Quote"/>
    <w:basedOn w:val="Normal"/>
    <w:next w:val="Normal"/>
    <w:qFormat/>
    <w:rsid w:val="00571CFB"/>
    <w:pPr>
      <w:spacing w:line="200" w:lineRule="exact"/>
      <w:ind w:left="340"/>
    </w:pPr>
  </w:style>
  <w:style w:type="paragraph" w:customStyle="1" w:styleId="Citatindrag">
    <w:name w:val="Citat_indrag"/>
    <w:aliases w:val="Packad"/>
    <w:basedOn w:val="Citat"/>
    <w:rsid w:val="00571CFB"/>
    <w:pPr>
      <w:spacing w:before="0"/>
      <w:ind w:firstLine="227"/>
    </w:pPr>
  </w:style>
  <w:style w:type="paragraph" w:customStyle="1" w:styleId="FSHNormal">
    <w:name w:val="FSH_Normal"/>
    <w:semiHidden/>
    <w:rsid w:val="00571CF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1CFB"/>
    <w:pPr>
      <w:spacing w:line="240" w:lineRule="auto"/>
    </w:pPr>
  </w:style>
  <w:style w:type="paragraph" w:customStyle="1" w:styleId="FSHNormalS5">
    <w:name w:val="FSH_NormalS5"/>
    <w:basedOn w:val="FSHNormal"/>
    <w:next w:val="FSHNormal"/>
    <w:semiHidden/>
    <w:rsid w:val="00571CFB"/>
    <w:pPr>
      <w:keepNext/>
      <w:keepLines/>
      <w:widowControl/>
      <w:spacing w:before="230" w:after="520" w:line="250" w:lineRule="exact"/>
    </w:pPr>
    <w:rPr>
      <w:b/>
      <w:sz w:val="27"/>
    </w:rPr>
  </w:style>
  <w:style w:type="paragraph" w:customStyle="1" w:styleId="FSHNormL">
    <w:name w:val="FSH_NormLÖ"/>
    <w:basedOn w:val="FSHNormal"/>
    <w:next w:val="FSHNormal"/>
    <w:semiHidden/>
    <w:rsid w:val="00571CFB"/>
    <w:pPr>
      <w:pBdr>
        <w:top w:val="single" w:sz="12" w:space="1" w:color="auto"/>
      </w:pBdr>
    </w:pPr>
  </w:style>
  <w:style w:type="paragraph" w:customStyle="1" w:styleId="FSHRub1">
    <w:name w:val="FSH_Rub1"/>
    <w:aliases w:val="Rubrik1_S5,Huvudrubrik"/>
    <w:basedOn w:val="FSHNormal"/>
    <w:next w:val="FSHNormal"/>
    <w:semiHidden/>
    <w:rsid w:val="00571CF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1CFB"/>
    <w:pPr>
      <w:spacing w:before="240" w:after="80" w:line="360" w:lineRule="exact"/>
    </w:pPr>
    <w:rPr>
      <w:sz w:val="36"/>
    </w:rPr>
  </w:style>
  <w:style w:type="paragraph" w:customStyle="1" w:styleId="FSHTitel">
    <w:name w:val="FSH_Titel"/>
    <w:aliases w:val="Dokumentrubrik"/>
    <w:basedOn w:val="FSHRub1"/>
    <w:next w:val="FSHNormal"/>
    <w:semiHidden/>
    <w:rsid w:val="00571CFB"/>
    <w:pPr>
      <w:pBdr>
        <w:bottom w:val="single" w:sz="4" w:space="3" w:color="auto"/>
      </w:pBdr>
      <w:spacing w:before="0" w:after="80" w:line="400" w:lineRule="exact"/>
    </w:pPr>
    <w:rPr>
      <w:sz w:val="40"/>
    </w:rPr>
  </w:style>
  <w:style w:type="paragraph" w:customStyle="1" w:styleId="Hemstlrubrik">
    <w:name w:val="Hemstl_rubrik"/>
    <w:basedOn w:val="Rubrik1"/>
    <w:next w:val="Normal"/>
    <w:rsid w:val="0009282C"/>
    <w:pPr>
      <w:spacing w:after="250"/>
    </w:pPr>
  </w:style>
  <w:style w:type="paragraph" w:customStyle="1" w:styleId="KantRubrikS5H">
    <w:name w:val="KantRubrikS5H"/>
    <w:semiHidden/>
    <w:rsid w:val="00571CF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1CFB"/>
    <w:pPr>
      <w:spacing w:line="200" w:lineRule="exact"/>
    </w:pPr>
  </w:style>
  <w:style w:type="paragraph" w:customStyle="1" w:styleId="KantRubrikS5V">
    <w:name w:val="KantRubrikS5V"/>
    <w:basedOn w:val="KantRubrikS5H"/>
    <w:semiHidden/>
    <w:rsid w:val="00571CFB"/>
    <w:pPr>
      <w:tabs>
        <w:tab w:val="right" w:pos="1814"/>
        <w:tab w:val="left" w:pos="1899"/>
      </w:tabs>
      <w:ind w:right="0"/>
      <w:jc w:val="left"/>
    </w:pPr>
  </w:style>
  <w:style w:type="paragraph" w:customStyle="1" w:styleId="KantRubrikS5Vrad2">
    <w:name w:val="KantRubrikS5Vrad2"/>
    <w:basedOn w:val="KantRubrikS5V"/>
    <w:semiHidden/>
    <w:rsid w:val="00571CFB"/>
    <w:pPr>
      <w:tabs>
        <w:tab w:val="clear" w:pos="1814"/>
        <w:tab w:val="clear" w:pos="1899"/>
        <w:tab w:val="right" w:pos="1418"/>
        <w:tab w:val="left" w:pos="1503"/>
      </w:tabs>
    </w:pPr>
  </w:style>
  <w:style w:type="paragraph" w:customStyle="1" w:styleId="Lagtext">
    <w:name w:val="Lagtext"/>
    <w:basedOn w:val="Lagtextrubrik"/>
    <w:next w:val="Lagtextindrag"/>
    <w:rsid w:val="00571CFB"/>
    <w:pPr>
      <w:spacing w:before="0"/>
    </w:pPr>
    <w:rPr>
      <w:sz w:val="19"/>
    </w:rPr>
  </w:style>
  <w:style w:type="paragraph" w:customStyle="1" w:styleId="Lagtextrubrik">
    <w:name w:val="Lagtext_rubrik"/>
    <w:basedOn w:val="Normal"/>
    <w:next w:val="Normal"/>
    <w:rsid w:val="00571CFB"/>
    <w:pPr>
      <w:suppressAutoHyphens/>
      <w:spacing w:line="220" w:lineRule="exact"/>
    </w:pPr>
    <w:rPr>
      <w:i/>
      <w:sz w:val="21"/>
    </w:rPr>
  </w:style>
  <w:style w:type="paragraph" w:customStyle="1" w:styleId="Lagtextindrag">
    <w:name w:val="Lagtext_indrag"/>
    <w:basedOn w:val="Lagtext"/>
    <w:rsid w:val="00571CFB"/>
    <w:pPr>
      <w:ind w:firstLine="170"/>
    </w:pPr>
  </w:style>
  <w:style w:type="paragraph" w:customStyle="1" w:styleId="NormalA4fot">
    <w:name w:val="Normal_A4fot"/>
    <w:basedOn w:val="Normal"/>
    <w:semiHidden/>
    <w:rsid w:val="00571CFB"/>
    <w:pPr>
      <w:spacing w:before="240" w:line="240" w:lineRule="auto"/>
      <w:jc w:val="center"/>
    </w:pPr>
  </w:style>
  <w:style w:type="paragraph" w:customStyle="1" w:styleId="NormalA4sidnr">
    <w:name w:val="Normal_A4sidnr"/>
    <w:basedOn w:val="Normal"/>
    <w:semiHidden/>
    <w:rsid w:val="00571CFB"/>
    <w:pPr>
      <w:spacing w:after="240"/>
      <w:jc w:val="center"/>
    </w:pPr>
  </w:style>
  <w:style w:type="paragraph" w:customStyle="1" w:styleId="NormalS5sidnrH">
    <w:name w:val="Normal_S5sidnrH"/>
    <w:basedOn w:val="Normal"/>
    <w:semiHidden/>
    <w:rsid w:val="00571CFB"/>
    <w:pPr>
      <w:spacing w:before="0" w:line="240" w:lineRule="auto"/>
      <w:ind w:right="57"/>
      <w:jc w:val="right"/>
    </w:pPr>
  </w:style>
  <w:style w:type="paragraph" w:customStyle="1" w:styleId="NormalS5sidnrV">
    <w:name w:val="Normal_S5sidnrV"/>
    <w:basedOn w:val="NormalS5sidnrH"/>
    <w:semiHidden/>
    <w:rsid w:val="00571CFB"/>
    <w:pPr>
      <w:tabs>
        <w:tab w:val="right" w:pos="1814"/>
        <w:tab w:val="left" w:pos="1899"/>
      </w:tabs>
      <w:ind w:right="0"/>
      <w:jc w:val="left"/>
    </w:pPr>
  </w:style>
  <w:style w:type="paragraph" w:customStyle="1" w:styleId="Normal00">
    <w:name w:val="Normal00"/>
    <w:basedOn w:val="Normal"/>
    <w:semiHidden/>
    <w:rsid w:val="00571CFB"/>
    <w:pPr>
      <w:spacing w:before="0" w:line="240" w:lineRule="auto"/>
      <w:jc w:val="left"/>
    </w:pPr>
  </w:style>
  <w:style w:type="paragraph" w:customStyle="1" w:styleId="PunktlistaBomb">
    <w:name w:val="Punktlista_Bomb"/>
    <w:aliases w:val="Bomb"/>
    <w:basedOn w:val="Normal"/>
    <w:rsid w:val="00571CFB"/>
    <w:pPr>
      <w:numPr>
        <w:numId w:val="2"/>
      </w:numPr>
    </w:pPr>
  </w:style>
  <w:style w:type="paragraph" w:customStyle="1" w:styleId="PunktlistaNummer">
    <w:name w:val="Punktlista_Nummer"/>
    <w:aliases w:val="Nummerlista"/>
    <w:basedOn w:val="Normal"/>
    <w:rsid w:val="00571CFB"/>
    <w:pPr>
      <w:numPr>
        <w:numId w:val="3"/>
      </w:numPr>
    </w:pPr>
  </w:style>
  <w:style w:type="paragraph" w:customStyle="1" w:styleId="PunktlistaTankstreck">
    <w:name w:val="Punktlista_Tankstreck"/>
    <w:aliases w:val="Tankstreck"/>
    <w:basedOn w:val="Normal"/>
    <w:rsid w:val="00571CFB"/>
    <w:pPr>
      <w:numPr>
        <w:numId w:val="4"/>
      </w:numPr>
    </w:pPr>
  </w:style>
  <w:style w:type="paragraph" w:customStyle="1" w:styleId="RubrikSammanf">
    <w:name w:val="RubrikSammanf"/>
    <w:basedOn w:val="Rubrik1"/>
    <w:next w:val="Normal"/>
    <w:rsid w:val="00571CFB"/>
  </w:style>
  <w:style w:type="paragraph" w:customStyle="1" w:styleId="RubrikInnehllsf">
    <w:name w:val="RubrikInnehållsf"/>
    <w:basedOn w:val="RubrikSammanf"/>
    <w:next w:val="Normal"/>
    <w:rsid w:val="00571CFB"/>
  </w:style>
  <w:style w:type="paragraph" w:customStyle="1" w:styleId="Tabellochbildrubrik">
    <w:name w:val="Tabell och bildrubrik"/>
    <w:basedOn w:val="Normal"/>
    <w:next w:val="Normal"/>
    <w:rsid w:val="00571CFB"/>
    <w:pPr>
      <w:suppressAutoHyphens/>
      <w:spacing w:before="300" w:line="200" w:lineRule="exact"/>
      <w:jc w:val="left"/>
    </w:pPr>
    <w:rPr>
      <w:caps/>
      <w:sz w:val="14"/>
    </w:rPr>
  </w:style>
  <w:style w:type="paragraph" w:customStyle="1" w:styleId="Underskrifter">
    <w:name w:val="Underskrifter"/>
    <w:basedOn w:val="Normal"/>
    <w:rsid w:val="00571CFB"/>
    <w:pPr>
      <w:keepNext/>
      <w:keepLines/>
      <w:suppressAutoHyphens/>
      <w:spacing w:before="0" w:after="40" w:line="250" w:lineRule="exact"/>
    </w:pPr>
    <w:rPr>
      <w:i/>
    </w:rPr>
  </w:style>
  <w:style w:type="paragraph" w:customStyle="1" w:styleId="UnderskriftDatum">
    <w:name w:val="UnderskriftDatum"/>
    <w:basedOn w:val="Underskrifter"/>
    <w:next w:val="Underskrifter"/>
    <w:rsid w:val="00571CFB"/>
    <w:pPr>
      <w:spacing w:before="250" w:after="125"/>
    </w:pPr>
    <w:rPr>
      <w:i w:val="0"/>
    </w:rPr>
  </w:style>
  <w:style w:type="paragraph" w:styleId="Sidhuvud">
    <w:name w:val="header"/>
    <w:basedOn w:val="Normal"/>
    <w:semiHidden/>
    <w:rsid w:val="00571CFB"/>
    <w:pPr>
      <w:tabs>
        <w:tab w:val="center" w:pos="4536"/>
        <w:tab w:val="right" w:pos="9072"/>
      </w:tabs>
    </w:pPr>
  </w:style>
  <w:style w:type="paragraph" w:styleId="Sidfot">
    <w:name w:val="footer"/>
    <w:basedOn w:val="Normal"/>
    <w:semiHidden/>
    <w:rsid w:val="00571CFB"/>
    <w:pPr>
      <w:tabs>
        <w:tab w:val="center" w:pos="4536"/>
        <w:tab w:val="right" w:pos="9072"/>
      </w:tabs>
    </w:pPr>
  </w:style>
  <w:style w:type="paragraph" w:styleId="Innehll1">
    <w:name w:val="toc 1"/>
    <w:basedOn w:val="Normal"/>
    <w:next w:val="Innehll2"/>
    <w:semiHidden/>
    <w:rsid w:val="00571CFB"/>
    <w:pPr>
      <w:tabs>
        <w:tab w:val="right" w:leader="dot" w:pos="5953"/>
      </w:tabs>
      <w:suppressAutoHyphens/>
      <w:spacing w:before="0"/>
      <w:ind w:right="567"/>
      <w:jc w:val="left"/>
    </w:pPr>
  </w:style>
  <w:style w:type="paragraph" w:styleId="Innehll2">
    <w:name w:val="toc 2"/>
    <w:basedOn w:val="Innehll1"/>
    <w:next w:val="Innehll3"/>
    <w:semiHidden/>
    <w:rsid w:val="00571CFB"/>
    <w:pPr>
      <w:ind w:left="284"/>
    </w:pPr>
  </w:style>
  <w:style w:type="paragraph" w:styleId="Innehll3">
    <w:name w:val="toc 3"/>
    <w:basedOn w:val="Innehll2"/>
    <w:next w:val="Innehll4"/>
    <w:semiHidden/>
    <w:rsid w:val="00571CFB"/>
    <w:pPr>
      <w:ind w:left="567"/>
    </w:pPr>
  </w:style>
  <w:style w:type="paragraph" w:styleId="Innehll4">
    <w:name w:val="toc 4"/>
    <w:basedOn w:val="Innehll3"/>
    <w:next w:val="Normal"/>
    <w:semiHidden/>
    <w:rsid w:val="00571CFB"/>
  </w:style>
  <w:style w:type="paragraph" w:customStyle="1" w:styleId="Hemstlatt">
    <w:name w:val="Hemstl_att"/>
    <w:aliases w:val="HemstPunkt,HemstPunktFlera,HemställansPunkt,Förslagstext"/>
    <w:basedOn w:val="Normal"/>
    <w:next w:val="Normal"/>
    <w:rsid w:val="0021248A"/>
    <w:pPr>
      <w:keepLines/>
      <w:spacing w:before="0"/>
      <w:ind w:left="340"/>
    </w:pPr>
  </w:style>
  <w:style w:type="paragraph" w:styleId="Datum">
    <w:name w:val="Date"/>
    <w:basedOn w:val="Normal"/>
    <w:next w:val="Normal"/>
    <w:semiHidden/>
    <w:rsid w:val="00571CFB"/>
  </w:style>
  <w:style w:type="character" w:styleId="Hyperlnk">
    <w:name w:val="Hyperlink"/>
    <w:basedOn w:val="Standardstycketeckensnitt"/>
    <w:semiHidden/>
    <w:rsid w:val="00571CFB"/>
    <w:rPr>
      <w:color w:val="0000FF"/>
      <w:u w:val="single"/>
    </w:rPr>
  </w:style>
  <w:style w:type="paragraph" w:styleId="Indragetstycke">
    <w:name w:val="Block Text"/>
    <w:basedOn w:val="Normal"/>
    <w:semiHidden/>
    <w:rsid w:val="00571CFB"/>
    <w:pPr>
      <w:spacing w:after="120"/>
      <w:ind w:left="1440" w:right="1440"/>
    </w:pPr>
  </w:style>
  <w:style w:type="paragraph" w:styleId="Innehll5">
    <w:name w:val="toc 5"/>
    <w:basedOn w:val="Innehll4"/>
    <w:next w:val="Normal"/>
    <w:semiHidden/>
    <w:rsid w:val="00571CFB"/>
  </w:style>
  <w:style w:type="paragraph" w:styleId="Lista">
    <w:name w:val="List"/>
    <w:basedOn w:val="Normal"/>
    <w:semiHidden/>
    <w:rsid w:val="00571CFB"/>
    <w:pPr>
      <w:ind w:left="283" w:hanging="283"/>
    </w:pPr>
  </w:style>
  <w:style w:type="paragraph" w:styleId="Normalwebb">
    <w:name w:val="Normal (Web)"/>
    <w:basedOn w:val="Normal"/>
    <w:semiHidden/>
    <w:rsid w:val="00571CFB"/>
    <w:rPr>
      <w:szCs w:val="24"/>
    </w:rPr>
  </w:style>
  <w:style w:type="paragraph" w:styleId="Numreradlista">
    <w:name w:val="List Number"/>
    <w:basedOn w:val="Normal"/>
    <w:semiHidden/>
    <w:rsid w:val="00571CFB"/>
    <w:pPr>
      <w:numPr>
        <w:numId w:val="5"/>
      </w:numPr>
    </w:pPr>
  </w:style>
  <w:style w:type="paragraph" w:styleId="Punktlista">
    <w:name w:val="List Bullet"/>
    <w:basedOn w:val="Normal"/>
    <w:semiHidden/>
    <w:rsid w:val="00571CFB"/>
    <w:pPr>
      <w:numPr>
        <w:numId w:val="10"/>
      </w:numPr>
    </w:pPr>
  </w:style>
  <w:style w:type="character" w:styleId="Radnummer">
    <w:name w:val="line number"/>
    <w:basedOn w:val="Standardstycketeckensnitt"/>
    <w:semiHidden/>
    <w:rsid w:val="00571CFB"/>
  </w:style>
  <w:style w:type="character" w:styleId="Sidnummer">
    <w:name w:val="page number"/>
    <w:basedOn w:val="Standardstycketeckensnitt"/>
    <w:semiHidden/>
    <w:rsid w:val="00571CFB"/>
  </w:style>
  <w:style w:type="paragraph" w:styleId="Signatur">
    <w:name w:val="Signature"/>
    <w:basedOn w:val="Normal"/>
    <w:semiHidden/>
    <w:rsid w:val="00571CFB"/>
    <w:pPr>
      <w:ind w:left="4252"/>
    </w:pPr>
  </w:style>
  <w:style w:type="paragraph" w:styleId="Underrubrik">
    <w:name w:val="Subtitle"/>
    <w:basedOn w:val="Normal"/>
    <w:qFormat/>
    <w:rsid w:val="00571CF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374</Words>
  <Characters>2046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A252</vt:lpstr>
    </vt:vector>
  </TitlesOfParts>
  <Company>Riksdagen</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A252</dc:title>
  <dc:subject>A252</dc:subject>
  <dc:creator>Riksdagen</dc:creator>
  <cp:keywords>Riksdagen</cp:keywords>
  <dc:description/>
  <cp:lastModifiedBy>Lars Brink</cp:lastModifiedBy>
  <cp:revision>2</cp:revision>
  <cp:lastPrinted>2006-01-20T08:05:00Z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Fond för utveckling av rättspraxis rörande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 för utveckling av rättspraxis rörande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Lundström (v)</vt:lpwstr>
  </property>
  <property fmtid="{D5CDD505-2E9C-101B-9397-08002B2CF9AE}" pid="26" name="MotionarLista">
    <vt:lpwstr>Lundström, Sten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20052006000000000118000007430069</vt:lpwstr>
  </property>
  <property fmtid="{D5CDD505-2E9C-101B-9397-08002B2CF9AE}" pid="47" name="datum">
    <vt:lpwstr>051002</vt:lpwstr>
  </property>
  <property fmtid="{D5CDD505-2E9C-101B-9397-08002B2CF9AE}" pid="48" name="avsändar-e-post">
    <vt:lpwstr>inger.diaz@riksdagen.se</vt:lpwstr>
  </property>
  <property fmtid="{D5CDD505-2E9C-101B-9397-08002B2CF9AE}" pid="49" name="id">
    <vt:lpwstr>20052006000000000118000007430069</vt:lpwstr>
  </property>
  <property fmtid="{D5CDD505-2E9C-101B-9397-08002B2CF9AE}" pid="50" name="nummer">
    <vt:lpwstr>252</vt:lpwstr>
  </property>
  <property fmtid="{D5CDD505-2E9C-101B-9397-08002B2CF9AE}" pid="51" name="utskottsbeteckning">
    <vt:lpwstr>A</vt:lpwstr>
  </property>
</Properties>
</file>