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6E04A4" w:rsidRPr="00CD7560">
      <w:pPr>
        <w:pStyle w:val="Dokumentbeteckning"/>
        <w:rPr>
          <w:u w:val="single"/>
        </w:rPr>
      </w:pPr>
      <w:bookmarkStart w:id="0" w:name="DocumentYear"/>
      <w:r>
        <w:t>2021/22</w:t>
      </w:r>
      <w:bookmarkEnd w:id="0"/>
      <w:r>
        <w:t>:</w:t>
      </w:r>
      <w:bookmarkStart w:id="1" w:name="DocumentNumber"/>
      <w:r>
        <w:t>112</w:t>
      </w:r>
      <w:bookmarkEnd w:id="1"/>
    </w:p>
    <w:p w:rsidR="006E04A4">
      <w:pPr>
        <w:pStyle w:val="Date"/>
        <w:outlineLvl w:val="0"/>
      </w:pPr>
      <w:bookmarkStart w:id="2" w:name="DocumentDate"/>
      <w:r>
        <w:t>Torsdagen den 12 maj 2022</w:t>
      </w:r>
      <w:bookmarkEnd w:id="2"/>
      <w:r w:rsidR="00CB41A5">
        <w:t xml:space="preserve"> </w:t>
      </w:r>
    </w:p>
    <w:tbl>
      <w:tblPr>
        <w:tblW w:w="9214" w:type="dxa"/>
        <w:tblLayout w:type="fixed"/>
        <w:tblCellMar>
          <w:left w:w="0" w:type="dxa"/>
          <w:right w:w="0" w:type="dxa"/>
        </w:tblCellMar>
        <w:tblLook w:val="0000"/>
      </w:tblPr>
      <w:tblGrid>
        <w:gridCol w:w="454"/>
        <w:gridCol w:w="1134"/>
        <w:gridCol w:w="397"/>
        <w:gridCol w:w="7512"/>
      </w:tblGrid>
      <w:tr w:rsidTr="00E47117">
        <w:tblPrEx>
          <w:tblW w:w="9214" w:type="dxa"/>
          <w:tblLayout w:type="fixed"/>
          <w:tblCellMar>
            <w:left w:w="0" w:type="dxa"/>
            <w:right w:w="0" w:type="dxa"/>
          </w:tblCellMar>
          <w:tblLook w:val="0000"/>
        </w:tblPrEx>
        <w:trPr>
          <w:cantSplit/>
        </w:trPr>
        <w:tc>
          <w:tcPr>
            <w:tcW w:w="454" w:type="dxa"/>
          </w:tcPr>
          <w:p w:rsidR="006E04A4">
            <w:pPr>
              <w:pStyle w:val="Plenum"/>
              <w:tabs>
                <w:tab w:val="clear" w:pos="1418"/>
              </w:tabs>
            </w:pPr>
            <w:r>
              <w:t>Kl.</w:t>
            </w:r>
          </w:p>
        </w:tc>
        <w:tc>
          <w:tcPr>
            <w:tcW w:w="1134" w:type="dxa"/>
          </w:tcPr>
          <w:p w:rsidR="006E04A4">
            <w:pPr>
              <w:pStyle w:val="Plenum"/>
              <w:tabs>
                <w:tab w:val="clear" w:pos="1418"/>
              </w:tabs>
              <w:jc w:val="right"/>
            </w:pPr>
            <w:bookmarkStart w:id="3" w:name="StartTidSchema"/>
            <w:bookmarkEnd w:id="3"/>
            <w:r>
              <w:t>12.00</w:t>
            </w:r>
          </w:p>
        </w:tc>
        <w:tc>
          <w:tcPr>
            <w:tcW w:w="397" w:type="dxa"/>
          </w:tcPr>
          <w:p w:rsidR="006E04A4">
            <w:pPr>
              <w:tabs>
                <w:tab w:val="clear" w:pos="1418"/>
              </w:tabs>
              <w:rPr>
                <w:sz w:val="24"/>
              </w:rPr>
            </w:pPr>
          </w:p>
        </w:tc>
        <w:tc>
          <w:tcPr>
            <w:tcW w:w="7512" w:type="dxa"/>
          </w:tcPr>
          <w:p w:rsidR="006E04A4">
            <w:pPr>
              <w:pStyle w:val="Plenum"/>
              <w:tabs>
                <w:tab w:val="clear" w:pos="1418"/>
              </w:tabs>
              <w:ind w:right="1"/>
            </w:pPr>
            <w:r>
              <w:t>Arbetsplenum</w:t>
            </w:r>
          </w:p>
        </w:tc>
      </w:tr>
      <w:tr w:rsidTr="00E47117">
        <w:tblPrEx>
          <w:tblW w:w="9214" w:type="dxa"/>
          <w:tblLayout w:type="fixed"/>
          <w:tblCellMar>
            <w:left w:w="0" w:type="dxa"/>
            <w:right w:w="0" w:type="dxa"/>
          </w:tblCellMar>
          <w:tblLook w:val="0000"/>
        </w:tblPrEx>
        <w:trPr>
          <w:cantSplit/>
        </w:trPr>
        <w:tc>
          <w:tcPr>
            <w:tcW w:w="454" w:type="dxa"/>
          </w:tcPr>
          <w:p w:rsidR="006E04A4">
            <w:pPr>
              <w:tabs>
                <w:tab w:val="clear" w:pos="1418"/>
              </w:tabs>
            </w:pPr>
          </w:p>
        </w:tc>
        <w:tc>
          <w:tcPr>
            <w:tcW w:w="1134" w:type="dxa"/>
          </w:tcPr>
          <w:p w:rsidR="006E04A4">
            <w:pPr>
              <w:pStyle w:val="Plenum"/>
              <w:tabs>
                <w:tab w:val="clear" w:pos="1418"/>
              </w:tabs>
              <w:jc w:val="right"/>
            </w:pPr>
            <w:r>
              <w:t>14.00</w:t>
            </w:r>
          </w:p>
        </w:tc>
        <w:tc>
          <w:tcPr>
            <w:tcW w:w="397" w:type="dxa"/>
          </w:tcPr>
          <w:p w:rsidR="006E04A4">
            <w:pPr>
              <w:tabs>
                <w:tab w:val="clear" w:pos="1418"/>
              </w:tabs>
              <w:rPr>
                <w:sz w:val="24"/>
              </w:rPr>
            </w:pPr>
          </w:p>
        </w:tc>
        <w:tc>
          <w:tcPr>
            <w:tcW w:w="7512" w:type="dxa"/>
          </w:tcPr>
          <w:p w:rsidR="006E04A4">
            <w:pPr>
              <w:pStyle w:val="Plenum"/>
              <w:tabs>
                <w:tab w:val="clear" w:pos="1418"/>
              </w:tabs>
              <w:ind w:right="1"/>
            </w:pPr>
            <w:r>
              <w:t>Frågestund</w:t>
            </w:r>
          </w:p>
        </w:tc>
      </w:tr>
      <w:tr w:rsidTr="00E47117">
        <w:tblPrEx>
          <w:tblW w:w="9214" w:type="dxa"/>
          <w:tblLayout w:type="fixed"/>
          <w:tblCellMar>
            <w:left w:w="0" w:type="dxa"/>
            <w:right w:w="0" w:type="dxa"/>
          </w:tblCellMar>
          <w:tblLook w:val="0000"/>
        </w:tblPrEx>
        <w:trPr>
          <w:cantSplit/>
        </w:trPr>
        <w:tc>
          <w:tcPr>
            <w:tcW w:w="454" w:type="dxa"/>
          </w:tcPr>
          <w:p w:rsidR="006E04A4">
            <w:pPr>
              <w:tabs>
                <w:tab w:val="clear" w:pos="1418"/>
              </w:tabs>
            </w:pPr>
          </w:p>
        </w:tc>
        <w:tc>
          <w:tcPr>
            <w:tcW w:w="1134" w:type="dxa"/>
          </w:tcPr>
          <w:p w:rsidR="006E04A4">
            <w:pPr>
              <w:pStyle w:val="Plenum"/>
              <w:tabs>
                <w:tab w:val="clear" w:pos="1418"/>
              </w:tabs>
              <w:jc w:val="right"/>
            </w:pPr>
            <w:r>
              <w:t>15.20</w:t>
            </w:r>
          </w:p>
        </w:tc>
        <w:tc>
          <w:tcPr>
            <w:tcW w:w="397" w:type="dxa"/>
          </w:tcPr>
          <w:p w:rsidR="006E04A4">
            <w:pPr>
              <w:tabs>
                <w:tab w:val="clear" w:pos="1418"/>
              </w:tabs>
              <w:rPr>
                <w:sz w:val="24"/>
              </w:rPr>
            </w:pPr>
          </w:p>
        </w:tc>
        <w:tc>
          <w:tcPr>
            <w:tcW w:w="7512" w:type="dxa"/>
          </w:tcPr>
          <w:p w:rsidR="006E04A4">
            <w:pPr>
              <w:pStyle w:val="Plenum"/>
              <w:tabs>
                <w:tab w:val="clear" w:pos="1418"/>
              </w:tabs>
              <w:ind w:right="1"/>
            </w:pPr>
            <w:r>
              <w:t>Votering</w:t>
            </w:r>
          </w:p>
        </w:tc>
      </w:tr>
    </w:tbl>
    <w:p w:rsidR="006E04A4">
      <w:pPr>
        <w:pStyle w:val="StreckLngt"/>
      </w:pPr>
      <w:r>
        <w:tab/>
      </w:r>
    </w:p>
    <w:p w:rsidR="00121B42" w:rsidP="00121B42">
      <w:pPr>
        <w:pStyle w:val="Blankrad"/>
      </w:pPr>
      <w:r>
        <w:t xml:space="preserve">      </w:t>
      </w:r>
    </w:p>
    <w:p w:rsidR="00CF242C" w:rsidP="00121B42">
      <w:pPr>
        <w:pStyle w:val="Blankrad"/>
      </w:pPr>
      <w:r>
        <w:t xml:space="preserve">      </w:t>
      </w:r>
    </w:p>
    <w:tbl>
      <w:tblPr>
        <w:tblW w:w="9285" w:type="dxa"/>
        <w:tblLayout w:type="fixed"/>
        <w:tblCellMar>
          <w:left w:w="71" w:type="dxa"/>
          <w:right w:w="71" w:type="dxa"/>
        </w:tblCellMar>
        <w:tblLook w:val="0000"/>
      </w:tblPr>
      <w:tblGrid>
        <w:gridCol w:w="567"/>
        <w:gridCol w:w="6663"/>
        <w:gridCol w:w="2055"/>
      </w:tblGrid>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HuvudrubrikEnsam"/>
              <w:keepNext/>
            </w:pPr>
            <w:r>
              <w:rPr>
                <w:rtl w:val="0"/>
              </w:rPr>
              <w:t>Justering av protokoll</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w:t>
            </w:r>
          </w:p>
        </w:tc>
        <w:tc>
          <w:tcPr>
            <w:tcW w:w="6663" w:type="dxa"/>
          </w:tcPr>
          <w:p w:rsidR="006E04A4" w:rsidP="000326E3">
            <w:r>
              <w:rPr>
                <w:rtl w:val="0"/>
              </w:rPr>
              <w:t>Justering av protokoll från sammanträdet torsdagen den 21 april</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HuvudrubrikEnsam"/>
              <w:keepNext/>
            </w:pPr>
            <w:r>
              <w:rPr>
                <w:rtl w:val="0"/>
              </w:rPr>
              <w:t>Avsägelse</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2</w:t>
            </w:r>
          </w:p>
        </w:tc>
        <w:tc>
          <w:tcPr>
            <w:tcW w:w="6663" w:type="dxa"/>
          </w:tcPr>
          <w:p w:rsidR="006E04A4" w:rsidP="000326E3">
            <w:r>
              <w:rPr>
                <w:rtl w:val="0"/>
              </w:rPr>
              <w:t>Sven-Olof Sällström (SD) som suppleant i försvarsutskottet</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HuvudrubrikEnsam"/>
              <w:keepNext/>
            </w:pPr>
            <w:r>
              <w:rPr>
                <w:rtl w:val="0"/>
              </w:rPr>
              <w:t>Anmälan om kompletteringsval</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3</w:t>
            </w:r>
          </w:p>
        </w:tc>
        <w:tc>
          <w:tcPr>
            <w:tcW w:w="6663" w:type="dxa"/>
          </w:tcPr>
          <w:p w:rsidR="006E04A4" w:rsidP="000326E3">
            <w:r>
              <w:rPr>
                <w:rtl w:val="0"/>
              </w:rPr>
              <w:t xml:space="preserve">Sven-Olof Sällström (SD) </w:t>
            </w:r>
            <w:r>
              <w:rPr>
                <w:rtl w:val="0"/>
              </w:rPr>
              <w:t>som ledamot i försvarsutskottet</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HuvudrubrikEnsam"/>
              <w:keepNext/>
            </w:pPr>
            <w:r>
              <w:rPr>
                <w:rtl w:val="0"/>
              </w:rPr>
              <w:t>Anmälan om faktapromemorior</w:t>
            </w:r>
          </w:p>
        </w:tc>
        <w:tc>
          <w:tcPr>
            <w:tcW w:w="2055" w:type="dxa"/>
          </w:tcPr>
          <w:p w:rsidR="006E04A4" w:rsidP="00C84F80">
            <w:pPr>
              <w:pStyle w:val="HuvudrubrikKolumn3"/>
              <w:keepNext/>
            </w:pPr>
            <w:r>
              <w:rPr>
                <w:rtl w:val="0"/>
              </w:rPr>
              <w:t>Ansvarigt utskott</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4</w:t>
            </w:r>
          </w:p>
        </w:tc>
        <w:tc>
          <w:tcPr>
            <w:tcW w:w="6663" w:type="dxa"/>
          </w:tcPr>
          <w:p w:rsidR="006E04A4" w:rsidP="000326E3">
            <w:r>
              <w:rPr>
                <w:rtl w:val="0"/>
              </w:rPr>
              <w:t xml:space="preserve">2021/22:FPM86 Ozonförordningen </w:t>
            </w:r>
            <w:r>
              <w:rPr>
                <w:i/>
                <w:iCs/>
                <w:rtl w:val="0"/>
              </w:rPr>
              <w:t>COM(2022) 151</w:t>
            </w:r>
          </w:p>
        </w:tc>
        <w:tc>
          <w:tcPr>
            <w:tcW w:w="2055" w:type="dxa"/>
          </w:tcPr>
          <w:p w:rsidR="006E04A4" w:rsidP="00C84F80">
            <w:r>
              <w:rPr>
                <w:rtl w:val="0"/>
              </w:rPr>
              <w:t>MJU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5</w:t>
            </w:r>
          </w:p>
        </w:tc>
        <w:tc>
          <w:tcPr>
            <w:tcW w:w="6663" w:type="dxa"/>
          </w:tcPr>
          <w:p w:rsidR="006E04A4" w:rsidP="000326E3">
            <w:r>
              <w:rPr>
                <w:rtl w:val="0"/>
              </w:rPr>
              <w:t xml:space="preserve">2021/22:FPM87 F-gasförordningen </w:t>
            </w:r>
            <w:r>
              <w:rPr>
                <w:i/>
                <w:iCs/>
                <w:rtl w:val="0"/>
              </w:rPr>
              <w:t>COM(2022) 150</w:t>
            </w:r>
          </w:p>
        </w:tc>
        <w:tc>
          <w:tcPr>
            <w:tcW w:w="2055" w:type="dxa"/>
          </w:tcPr>
          <w:p w:rsidR="006E04A4" w:rsidP="00C84F80">
            <w:r>
              <w:rPr>
                <w:rtl w:val="0"/>
              </w:rPr>
              <w:t>MJU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6</w:t>
            </w:r>
          </w:p>
        </w:tc>
        <w:tc>
          <w:tcPr>
            <w:tcW w:w="6663" w:type="dxa"/>
          </w:tcPr>
          <w:p w:rsidR="006E04A4" w:rsidP="000326E3">
            <w:r>
              <w:rPr>
                <w:rtl w:val="0"/>
              </w:rPr>
              <w:t xml:space="preserve">2021/22:FPM88 Ett reviderat industriutsläppsdirektiv </w:t>
            </w:r>
            <w:r>
              <w:rPr>
                <w:i/>
                <w:iCs/>
                <w:rtl w:val="0"/>
              </w:rPr>
              <w:t>COM(2022) 156</w:t>
            </w:r>
          </w:p>
        </w:tc>
        <w:tc>
          <w:tcPr>
            <w:tcW w:w="2055" w:type="dxa"/>
          </w:tcPr>
          <w:p w:rsidR="006E04A4" w:rsidP="00C84F80">
            <w:r>
              <w:rPr>
                <w:rtl w:val="0"/>
              </w:rPr>
              <w:t>MJU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HuvudrubrikEnsam"/>
              <w:keepNext/>
            </w:pPr>
            <w:r>
              <w:rPr>
                <w:rtl w:val="0"/>
              </w:rPr>
              <w:t>Ärenden för hänvisning till utskott</w:t>
            </w:r>
          </w:p>
        </w:tc>
        <w:tc>
          <w:tcPr>
            <w:tcW w:w="2055" w:type="dxa"/>
          </w:tcPr>
          <w:p w:rsidR="006E04A4" w:rsidP="00C84F80">
            <w:pPr>
              <w:pStyle w:val="HuvudrubrikKolumn3"/>
              <w:keepNext/>
            </w:pPr>
            <w:r>
              <w:rPr>
                <w:rtl w:val="0"/>
              </w:rPr>
              <w:t>Förslag</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renderubrik"/>
              <w:keepNext/>
            </w:pPr>
            <w:r>
              <w:rPr>
                <w:rtl w:val="0"/>
              </w:rPr>
              <w:t>Motioner</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Motionsrubrik"/>
              <w:keepNext/>
            </w:pPr>
            <w:r>
              <w:rPr>
                <w:rtl w:val="0"/>
              </w:rPr>
              <w:t>med anledning av prop. 2021/22:208 Vägar till hållbara vattentjänster</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7</w:t>
            </w:r>
          </w:p>
        </w:tc>
        <w:tc>
          <w:tcPr>
            <w:tcW w:w="6663" w:type="dxa"/>
          </w:tcPr>
          <w:p w:rsidR="006E04A4" w:rsidP="000326E3">
            <w:r>
              <w:rPr>
                <w:rtl w:val="0"/>
              </w:rPr>
              <w:t>2021/22:4688 av Magnus Ek och Ola Johansson (båda C)</w:t>
            </w:r>
          </w:p>
        </w:tc>
        <w:tc>
          <w:tcPr>
            <w:tcW w:w="2055" w:type="dxa"/>
          </w:tcPr>
          <w:p w:rsidR="006E04A4" w:rsidP="00C84F80">
            <w:r>
              <w:rPr>
                <w:rtl w:val="0"/>
              </w:rPr>
              <w:t>CU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8</w:t>
            </w:r>
          </w:p>
        </w:tc>
        <w:tc>
          <w:tcPr>
            <w:tcW w:w="6663" w:type="dxa"/>
          </w:tcPr>
          <w:p w:rsidR="006E04A4" w:rsidP="000326E3">
            <w:r>
              <w:rPr>
                <w:rtl w:val="0"/>
              </w:rPr>
              <w:t>2021/22:4689 av Mikael Eskilandersson m.fl. (SD)</w:t>
            </w:r>
          </w:p>
        </w:tc>
        <w:tc>
          <w:tcPr>
            <w:tcW w:w="2055" w:type="dxa"/>
          </w:tcPr>
          <w:p w:rsidR="006E04A4" w:rsidP="00C84F80">
            <w:r>
              <w:rPr>
                <w:rtl w:val="0"/>
              </w:rPr>
              <w:t>CU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9</w:t>
            </w:r>
          </w:p>
        </w:tc>
        <w:tc>
          <w:tcPr>
            <w:tcW w:w="6663" w:type="dxa"/>
          </w:tcPr>
          <w:p w:rsidR="006E04A4" w:rsidP="000326E3">
            <w:r>
              <w:rPr>
                <w:rtl w:val="0"/>
              </w:rPr>
              <w:t>2021/22:4690 av Larry Söder m.fl. (KD)</w:t>
            </w:r>
          </w:p>
        </w:tc>
        <w:tc>
          <w:tcPr>
            <w:tcW w:w="2055" w:type="dxa"/>
          </w:tcPr>
          <w:p w:rsidR="006E04A4" w:rsidP="00C84F80">
            <w:r>
              <w:rPr>
                <w:rtl w:val="0"/>
              </w:rPr>
              <w:t>CU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10</w:t>
            </w:r>
          </w:p>
        </w:tc>
        <w:tc>
          <w:tcPr>
            <w:tcW w:w="6663" w:type="dxa"/>
          </w:tcPr>
          <w:p w:rsidR="006E04A4" w:rsidP="000326E3">
            <w:r>
              <w:rPr>
                <w:rtl w:val="0"/>
              </w:rPr>
              <w:t>2021/22:4693 av Viktor Wärnick m.fl. (M)</w:t>
            </w:r>
          </w:p>
        </w:tc>
        <w:tc>
          <w:tcPr>
            <w:tcW w:w="2055" w:type="dxa"/>
          </w:tcPr>
          <w:p w:rsidR="006E04A4" w:rsidP="00C84F80">
            <w:r>
              <w:rPr>
                <w:rtl w:val="0"/>
              </w:rPr>
              <w:t>CU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11</w:t>
            </w:r>
          </w:p>
        </w:tc>
        <w:tc>
          <w:tcPr>
            <w:tcW w:w="6663" w:type="dxa"/>
          </w:tcPr>
          <w:p w:rsidR="006E04A4" w:rsidP="000326E3">
            <w:r>
              <w:rPr>
                <w:rtl w:val="0"/>
              </w:rPr>
              <w:t>2021/22:4694 av Emma Hult och Maria Gardfjell (båda MP)</w:t>
            </w:r>
          </w:p>
        </w:tc>
        <w:tc>
          <w:tcPr>
            <w:tcW w:w="2055" w:type="dxa"/>
          </w:tcPr>
          <w:p w:rsidR="006E04A4" w:rsidP="00C84F80">
            <w:r>
              <w:rPr>
                <w:rtl w:val="0"/>
              </w:rPr>
              <w:t>CU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Motionsrubrik"/>
              <w:keepNext/>
            </w:pPr>
            <w:r>
              <w:rPr>
                <w:rtl w:val="0"/>
              </w:rPr>
              <w:t>med anledning av prop. 2021/22:216 Förbättrade förutsättningar för den arbetsmarknadspolitiska verksamheten</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12</w:t>
            </w:r>
          </w:p>
        </w:tc>
        <w:tc>
          <w:tcPr>
            <w:tcW w:w="6663" w:type="dxa"/>
          </w:tcPr>
          <w:p w:rsidR="006E04A4" w:rsidP="000326E3">
            <w:r>
              <w:rPr>
                <w:rtl w:val="0"/>
              </w:rPr>
              <w:t>2021/22:4687 av Ciczie Weidby m.fl. (V)</w:t>
            </w:r>
          </w:p>
        </w:tc>
        <w:tc>
          <w:tcPr>
            <w:tcW w:w="2055" w:type="dxa"/>
          </w:tcPr>
          <w:p w:rsidR="006E04A4" w:rsidP="00C84F80">
            <w:r>
              <w:rPr>
                <w:rtl w:val="0"/>
              </w:rPr>
              <w:t>AU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13</w:t>
            </w:r>
          </w:p>
        </w:tc>
        <w:tc>
          <w:tcPr>
            <w:tcW w:w="6663" w:type="dxa"/>
          </w:tcPr>
          <w:p w:rsidR="006E04A4" w:rsidP="000326E3">
            <w:r>
              <w:rPr>
                <w:rtl w:val="0"/>
              </w:rPr>
              <w:t>2021/22:4696 av Mats Green m.fl. (M)</w:t>
            </w:r>
          </w:p>
        </w:tc>
        <w:tc>
          <w:tcPr>
            <w:tcW w:w="2055" w:type="dxa"/>
          </w:tcPr>
          <w:p w:rsidR="006E04A4" w:rsidP="00C84F80">
            <w:r>
              <w:rPr>
                <w:rtl w:val="0"/>
              </w:rPr>
              <w:t>AU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Motionsrubrik"/>
              <w:keepNext/>
            </w:pPr>
            <w:r>
              <w:rPr>
                <w:rtl w:val="0"/>
              </w:rPr>
              <w:t>med anledning av skr. 2021/22:230 Vård av unga vid Statens institutionsstyrelses särskilda ungdomshem</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14</w:t>
            </w:r>
          </w:p>
        </w:tc>
        <w:tc>
          <w:tcPr>
            <w:tcW w:w="6663" w:type="dxa"/>
          </w:tcPr>
          <w:p w:rsidR="006E04A4" w:rsidP="000326E3">
            <w:r>
              <w:rPr>
                <w:rtl w:val="0"/>
              </w:rPr>
              <w:t>2021/22:4705 av Maj Karlsson m.fl. (V)</w:t>
            </w:r>
          </w:p>
        </w:tc>
        <w:tc>
          <w:tcPr>
            <w:tcW w:w="2055" w:type="dxa"/>
          </w:tcPr>
          <w:p w:rsidR="006E04A4" w:rsidP="00C84F80">
            <w:r>
              <w:rPr>
                <w:rtl w:val="0"/>
              </w:rPr>
              <w:t>SoU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15</w:t>
            </w:r>
          </w:p>
        </w:tc>
        <w:tc>
          <w:tcPr>
            <w:tcW w:w="6663" w:type="dxa"/>
          </w:tcPr>
          <w:p w:rsidR="006E04A4" w:rsidP="000326E3">
            <w:r>
              <w:rPr>
                <w:rtl w:val="0"/>
              </w:rPr>
              <w:t>2021/22:4730 av Sofia Nilsson m.fl. (C)</w:t>
            </w:r>
          </w:p>
        </w:tc>
        <w:tc>
          <w:tcPr>
            <w:tcW w:w="2055" w:type="dxa"/>
          </w:tcPr>
          <w:p w:rsidR="006E04A4" w:rsidP="00C84F80">
            <w:r>
              <w:rPr>
                <w:rtl w:val="0"/>
              </w:rPr>
              <w:t>SoU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16</w:t>
            </w:r>
          </w:p>
        </w:tc>
        <w:tc>
          <w:tcPr>
            <w:tcW w:w="6663" w:type="dxa"/>
          </w:tcPr>
          <w:p w:rsidR="006E04A4" w:rsidP="000326E3">
            <w:r>
              <w:rPr>
                <w:rtl w:val="0"/>
              </w:rPr>
              <w:t>2021/22:4731 av Acko Ankarberg Johansson m.fl. (KD)</w:t>
            </w:r>
          </w:p>
        </w:tc>
        <w:tc>
          <w:tcPr>
            <w:tcW w:w="2055" w:type="dxa"/>
          </w:tcPr>
          <w:p w:rsidR="006E04A4" w:rsidP="00C84F80">
            <w:r>
              <w:rPr>
                <w:rtl w:val="0"/>
              </w:rPr>
              <w:t>SoU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17</w:t>
            </w:r>
          </w:p>
        </w:tc>
        <w:tc>
          <w:tcPr>
            <w:tcW w:w="6663" w:type="dxa"/>
          </w:tcPr>
          <w:p w:rsidR="006E04A4" w:rsidP="000326E3">
            <w:r>
              <w:rPr>
                <w:rtl w:val="0"/>
              </w:rPr>
              <w:t>2021/22:4732 av Juno Blom m.fl. (L)</w:t>
            </w:r>
          </w:p>
        </w:tc>
        <w:tc>
          <w:tcPr>
            <w:tcW w:w="2055" w:type="dxa"/>
          </w:tcPr>
          <w:p w:rsidR="006E04A4" w:rsidP="00C84F80">
            <w:r>
              <w:rPr>
                <w:rtl w:val="0"/>
              </w:rPr>
              <w:t>SoU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18</w:t>
            </w:r>
          </w:p>
        </w:tc>
        <w:tc>
          <w:tcPr>
            <w:tcW w:w="6663" w:type="dxa"/>
          </w:tcPr>
          <w:p w:rsidR="006E04A4" w:rsidP="000326E3">
            <w:r>
              <w:rPr>
                <w:rtl w:val="0"/>
              </w:rPr>
              <w:t>2021/22:4733 av Camilla Waltersson Grönvall m.fl. (M)</w:t>
            </w:r>
          </w:p>
        </w:tc>
        <w:tc>
          <w:tcPr>
            <w:tcW w:w="2055" w:type="dxa"/>
          </w:tcPr>
          <w:p w:rsidR="006E04A4" w:rsidP="00C84F80">
            <w:r>
              <w:rPr>
                <w:rtl w:val="0"/>
              </w:rPr>
              <w:t>SoU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19</w:t>
            </w:r>
          </w:p>
        </w:tc>
        <w:tc>
          <w:tcPr>
            <w:tcW w:w="6663" w:type="dxa"/>
          </w:tcPr>
          <w:p w:rsidR="006E04A4" w:rsidP="000326E3">
            <w:r>
              <w:rPr>
                <w:rtl w:val="0"/>
              </w:rPr>
              <w:t>2021/22:4734 av Margareta Fransson (MP)</w:t>
            </w:r>
          </w:p>
        </w:tc>
        <w:tc>
          <w:tcPr>
            <w:tcW w:w="2055" w:type="dxa"/>
          </w:tcPr>
          <w:p w:rsidR="006E04A4" w:rsidP="00C84F80">
            <w:r>
              <w:rPr>
                <w:rtl w:val="0"/>
              </w:rPr>
              <w:t>SoU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renderubrik"/>
              <w:keepNext/>
            </w:pPr>
            <w:r>
              <w:rPr>
                <w:rtl w:val="0"/>
              </w:rPr>
              <w:t>EU-dokument</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20</w:t>
            </w:r>
          </w:p>
        </w:tc>
        <w:tc>
          <w:tcPr>
            <w:tcW w:w="6663" w:type="dxa"/>
          </w:tcPr>
          <w:p w:rsidR="006E04A4" w:rsidP="000326E3">
            <w:r>
              <w:rPr>
                <w:rtl w:val="0"/>
              </w:rPr>
              <w:t xml:space="preserve">COM(2022) 187 Förslag till Europaparlamentets och rådets förordning om ändring av Europaparlamentets och rådets förordning (EU) 2018/1727 vad gäller insamling, bevarande och analys av bevis rörande folkmord, brott mot mänskligheten och krigsförbrytelser vid Eurojust </w:t>
            </w:r>
            <w:r>
              <w:rPr>
                <w:rtl w:val="0"/>
              </w:rPr>
              <w:br/>
            </w:r>
            <w:r>
              <w:rPr>
                <w:i/>
                <w:iCs/>
                <w:rtl w:val="0"/>
              </w:rPr>
              <w:t>Åttaveckorsfristen för att avge ett motiverat yttrande går ut den 6 juli 2022</w:t>
            </w:r>
          </w:p>
        </w:tc>
        <w:tc>
          <w:tcPr>
            <w:tcW w:w="2055" w:type="dxa"/>
          </w:tcPr>
          <w:p w:rsidR="006E04A4" w:rsidP="00C84F80">
            <w:r>
              <w:rPr>
                <w:rtl w:val="0"/>
              </w:rPr>
              <w:t>JuU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21</w:t>
            </w:r>
          </w:p>
        </w:tc>
        <w:tc>
          <w:tcPr>
            <w:tcW w:w="6663" w:type="dxa"/>
          </w:tcPr>
          <w:p w:rsidR="006E04A4" w:rsidP="000326E3">
            <w:r>
              <w:rPr>
                <w:rtl w:val="0"/>
              </w:rPr>
              <w:t xml:space="preserve">COM(2022) 189 Förslag till Europaparlamentets och rådets förordning om ändring av förordning (EU) 2018/1806 om fastställande av förteckningen över tredjeländer vars medborgare är skyldiga att inneha visering när de passerar de yttre gränserna och av förteckningen över de tredjeländer vars medborgare är undantagna från detta krav (Kuwait, Qatar) </w:t>
            </w:r>
            <w:r>
              <w:rPr>
                <w:rtl w:val="0"/>
              </w:rPr>
              <w:br/>
            </w:r>
            <w:r>
              <w:rPr>
                <w:i/>
                <w:iCs/>
                <w:rtl w:val="0"/>
              </w:rPr>
              <w:t>Åttaveckorsfristen för att avge ett motiverat yttrande går ut den 6 juli 2022</w:t>
            </w:r>
          </w:p>
        </w:tc>
        <w:tc>
          <w:tcPr>
            <w:tcW w:w="2055" w:type="dxa"/>
          </w:tcPr>
          <w:p w:rsidR="006E04A4" w:rsidP="00C84F80">
            <w:r>
              <w:rPr>
                <w:rtl w:val="0"/>
              </w:rPr>
              <w:t>SfU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HuvudrubrikEnsam"/>
              <w:keepNext/>
            </w:pPr>
            <w:r>
              <w:rPr>
                <w:rtl w:val="0"/>
              </w:rPr>
              <w:t>Ärenden för debatt och avgörande</w:t>
            </w:r>
          </w:p>
        </w:tc>
        <w:tc>
          <w:tcPr>
            <w:tcW w:w="2055" w:type="dxa"/>
          </w:tcPr>
          <w:p w:rsidR="006E04A4" w:rsidP="00C84F80">
            <w:pPr>
              <w:pStyle w:val="HuvudrubrikKolumn3"/>
              <w:keepNext/>
            </w:pPr>
            <w:r>
              <w:rPr>
                <w:rtl w:val="0"/>
              </w:rPr>
              <w:t>Reservationer</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renderubrik"/>
              <w:keepNext/>
            </w:pPr>
            <w:r>
              <w:rPr>
                <w:rtl w:val="0"/>
              </w:rPr>
              <w:t>Socialförsäkringsutskottets betänkande</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22</w:t>
            </w:r>
          </w:p>
        </w:tc>
        <w:tc>
          <w:tcPr>
            <w:tcW w:w="6663" w:type="dxa"/>
          </w:tcPr>
          <w:p w:rsidR="006E04A4" w:rsidP="000326E3">
            <w:r>
              <w:rPr>
                <w:rtl w:val="0"/>
              </w:rPr>
              <w:t>Bet. 2021/22:SfU17 Socialförsäkringsfrågor</w:t>
            </w:r>
          </w:p>
        </w:tc>
        <w:tc>
          <w:tcPr>
            <w:tcW w:w="2055" w:type="dxa"/>
          </w:tcPr>
          <w:p w:rsidR="006E04A4" w:rsidP="00C84F80">
            <w:r>
              <w:rPr>
                <w:rtl w:val="0"/>
              </w:rPr>
              <w:t>78 res. (S, M, SD, C, V, KD, L, MP)</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renderubrik"/>
              <w:keepNext/>
            </w:pPr>
            <w:r>
              <w:rPr>
                <w:rtl w:val="0"/>
              </w:rPr>
              <w:t>Kulturutskottets betänkande</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23</w:t>
            </w:r>
          </w:p>
        </w:tc>
        <w:tc>
          <w:tcPr>
            <w:tcW w:w="6663" w:type="dxa"/>
          </w:tcPr>
          <w:p w:rsidR="006E04A4" w:rsidP="000326E3">
            <w:r>
              <w:rPr>
                <w:rtl w:val="0"/>
              </w:rPr>
              <w:t>Bet. 2021/22:KrU8 Idrott och friluftsliv</w:t>
            </w:r>
          </w:p>
        </w:tc>
        <w:tc>
          <w:tcPr>
            <w:tcW w:w="2055" w:type="dxa"/>
          </w:tcPr>
          <w:p w:rsidR="006E04A4" w:rsidP="00C84F80">
            <w:r>
              <w:rPr>
                <w:rtl w:val="0"/>
              </w:rPr>
              <w:t>27 res. (M, SD, C, V, KD, L, MP)</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renderubrik"/>
              <w:keepNext/>
            </w:pPr>
            <w:r>
              <w:rPr>
                <w:rtl w:val="0"/>
              </w:rPr>
              <w:t>Miljö- och jordbruksutskottets betänkande</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24</w:t>
            </w:r>
          </w:p>
        </w:tc>
        <w:tc>
          <w:tcPr>
            <w:tcW w:w="6663" w:type="dxa"/>
          </w:tcPr>
          <w:p w:rsidR="006E04A4" w:rsidP="000326E3">
            <w:r>
              <w:rPr>
                <w:rtl w:val="0"/>
              </w:rPr>
              <w:t>Bet. 2021/22:MJU24 Naturvård och biologisk mångfald</w:t>
            </w:r>
          </w:p>
        </w:tc>
        <w:tc>
          <w:tcPr>
            <w:tcW w:w="2055" w:type="dxa"/>
          </w:tcPr>
          <w:p w:rsidR="006E04A4" w:rsidP="00C84F80">
            <w:r>
              <w:rPr>
                <w:rtl w:val="0"/>
              </w:rPr>
              <w:t>27 res. (S, M, SD, C, V, KD, L, MP)</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HuvudrubrikEnsam"/>
              <w:keepNext/>
            </w:pPr>
            <w:r>
              <w:rPr>
                <w:rtl w:val="0"/>
              </w:rPr>
              <w:t>Frågestund kl. 14.00</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25</w:t>
            </w:r>
          </w:p>
        </w:tc>
        <w:tc>
          <w:tcPr>
            <w:tcW w:w="6663" w:type="dxa"/>
          </w:tcPr>
          <w:p w:rsidR="006E04A4" w:rsidP="000326E3">
            <w:r>
              <w:rPr>
                <w:rtl w:val="0"/>
              </w:rPr>
              <w:t>Frågor besvaras av:</w:t>
            </w:r>
            <w:r>
              <w:rPr>
                <w:rtl w:val="0"/>
              </w:rPr>
              <w:br/>
            </w:r>
            <w:r>
              <w:rPr>
                <w:rtl w:val="0"/>
              </w:rPr>
              <w:t>Statsrådet Matilda Ernkrans (S)</w:t>
            </w:r>
            <w:r>
              <w:rPr>
                <w:rtl w:val="0"/>
              </w:rPr>
              <w:br/>
            </w:r>
            <w:r>
              <w:rPr>
                <w:rtl w:val="0"/>
              </w:rPr>
              <w:t>Socialminister Lena Hallengren (S)</w:t>
            </w:r>
            <w:r>
              <w:rPr>
                <w:rtl w:val="0"/>
              </w:rPr>
              <w:br/>
            </w:r>
            <w:r>
              <w:rPr>
                <w:rtl w:val="0"/>
              </w:rPr>
              <w:t>Utbildningsminister Anna Ekström (S)</w:t>
            </w:r>
            <w:r>
              <w:rPr>
                <w:rtl w:val="0"/>
              </w:rPr>
              <w:br/>
            </w:r>
            <w:r>
              <w:rPr>
                <w:rtl w:val="0"/>
              </w:rPr>
              <w:t>Statsrådet Johan Danielsson (S)</w:t>
            </w:r>
          </w:p>
        </w:tc>
        <w:tc>
          <w:tcPr>
            <w:tcW w:w="2055" w:type="dxa"/>
          </w:tcPr>
          <w:p w:rsidR="006E04A4" w:rsidP="00C84F80"/>
        </w:tc>
      </w:tr>
    </w:tbl>
    <w:p w:rsidR="00517888" w:rsidRPr="00F221DA" w:rsidP="00137840">
      <w:pPr>
        <w:pStyle w:val="Blankrad"/>
      </w:pPr>
      <w:r>
        <w:t xml:space="preserve">     </w:t>
      </w:r>
    </w:p>
    <w:p w:rsidR="00121B42" w:rsidP="00121B42">
      <w:pPr>
        <w:pStyle w:val="Blankrad"/>
      </w:pPr>
      <w:r>
        <w:t xml:space="preserve">     </w:t>
      </w:r>
    </w:p>
    <w:p w:rsidR="006E04A4" w:rsidRPr="00F221DA" w:rsidP="00121B42">
      <w:pPr>
        <w:pStyle w:val="Blankrad"/>
      </w:pPr>
    </w:p>
    <w:tbl>
      <w:tblPr>
        <w:tblW w:w="9285" w:type="dxa"/>
        <w:tblLayout w:type="fixed"/>
        <w:tblCellMar>
          <w:left w:w="71" w:type="dxa"/>
          <w:right w:w="71" w:type="dxa"/>
        </w:tblCellMar>
        <w:tblLook w:val="0000"/>
      </w:tblPr>
      <w:tblGrid>
        <w:gridCol w:w="567"/>
        <w:gridCol w:w="8718"/>
      </w:tblGrid>
      <w:tr w:rsidTr="00D774A8">
        <w:tblPrEx>
          <w:tblW w:w="9285" w:type="dxa"/>
          <w:tblLayout w:type="fixed"/>
          <w:tblCellMar>
            <w:left w:w="71" w:type="dxa"/>
            <w:right w:w="71" w:type="dxa"/>
          </w:tblCellMar>
          <w:tblLook w:val="0000"/>
        </w:tblPrEx>
        <w:tc>
          <w:tcPr>
            <w:tcW w:w="567" w:type="dxa"/>
          </w:tcPr>
          <w:p w:rsidR="00D774A8">
            <w:pPr>
              <w:pStyle w:val="IngenText"/>
            </w:pPr>
          </w:p>
        </w:tc>
        <w:tc>
          <w:tcPr>
            <w:tcW w:w="8718" w:type="dxa"/>
          </w:tcPr>
          <w:p w:rsidR="00D774A8" w:rsidP="00D016E9">
            <w:pPr>
              <w:pStyle w:val="StreckMitten"/>
            </w:pPr>
            <w:r>
              <w:tab/>
            </w:r>
            <w:r>
              <w:tab/>
            </w:r>
          </w:p>
        </w:tc>
      </w:tr>
    </w:tbl>
    <w:p w:rsidR="006E04A4" w:rsidRPr="00852BA1" w:rsidP="00852BA1">
      <w:pPr>
        <w:widowControl/>
        <w:tabs>
          <w:tab w:val="clear" w:pos="6804"/>
        </w:tabs>
        <w:spacing w:line="240" w:lineRule="auto"/>
        <w:rPr>
          <w:b/>
          <w:i/>
        </w:rPr>
      </w:pPr>
    </w:p>
    <w:sectPr w:rsidSect="00B42C75">
      <w:headerReference w:type="even" r:id="rId8"/>
      <w:headerReference w:type="default" r:id="rId9"/>
      <w:footerReference w:type="even" r:id="rId10"/>
      <w:footerReference w:type="default" r:id="rId11"/>
      <w:headerReference w:type="first" r:id="rId12"/>
      <w:footerReference w:type="first" r:id="rId13"/>
      <w:pgSz w:w="11907" w:h="16840" w:code="9"/>
      <w:pgMar w:top="567" w:right="851" w:bottom="1134" w:left="1814" w:header="720" w:footer="720" w:gutter="0"/>
      <w:cols w:space="720"/>
      <w:titlePg/>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embo">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17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249">
    <w:pPr>
      <w:pStyle w:val="Header"/>
      <w:jc w:val="center"/>
    </w:pPr>
    <w:r>
      <w:fldChar w:fldCharType="begin"/>
    </w:r>
    <w:r>
      <w:instrText xml:space="preserve"> PAGE </w:instrText>
    </w:r>
    <w:r>
      <w:fldChar w:fldCharType="separate"/>
    </w:r>
    <w:r w:rsidR="00852BA1">
      <w:rPr>
        <w:noProof/>
      </w:rPr>
      <w:t>2</w:t>
    </w:r>
    <w:r>
      <w:fldChar w:fldCharType="end"/>
    </w:r>
    <w:r>
      <w:t xml:space="preserve"> (</w:t>
    </w:r>
    <w:r>
      <w:fldChar w:fldCharType="begin"/>
    </w:r>
    <w:r>
      <w:instrText xml:space="preserve"> NUMPAGES </w:instrText>
    </w:r>
    <w:r>
      <w:fldChar w:fldCharType="separate"/>
    </w:r>
    <w:r w:rsidR="00852BA1">
      <w:rPr>
        <w:noProof/>
      </w:rPr>
      <w:t>2</w:t>
    </w:r>
    <w:r w:rsidR="00852BA1">
      <w:rPr>
        <w:noProof/>
      </w:rPr>
      <w:fldChar w:fldCharType="end"/>
    </w:r>
    <w:r>
      <w:t>)</w:t>
    </w:r>
  </w:p>
  <w:p w:rsidR="00D7324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249">
    <w:pPr>
      <w:pStyle w:val="Header"/>
      <w:jc w:val="center"/>
    </w:pPr>
    <w:r>
      <w:fldChar w:fldCharType="begin"/>
    </w:r>
    <w:r>
      <w:instrText xml:space="preserve"> PAGE </w:instrText>
    </w:r>
    <w:r>
      <w:fldChar w:fldCharType="separate"/>
    </w:r>
    <w:r>
      <w:t>1</w:t>
    </w:r>
    <w:r>
      <w:fldChar w:fldCharType="end"/>
    </w:r>
    <w:r>
      <w:t xml:space="preserve"> (</w:t>
    </w:r>
    <w:r>
      <w:fldChar w:fldCharType="begin"/>
    </w:r>
    <w:r>
      <w:instrText xml:space="preserve"> NUMPAGES </w:instrText>
    </w:r>
    <w:r>
      <w:fldChar w:fldCharType="separate"/>
    </w:r>
    <w:r>
      <w:t>1</w:t>
    </w:r>
    <w:r w:rsidR="00BE217A">
      <w:rPr>
        <w:noProof/>
      </w:rPr>
      <w:fldChar w:fldCharType="end"/>
    </w:r>
    <w:r>
      <w:t>)</w:t>
    </w:r>
  </w:p>
  <w:p w:rsidR="00D73249"/>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17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249">
    <w:pPr>
      <w:pStyle w:val="Header"/>
      <w:tabs>
        <w:tab w:val="clear" w:pos="4536"/>
      </w:tabs>
    </w:pPr>
    <w:r>
      <w:fldChar w:fldCharType="begin"/>
    </w:r>
    <w:r>
      <w:instrText xml:space="preserve"> DOCPROPERTY  DocumentDate  \* MERGEFORMAT </w:instrText>
    </w:r>
    <w:r>
      <w:fldChar w:fldCharType="separate"/>
    </w:r>
    <w:r w:rsidR="00382937">
      <w:t>Torsdagen den 12 maj 2022</w:t>
    </w:r>
    <w:r w:rsidR="00382937">
      <w:fldChar w:fldCharType="end"/>
    </w:r>
  </w:p>
  <w:p w:rsidR="00D73249">
    <w:pPr>
      <w:pStyle w:val="Header"/>
      <w:tabs>
        <w:tab w:val="clear" w:pos="4536"/>
        <w:tab w:val="right" w:leader="underscore" w:pos="9072"/>
      </w:tabs>
      <w:spacing w:after="480"/>
      <w:rPr>
        <w:sz w:val="12"/>
      </w:rPr>
    </w:pPr>
    <w:r>
      <w:rPr>
        <w:sz w:val="12"/>
      </w:rPr>
      <w:tab/>
    </w:r>
  </w:p>
  <w:p w:rsidR="00D73249"/>
  <w:p w:rsidR="00D73249"/>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249">
    <w:pPr>
      <w:pStyle w:val="logo"/>
      <w:framePr w:wrap="around" w:x="9073" w:y="721" w:anchorLock="0"/>
      <w:spacing w:line="240" w:lineRule="atLeast"/>
      <w:rPr>
        <w:rFonts w:ascii="Arial" w:hAnsi="Arial"/>
        <w:sz w:val="60"/>
      </w:rPr>
    </w:pPr>
    <w:r>
      <w:rPr>
        <w:noProof/>
      </w:rPr>
      <w:drawing>
        <wp:inline distT="0" distB="0" distL="0" distR="0">
          <wp:extent cx="1295400" cy="342900"/>
          <wp:effectExtent l="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xmlns:r="http://schemas.openxmlformats.org/officeDocument/2006/relationships" r:embed="rId1">
                    <a:extLst>
                      <a:ext uri="{28A0092B-C50C-407E-A947-70E740481C1C}">
                        <a14:useLocalDpi xmlns:a14="http://schemas.microsoft.com/office/drawing/2010/main" val="0"/>
                      </a:ext>
                    </a:extLst>
                  </a:blip>
                  <a:srcRect/>
                  <a:stretch>
                    <a:fillRect/>
                  </a:stretch>
                </pic:blipFill>
                <pic:spPr bwMode="auto">
                  <a:xfrm>
                    <a:off x="0" y="0"/>
                    <a:ext cx="1295400" cy="342900"/>
                  </a:xfrm>
                  <a:prstGeom prst="rect">
                    <a:avLst/>
                  </a:prstGeom>
                  <a:noFill/>
                  <a:ln>
                    <a:noFill/>
                  </a:ln>
                </pic:spPr>
              </pic:pic>
            </a:graphicData>
          </a:graphic>
        </wp:inline>
      </w:drawing>
    </w:r>
  </w:p>
  <w:p w:rsidR="00D73249" w:rsidP="00BE217A">
    <w:pPr>
      <w:pStyle w:val="Dokumentrubrik"/>
      <w:spacing w:after="360"/>
    </w:pPr>
    <w:bookmarkStart w:id="4" w:name="_GoBack"/>
    <w:bookmarkEnd w:id="4"/>
    <w:r>
      <w:t>Föredragningslista</w:t>
    </w:r>
  </w:p>
  <w:p w:rsidR="00D7324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921E6"/>
    <w:multiLevelType w:val="singleLevel"/>
    <w:tmpl w:val="0B228890"/>
    <w:lvl w:ilvl="0">
      <w:start w:val="1"/>
      <w:numFmt w:val="decimal"/>
      <w:lvlText w:val="%1"/>
      <w:legacy w:legacy="1" w:legacySpace="0" w:legacyIndent="0"/>
      <w:lvlJc w:val="left"/>
    </w:lvl>
  </w:abstractNum>
  <w:abstractNum w:abstractNumId="1">
    <w:nsid w:val="34BE0B00"/>
    <w:multiLevelType w:val="singleLevel"/>
    <w:tmpl w:val="0B228890"/>
    <w:lvl w:ilvl="0">
      <w:start w:val="1"/>
      <w:numFmt w:val="decimal"/>
      <w:lvlText w:val="%1"/>
      <w:legacy w:legacy="1" w:legacySpace="0" w:legacyIndent="0"/>
      <w:lvlJc w:val="left"/>
    </w:lvl>
  </w:abstractNum>
  <w:abstractNum w:abstractNumId="2">
    <w:nsid w:val="37904608"/>
    <w:multiLevelType w:val="singleLevel"/>
    <w:tmpl w:val="0B228890"/>
    <w:lvl w:ilvl="0">
      <w:start w:val="1"/>
      <w:numFmt w:val="decimal"/>
      <w:lvlText w:val="%1"/>
      <w:legacy w:legacy="1" w:legacySpace="0" w:legacyIndent="0"/>
      <w:lvlJc w:val="left"/>
    </w:lvl>
  </w:abstractNum>
  <w:abstractNum w:abstractNumId="3">
    <w:nsid w:val="54A1785E"/>
    <w:multiLevelType w:val="hybridMultilevel"/>
    <w:tmpl w:val="BDE47E9A"/>
    <w:lvl w:ilvl="0">
      <w:start w:val="1"/>
      <w:numFmt w:val="decimal"/>
      <w:pStyle w:val="FlistaNrRubrik"/>
      <w:lvlText w:val="%1"/>
      <w:lvlJc w:val="left"/>
      <w:pPr>
        <w:tabs>
          <w:tab w:val="num" w:pos="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71244D1B"/>
    <w:multiLevelType w:val="singleLevel"/>
    <w:tmpl w:val="0B228890"/>
    <w:lvl w:ilvl="0">
      <w:start w:val="1"/>
      <w:numFmt w:val="decimal"/>
      <w:lvlText w:val="%1"/>
      <w:legacy w:legacy="1" w:legacySpace="0" w:legacyIndent="0"/>
      <w:lvlJc w:val="left"/>
    </w:lvl>
  </w:abstractNum>
  <w:abstractNum w:abstractNumId="5">
    <w:nsid w:val="71290BA0"/>
    <w:multiLevelType w:val="singleLevel"/>
    <w:tmpl w:val="0B228890"/>
    <w:lvl w:ilvl="0">
      <w:start w:val="1"/>
      <w:numFmt w:val="decimal"/>
      <w:lvlText w:val="%1"/>
      <w:legacy w:legacy="1" w:legacySpace="0" w:legacyIndent="0"/>
      <w:lvlJc w:val="left"/>
    </w:lvl>
  </w:abstractNum>
  <w:num w:numId="1">
    <w:abstractNumId w:val="5"/>
  </w:num>
  <w:num w:numId="2">
    <w:abstractNumId w:val="2"/>
  </w:num>
  <w:num w:numId="3">
    <w:abstractNumId w:val="4"/>
  </w:num>
  <w:num w:numId="4">
    <w:abstractNumId w:val="1"/>
  </w:num>
  <w:num w:numId="5">
    <w:abstractNumId w:val="0"/>
  </w:num>
  <w:num w:numId="6">
    <w:abstractNumId w:val="3"/>
  </w:num>
  <w:num w:numId="7">
    <w:abstractNumId w:val="3"/>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oNotTrackMoves/>
  <w:defaultTabStop w:val="1247"/>
  <w:hyphenationZone w:val="425"/>
  <w:displayHorizontalDrawingGridEvery w:val="0"/>
  <w:displayVerticalDrawingGridEvery w:val="0"/>
  <w:doNotUseMarginsForDrawingGridOrigin/>
  <w:noPunctuationKerning/>
  <w:characterSpacingControl w:val="doNotCompress"/>
  <w:compat/>
  <w:docVars>
    <w:docVar w:name="Avdelning" w:val="Kammaren"/>
    <w:docVar w:name="DatumGiltigFrån" w:val="1901-01-01"/>
    <w:docVar w:name="DatumGiltigTill" w:val="1901-01-01"/>
    <w:docVar w:name="DatumUtgiven" w:val="1901-01-01"/>
    <w:docVar w:name="Dokumentrubrik" w:val="Talarlista"/>
    <w:docVar w:name="Spec1" w:val="Zzzzdagen den 0 xxxxx 1997"/>
    <w:docVar w:name="Spec2" w:val="Tisdagen den 1 januari 1901"/>
    <w:docVar w:name="TListeDatum" w:val="Onsdagen den 2 oktober 1996"/>
    <w:docVar w:name="TListeTid" w:val="9.00"/>
  </w:docVars>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tabs>
        <w:tab w:val="left" w:pos="6804"/>
      </w:tabs>
      <w:spacing w:line="270" w:lineRule="exact"/>
    </w:pPr>
    <w:rPr>
      <w:sz w:val="24"/>
    </w:rPr>
  </w:style>
  <w:style w:type="paragraph" w:styleId="Heading1">
    <w:name w:val="heading 1"/>
    <w:basedOn w:val="Normal"/>
    <w:next w:val="Normal"/>
    <w:qFormat/>
    <w:pPr>
      <w:keepNext/>
      <w:spacing w:line="240" w:lineRule="auto"/>
      <w:outlineLvl w:val="0"/>
    </w:pPr>
    <w:rPr>
      <w:kern w:val="28"/>
      <w:sz w:val="12"/>
    </w:rPr>
  </w:style>
  <w:style w:type="paragraph" w:styleId="Heading2">
    <w:name w:val="heading 2"/>
    <w:basedOn w:val="Normal"/>
    <w:next w:val="Normal"/>
    <w:qFormat/>
    <w:pPr>
      <w:keepNext/>
      <w:spacing w:line="240" w:lineRule="auto"/>
      <w:outlineLvl w:val="1"/>
    </w:pPr>
    <w:rPr>
      <w:sz w:val="12"/>
    </w:rPr>
  </w:style>
  <w:style w:type="paragraph" w:styleId="Heading3">
    <w:name w:val="heading 3"/>
    <w:basedOn w:val="Normal"/>
    <w:next w:val="Normal"/>
    <w:qFormat/>
    <w:pPr>
      <w:keepNext/>
      <w:spacing w:line="240" w:lineRule="auto"/>
      <w:outlineLvl w:val="2"/>
    </w:pPr>
    <w:rPr>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clear" w:pos="6804"/>
        <w:tab w:val="right" w:pos="9072"/>
      </w:tabs>
      <w:spacing w:after="120"/>
    </w:pPr>
    <w:rPr>
      <w:rFonts w:ascii="Arial" w:hAnsi="Arial"/>
    </w:rPr>
  </w:style>
  <w:style w:type="paragraph" w:customStyle="1" w:styleId="logo">
    <w:name w:val="logo"/>
    <w:basedOn w:val="Normal"/>
    <w:pPr>
      <w:framePr w:wrap="around" w:vAnchor="page" w:hAnchor="page" w:x="7939" w:y="511" w:anchorLock="1"/>
    </w:pPr>
    <w:rPr>
      <w:rFonts w:ascii="Bembo" w:hAnsi="Bembo"/>
      <w:sz w:val="20"/>
    </w:rPr>
  </w:style>
  <w:style w:type="paragraph" w:customStyle="1" w:styleId="Dokumentrubrik">
    <w:name w:val="Dokumentrubrik"/>
    <w:basedOn w:val="Normal"/>
    <w:pPr>
      <w:spacing w:after="120" w:line="720" w:lineRule="exact"/>
    </w:pPr>
    <w:rPr>
      <w:rFonts w:ascii="Arial" w:hAnsi="Arial"/>
      <w:sz w:val="60"/>
    </w:rPr>
  </w:style>
  <w:style w:type="paragraph" w:styleId="Date">
    <w:name w:val="Date"/>
    <w:basedOn w:val="Normal"/>
    <w:pPr>
      <w:spacing w:after="300" w:line="320" w:lineRule="exact"/>
    </w:pPr>
    <w:rPr>
      <w:rFonts w:ascii="Arial" w:hAnsi="Arial"/>
      <w:sz w:val="28"/>
    </w:rPr>
  </w:style>
  <w:style w:type="paragraph" w:customStyle="1" w:styleId="Plenum">
    <w:name w:val="Plenum"/>
    <w:basedOn w:val="Normal"/>
    <w:pPr>
      <w:tabs>
        <w:tab w:val="left" w:pos="1418"/>
        <w:tab w:val="clear" w:pos="6804"/>
      </w:tabs>
      <w:spacing w:after="40" w:line="320" w:lineRule="exact"/>
    </w:pPr>
    <w:rPr>
      <w:rFonts w:ascii="Arial" w:hAnsi="Arial"/>
      <w:sz w:val="28"/>
    </w:rPr>
  </w:style>
  <w:style w:type="paragraph" w:customStyle="1" w:styleId="StreckKort">
    <w:name w:val="StreckKort"/>
    <w:basedOn w:val="Normal"/>
    <w:next w:val="Normal"/>
    <w:pPr>
      <w:tabs>
        <w:tab w:val="right" w:pos="2835"/>
        <w:tab w:val="right" w:leader="underscore" w:pos="6237"/>
        <w:tab w:val="clear" w:pos="6804"/>
      </w:tabs>
      <w:spacing w:before="180" w:after="480"/>
      <w:ind w:right="141"/>
    </w:pPr>
  </w:style>
  <w:style w:type="paragraph" w:customStyle="1" w:styleId="StreckLngt">
    <w:name w:val="StreckLångt"/>
    <w:basedOn w:val="Normal"/>
    <w:next w:val="Normal"/>
    <w:pPr>
      <w:tabs>
        <w:tab w:val="clear" w:pos="6804"/>
        <w:tab w:val="right" w:leader="underscore" w:pos="9356"/>
      </w:tabs>
      <w:spacing w:after="600"/>
      <w:ind w:left="-142"/>
    </w:pPr>
    <w:rPr>
      <w:rFonts w:ascii="Arial" w:hAnsi="Arial"/>
      <w:sz w:val="28"/>
    </w:rPr>
  </w:style>
  <w:style w:type="paragraph" w:customStyle="1" w:styleId="Numrering">
    <w:name w:val="Numrering"/>
    <w:basedOn w:val="Normal"/>
  </w:style>
  <w:style w:type="paragraph" w:customStyle="1" w:styleId="StreckMitten">
    <w:name w:val="StreckMitten"/>
    <w:basedOn w:val="Normal"/>
    <w:rsid w:val="006047EA"/>
    <w:pPr>
      <w:tabs>
        <w:tab w:val="left" w:pos="2098"/>
        <w:tab w:val="right" w:leader="underscore" w:pos="5783"/>
        <w:tab w:val="clear" w:pos="6804"/>
      </w:tabs>
      <w:spacing w:before="300" w:after="20"/>
    </w:pPr>
  </w:style>
  <w:style w:type="paragraph" w:customStyle="1" w:styleId="Talartid">
    <w:name w:val="Talartid"/>
    <w:basedOn w:val="Normal"/>
    <w:pPr>
      <w:spacing w:after="180"/>
      <w:jc w:val="right"/>
    </w:pPr>
  </w:style>
  <w:style w:type="paragraph" w:customStyle="1" w:styleId="SpaltrubrikInlgg">
    <w:name w:val="SpaltrubrikInlägg"/>
    <w:basedOn w:val="Normal"/>
    <w:pPr>
      <w:keepNext/>
      <w:spacing w:after="160" w:line="250" w:lineRule="exact"/>
      <w:jc w:val="center"/>
    </w:pPr>
    <w:rPr>
      <w:rFonts w:ascii="Arial" w:hAnsi="Arial"/>
      <w:b/>
      <w:spacing w:val="4"/>
      <w:sz w:val="22"/>
    </w:rPr>
  </w:style>
  <w:style w:type="paragraph" w:customStyle="1" w:styleId="Voteringsrubrik">
    <w:name w:val="Voteringsrubrik"/>
    <w:basedOn w:val="renderubrik"/>
    <w:pPr>
      <w:spacing w:line="320" w:lineRule="exact"/>
    </w:pPr>
    <w:rPr>
      <w:i w:val="0"/>
      <w:sz w:val="28"/>
    </w:rPr>
  </w:style>
  <w:style w:type="paragraph" w:customStyle="1" w:styleId="renderubrik">
    <w:name w:val="Ärenderubrik"/>
    <w:basedOn w:val="Normal"/>
    <w:next w:val="Normal"/>
    <w:rsid w:val="00F26F51"/>
    <w:pPr>
      <w:keepNext/>
      <w:tabs>
        <w:tab w:val="clear" w:pos="6804"/>
      </w:tabs>
      <w:spacing w:before="120" w:line="300" w:lineRule="exact"/>
      <w:ind w:right="142"/>
    </w:pPr>
    <w:rPr>
      <w:b/>
      <w:i/>
    </w:rPr>
  </w:style>
  <w:style w:type="paragraph" w:customStyle="1" w:styleId="rendenr">
    <w:name w:val="Ärendenr"/>
    <w:basedOn w:val="renderubrik"/>
    <w:rPr>
      <w:b w:val="0"/>
    </w:rPr>
  </w:style>
  <w:style w:type="paragraph" w:styleId="Subtitle">
    <w:name w:val="Subtitle"/>
    <w:basedOn w:val="Normal"/>
    <w:qFormat/>
    <w:rsid w:val="009E024F"/>
    <w:pPr>
      <w:keepNext/>
      <w:spacing w:line="300" w:lineRule="exact"/>
    </w:pPr>
    <w:rPr>
      <w:rFonts w:ascii="Arial" w:hAnsi="Arial"/>
      <w:i/>
      <w:sz w:val="23"/>
    </w:rPr>
  </w:style>
  <w:style w:type="paragraph" w:styleId="Footer">
    <w:name w:val="footer"/>
    <w:basedOn w:val="Normal"/>
    <w:pPr>
      <w:tabs>
        <w:tab w:val="center" w:pos="4536"/>
        <w:tab w:val="clear" w:pos="6804"/>
        <w:tab w:val="right" w:pos="9072"/>
      </w:tabs>
    </w:pPr>
    <w:rPr>
      <w:rFonts w:ascii="Arial" w:hAnsi="Arial"/>
      <w:sz w:val="16"/>
    </w:rPr>
  </w:style>
  <w:style w:type="paragraph" w:customStyle="1" w:styleId="TalartidTotal">
    <w:name w:val="TalartidTotal"/>
    <w:basedOn w:val="Talartid"/>
    <w:rPr>
      <w:b/>
    </w:rPr>
  </w:style>
  <w:style w:type="paragraph" w:customStyle="1" w:styleId="TalartidCentrerad">
    <w:name w:val="TalartidCentrerad"/>
    <w:basedOn w:val="Talartid"/>
    <w:pPr>
      <w:jc w:val="center"/>
    </w:pPr>
  </w:style>
  <w:style w:type="paragraph" w:customStyle="1" w:styleId="IngenText">
    <w:name w:val="IngenText"/>
    <w:basedOn w:val="Normal"/>
    <w:pPr>
      <w:jc w:val="right"/>
    </w:pPr>
  </w:style>
  <w:style w:type="paragraph" w:customStyle="1" w:styleId="Talarlista">
    <w:name w:val="Talarlista"/>
    <w:basedOn w:val="Normal"/>
    <w:rsid w:val="00373E56"/>
  </w:style>
  <w:style w:type="paragraph" w:customStyle="1" w:styleId="Debattregler">
    <w:name w:val="Debattregler"/>
    <w:basedOn w:val="Normal"/>
    <w:pPr>
      <w:spacing w:after="200"/>
    </w:pPr>
  </w:style>
  <w:style w:type="paragraph" w:customStyle="1" w:styleId="Blankrad">
    <w:name w:val="Blankrad"/>
    <w:basedOn w:val="Header"/>
    <w:rsid w:val="00F75FE6"/>
    <w:pPr>
      <w:tabs>
        <w:tab w:val="clear" w:pos="4536"/>
        <w:tab w:val="left" w:pos="6804"/>
        <w:tab w:val="clear" w:pos="9072"/>
      </w:tabs>
      <w:spacing w:after="0" w:line="14" w:lineRule="exact"/>
    </w:pPr>
    <w:rPr>
      <w:rFonts w:ascii="Times New Roman" w:hAnsi="Times New Roman"/>
      <w:sz w:val="8"/>
    </w:rPr>
  </w:style>
  <w:style w:type="paragraph" w:customStyle="1" w:styleId="HuvudrubrikEnsam">
    <w:name w:val="HuvudrubrikEnsam"/>
    <w:basedOn w:val="Normal"/>
    <w:next w:val="Normal"/>
    <w:rsid w:val="007468D5"/>
    <w:pPr>
      <w:tabs>
        <w:tab w:val="clear" w:pos="6804"/>
      </w:tabs>
      <w:spacing w:before="640" w:after="180" w:line="300" w:lineRule="exact"/>
    </w:pPr>
    <w:rPr>
      <w:rFonts w:ascii="Arial" w:hAnsi="Arial"/>
      <w:b/>
      <w:sz w:val="26"/>
    </w:rPr>
  </w:style>
  <w:style w:type="paragraph" w:customStyle="1" w:styleId="Spaltrubrikverst">
    <w:name w:val="SpaltrubrikÖverst"/>
    <w:basedOn w:val="SpaltrubrikInlgg"/>
    <w:rPr>
      <w:spacing w:val="0"/>
    </w:rPr>
  </w:style>
  <w:style w:type="paragraph" w:customStyle="1" w:styleId="PlenumUndertext">
    <w:name w:val="PlenumUndertext"/>
    <w:basedOn w:val="Plenum"/>
    <w:pPr>
      <w:tabs>
        <w:tab w:val="clear" w:pos="1418"/>
      </w:tabs>
      <w:ind w:right="1"/>
    </w:pPr>
    <w:rPr>
      <w:sz w:val="20"/>
    </w:rPr>
  </w:style>
  <w:style w:type="paragraph" w:customStyle="1" w:styleId="Summalinje">
    <w:name w:val="Summalinje"/>
    <w:basedOn w:val="IngenText"/>
    <w:pPr>
      <w:spacing w:line="220" w:lineRule="exact"/>
    </w:pPr>
    <w:rPr>
      <w:u w:val="single"/>
    </w:rPr>
  </w:style>
  <w:style w:type="paragraph" w:styleId="PlainText">
    <w:name w:val="Plain Text"/>
    <w:basedOn w:val="Normal"/>
    <w:pPr>
      <w:tabs>
        <w:tab w:val="clear" w:pos="6804"/>
      </w:tabs>
      <w:spacing w:after="240"/>
    </w:pPr>
    <w:rPr>
      <w:rFonts w:ascii="Courier New" w:hAnsi="Courier New"/>
      <w:sz w:val="20"/>
    </w:rPr>
  </w:style>
  <w:style w:type="paragraph" w:customStyle="1" w:styleId="Dokumentbeteckning">
    <w:name w:val="Dokumentbeteckning"/>
    <w:basedOn w:val="Date"/>
    <w:pPr>
      <w:spacing w:after="180" w:line="240" w:lineRule="auto"/>
      <w:outlineLvl w:val="0"/>
    </w:pPr>
  </w:style>
  <w:style w:type="paragraph" w:customStyle="1" w:styleId="Besvaradav">
    <w:name w:val="Besvarad av"/>
    <w:basedOn w:val="Normal"/>
    <w:rsid w:val="00A33A32"/>
    <w:pPr>
      <w:keepNext/>
      <w:spacing w:before="120"/>
    </w:pPr>
    <w:rPr>
      <w:b/>
      <w:i/>
    </w:rPr>
  </w:style>
  <w:style w:type="paragraph" w:customStyle="1" w:styleId="Motionsrubrik">
    <w:name w:val="Motionsrubrik"/>
    <w:basedOn w:val="Normal"/>
    <w:next w:val="Normal"/>
    <w:rsid w:val="000326E3"/>
    <w:pPr>
      <w:keepNext/>
      <w:tabs>
        <w:tab w:val="clear" w:pos="6804"/>
      </w:tabs>
      <w:spacing w:before="120"/>
      <w:ind w:right="142"/>
    </w:pPr>
    <w:rPr>
      <w:i/>
    </w:rPr>
  </w:style>
  <w:style w:type="paragraph" w:customStyle="1" w:styleId="MotionsrubrikEfterRubrik">
    <w:name w:val="MotionsrubrikEfterRubrik"/>
    <w:basedOn w:val="Motionsrubrik"/>
    <w:pPr>
      <w:spacing w:before="60"/>
    </w:pPr>
  </w:style>
  <w:style w:type="paragraph" w:customStyle="1" w:styleId="HuvudrubrikFlisteNr">
    <w:name w:val="HuvudrubrikFlisteNr"/>
    <w:basedOn w:val="HuvudrubrikEnsam"/>
    <w:rsid w:val="009E024F"/>
    <w:pPr>
      <w:spacing w:after="0"/>
    </w:pPr>
    <w:rPr>
      <w:rFonts w:ascii="Times New Roman" w:hAnsi="Times New Roman"/>
      <w:b w:val="0"/>
      <w:sz w:val="24"/>
      <w:szCs w:val="24"/>
    </w:rPr>
  </w:style>
  <w:style w:type="paragraph" w:customStyle="1" w:styleId="HuvudrubrikKolumn3">
    <w:name w:val="HuvudrubrikKolumn3"/>
    <w:basedOn w:val="HuvudrubrikEnsam"/>
    <w:rsid w:val="009E024F"/>
    <w:pPr>
      <w:spacing w:after="0"/>
    </w:pPr>
    <w:rPr>
      <w:b w:val="0"/>
      <w:spacing w:val="-4"/>
    </w:rPr>
  </w:style>
  <w:style w:type="paragraph" w:styleId="DocumentMap">
    <w:name w:val="Document Map"/>
    <w:basedOn w:val="Normal"/>
    <w:semiHidden/>
    <w:rsid w:val="00147F56"/>
    <w:pPr>
      <w:shd w:val="clear" w:color="auto" w:fill="000080"/>
    </w:pPr>
    <w:rPr>
      <w:rFonts w:ascii="Tahoma" w:hAnsi="Tahoma" w:cs="Tahoma"/>
      <w:sz w:val="20"/>
    </w:rPr>
  </w:style>
  <w:style w:type="paragraph" w:customStyle="1" w:styleId="Huvudrubrik">
    <w:name w:val="Huvudrubrik"/>
    <w:basedOn w:val="HuvudrubrikEnsam"/>
    <w:rsid w:val="009E024F"/>
    <w:pPr>
      <w:spacing w:after="0"/>
    </w:pPr>
  </w:style>
  <w:style w:type="paragraph" w:customStyle="1" w:styleId="HuvudrubrikFlisteNrEnsam">
    <w:name w:val="HuvudrubrikFlisteNrEnsam"/>
    <w:basedOn w:val="HuvudrubrikFlisteNr"/>
    <w:rsid w:val="009E024F"/>
  </w:style>
  <w:style w:type="paragraph" w:customStyle="1" w:styleId="FlistaNrText">
    <w:name w:val="FlistaNr_Text"/>
    <w:basedOn w:val="FlistaNrRubrik"/>
    <w:rsid w:val="006274D5"/>
    <w:pPr>
      <w:numPr>
        <w:numId w:val="0"/>
      </w:numPr>
      <w:spacing w:before="0" w:line="270" w:lineRule="exact"/>
    </w:pPr>
  </w:style>
  <w:style w:type="paragraph" w:customStyle="1" w:styleId="FlistaNrRubrik">
    <w:name w:val="FlistaNr_Rubrik"/>
    <w:basedOn w:val="HuvudrubrikFlisteNr"/>
    <w:rsid w:val="00CE06E3"/>
    <w:pPr>
      <w:numPr>
        <w:numId w:val="8"/>
      </w:numPr>
    </w:pPr>
  </w:style>
  <w:style w:type="paragraph" w:customStyle="1" w:styleId="Kammarsekreteraren">
    <w:name w:val="Kammarsekreteraren"/>
    <w:basedOn w:val="Normal"/>
    <w:next w:val="Kammarsekreterartext"/>
    <w:rsid w:val="009E53BF"/>
    <w:pPr>
      <w:widowControl/>
      <w:tabs>
        <w:tab w:val="clear" w:pos="6804"/>
      </w:tabs>
      <w:spacing w:before="120" w:after="200" w:line="280" w:lineRule="atLeast"/>
    </w:pPr>
    <w:rPr>
      <w:rFonts w:ascii="Arial" w:hAnsi="Arial" w:cs="Arial"/>
      <w:b/>
      <w:sz w:val="28"/>
      <w:szCs w:val="28"/>
    </w:rPr>
  </w:style>
  <w:style w:type="paragraph" w:customStyle="1" w:styleId="Kammarsekreterartext">
    <w:name w:val="Kammarsekreterartext"/>
    <w:basedOn w:val="Normal"/>
    <w:rsid w:val="00CD7560"/>
    <w:pPr>
      <w:widowControl/>
      <w:tabs>
        <w:tab w:val="clear" w:pos="6804"/>
      </w:tabs>
      <w:spacing w:line="280" w:lineRule="atLeast"/>
    </w:pPr>
    <w:rPr>
      <w:sz w:val="26"/>
      <w:szCs w:val="26"/>
    </w:rPr>
  </w:style>
  <w:style w:type="paragraph" w:customStyle="1" w:styleId="Talmannen">
    <w:name w:val="Talmannen"/>
    <w:basedOn w:val="Normal"/>
    <w:next w:val="Talmanstext"/>
    <w:rsid w:val="009E53BF"/>
    <w:pPr>
      <w:widowControl/>
      <w:tabs>
        <w:tab w:val="clear" w:pos="6804"/>
      </w:tabs>
      <w:spacing w:before="280" w:after="200" w:line="280" w:lineRule="atLeast"/>
    </w:pPr>
    <w:rPr>
      <w:rFonts w:ascii="Arial" w:hAnsi="Arial" w:cs="Arial"/>
      <w:b/>
      <w:sz w:val="28"/>
      <w:szCs w:val="28"/>
    </w:rPr>
  </w:style>
  <w:style w:type="paragraph" w:customStyle="1" w:styleId="Talmanstext">
    <w:name w:val="Talmanstext"/>
    <w:basedOn w:val="Normal"/>
    <w:rsid w:val="00F8520B"/>
    <w:pPr>
      <w:widowControl/>
      <w:tabs>
        <w:tab w:val="clear" w:pos="6804"/>
      </w:tabs>
      <w:spacing w:after="140" w:line="280" w:lineRule="atLeast"/>
    </w:pPr>
    <w:rPr>
      <w:i/>
      <w:sz w:val="36"/>
      <w:szCs w:val="26"/>
    </w:rPr>
  </w:style>
  <w:style w:type="paragraph" w:styleId="BalloonText">
    <w:name w:val="Balloon Text"/>
    <w:basedOn w:val="Normal"/>
    <w:semiHidden/>
    <w:rsid w:val="00BE6497"/>
    <w:rPr>
      <w:rFonts w:ascii="Tahoma" w:hAnsi="Tahoma" w:cs="Tahoma"/>
      <w:sz w:val="16"/>
      <w:szCs w:val="16"/>
    </w:rPr>
  </w:style>
  <w:style w:type="paragraph" w:customStyle="1" w:styleId="FlistaNrRubriknr">
    <w:name w:val="FlistaNr_Rubrik_nr"/>
    <w:basedOn w:val="HuvudrubrikFlisteNr"/>
    <w:qFormat/>
    <w:rsid w:val="00C84F8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header" Target="header2.xml" /></Relationships>
</file>

<file path=word/_rels/header3.xml.rels>&#65279;<?xml version="1.0" encoding="utf-8" standalone="yes"?><Relationships xmlns="http://schemas.openxmlformats.org/package/2006/relationships"><Relationship Id="rId1" Type="http://schemas.openxmlformats.org/officeDocument/2006/relationships/image" Target="media/image1.w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ee0921aa\AppData\Roaming\Microsoft\Templates\Centralkansliet\F&#246;redragningslista.dot" TargetMode="External"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FlistaDoc" ma:contentTypeID="0x010100078C4E82577B49F892243084CEE69DCD0082944F147C4A36499692877D74350DE3" ma:contentTypeVersion="1" ma:contentTypeDescription="FlistaDoc ContentType" ma:contentTypeScope="" ma:versionID="967655b729416cfc07b3e50250c52a05">
  <xsd:schema xmlns:xsd="http://www.w3.org/2001/XMLSchema" xmlns:xs="http://www.w3.org/2001/XMLSchema" xmlns:p="http://schemas.microsoft.com/office/2006/metadata/properties" xmlns:ns2="C07A1A6C-0B19-41D9-BDF8-F523BA3921EB" targetNamespace="http://schemas.microsoft.com/office/2006/metadata/properties" ma:root="true" ma:fieldsID="321772a3642f0bf80f7a65a46d7baffc" ns2:_="">
    <xsd:import namespace="C07A1A6C-0B19-41D9-BDF8-F523BA3921EB"/>
    <xsd:element name="properties">
      <xsd:complexType>
        <xsd:sequence>
          <xsd:element name="documentManagement">
            <xsd:complexType>
              <xsd:all>
                <xsd:element ref="ns2:SAFIR_FlistaStatus_Doc" minOccurs="0"/>
                <xsd:element ref="ns2:SAFIR_FlistaEdited_Doc" minOccurs="0"/>
                <xsd:element ref="ns2:SAFIR_SammantradeID"/>
                <xsd:element ref="ns2:SAFIR_Sammantradesdatum_Do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7A1A6C-0B19-41D9-BDF8-F523BA3921EB" elementFormDefault="qualified">
    <xsd:import namespace="http://schemas.microsoft.com/office/2006/documentManagement/types"/>
    <xsd:import namespace="http://schemas.microsoft.com/office/infopath/2007/PartnerControls"/>
    <xsd:element name="SAFIR_FlistaStatus_Doc" ma:index="8" nillable="true" ma:displayName="Föredragningslista status" ma:internalName="SAFIR_FlistaStatus_Doc" ma:readOnly="false">
      <xsd:simpleType>
        <xsd:restriction base="dms:Choice">
          <xsd:enumeration value="Ej publicerad"/>
          <xsd:enumeration value="Publicerad"/>
        </xsd:restriction>
      </xsd:simpleType>
    </xsd:element>
    <xsd:element name="SAFIR_FlistaEdited_Doc" ma:index="9" nillable="true" ma:displayName="Föredragningslista editerad" ma:internalName="SAFIR_FlistaEdited_Doc" ma:readOnly="false">
      <xsd:simpleType>
        <xsd:restriction base="dms:Boolean"/>
      </xsd:simpleType>
    </xsd:element>
    <xsd:element name="SAFIR_SammantradeID" ma:index="10" ma:displayName="SammantradesID" ma:decimals="0" ma:hidden="true" ma:internalName="SAFIR_SammantradeID" ma:readOnly="false">
      <xsd:simpleType>
        <xsd:restriction base="dms:Unknown"/>
      </xsd:simpleType>
    </xsd:element>
    <xsd:element name="SAFIR_Sammantradesdatum_Doc" ma:index="11" nillable="true" ma:displayName="Datum" ma:internalName="SAFIR_Sammantradesdatum_Do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AFIR_Sammantradesdatum_Doc xmlns="C07A1A6C-0B19-41D9-BDF8-F523BA3921EB">2022-05-12</SAFIR_Sammantradesdatum_Doc>
    <SAFIR_SammantradeID xmlns="C07A1A6C-0B19-41D9-BDF8-F523BA3921EB">bdca72ad-35b9-41ff-a087-a392f13e2e13</SAFIR_SammantradeID>
    <SAFIR_FlistaStatus_Doc xmlns="C07A1A6C-0B19-41D9-BDF8-F523BA3921EB">Ej publicerad</SAFIR_FlistaStatus_Doc>
    <SAFIR_FlistaEdited_Doc xmlns="C07A1A6C-0B19-41D9-BDF8-F523BA3921EB">false</SAFIR_FlistaEdited_Doc>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E2FC73-93AD-499F-9958-2F812FBF6C4B}"/>
</file>

<file path=customXml/itemProps2.xml><?xml version="1.0" encoding="utf-8"?>
<ds:datastoreItem xmlns:ds="http://schemas.openxmlformats.org/officeDocument/2006/customXml" ds:itemID="{76656DCF-8C0C-40D0-B8CE-356A14EF6FD0}"/>
</file>

<file path=customXml/itemProps3.xml><?xml version="1.0" encoding="utf-8"?>
<ds:datastoreItem xmlns:ds="http://schemas.openxmlformats.org/officeDocument/2006/customXml" ds:itemID="{EFF2590D-632C-43BE-9516-675C9AA8E211}"/>
</file>

<file path=customXml/itemProps4.xml><?xml version="1.0" encoding="utf-8"?>
<ds:datastoreItem xmlns:ds="http://schemas.openxmlformats.org/officeDocument/2006/customXml" ds:itemID="{8F9A53A7-DBEC-4B24-9AB3-5F3D713ACF03}"/>
</file>

<file path=docProps/app.xml><?xml version="1.0" encoding="utf-8"?>
<Properties xmlns="http://schemas.openxmlformats.org/officeDocument/2006/extended-properties" xmlns:vt="http://schemas.openxmlformats.org/officeDocument/2006/docPropsVTypes">
  <Template>Föredragningslista.dot</Template>
  <TotalTime>258</TotalTime>
  <Pages>1</Pages>
  <Words>8</Words>
  <Characters>47</Characters>
  <Application>Microsoft Office Word</Application>
  <DocSecurity>0</DocSecurity>
  <Lines>1</Lines>
  <Paragraphs>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Föredragningslista</vt:lpstr>
      <vt:lpstr>Föredragningslista</vt:lpstr>
    </vt:vector>
  </TitlesOfParts>
  <Company>Riksdagen</Company>
  <LinksUpToDate>false</LinksUpToDate>
  <CharactersWithSpaces>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Föredragningslista</dc:title>
  <dc:creator>Sveriges riksdag</dc:creator>
  <cp:lastModifiedBy>Sveriges riksdag</cp:lastModifiedBy>
  <cp:revision>47</cp:revision>
  <cp:lastPrinted>2012-12-12T21:41:00Z</cp:lastPrinted>
  <dcterms:created xsi:type="dcterms:W3CDTF">2013-03-22T09:28:00Z</dcterms:created>
  <dcterms:modified xsi:type="dcterms:W3CDTF">2013-09-13T07:35:00Z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0x010100078C4E82577B49F892243084CEE69DCD0082944F147C4A36499692877D74350DE3</vt:lpwstr>
  </property>
  <property fmtid="{D5CDD505-2E9C-101B-9397-08002B2CF9AE}" pid="3" name="DatumAvgörande">
    <vt:lpwstr>2012-12-13</vt:lpwstr>
  </property>
  <property fmtid="{D5CDD505-2E9C-101B-9397-08002B2CF9AE}" pid="4" name="DocumentDate">
    <vt:lpwstr>Torsdagen den 12 maj 2022</vt:lpwstr>
  </property>
  <property fmtid="{D5CDD505-2E9C-101B-9397-08002B2CF9AE}" pid="5" name="DocumentDateShort">
    <vt:lpwstr>2012-12-13</vt:lpwstr>
  </property>
  <property fmtid="{D5CDD505-2E9C-101B-9397-08002B2CF9AE}" pid="6" name="DocumentNumber">
    <vt:lpwstr>43</vt:lpwstr>
  </property>
  <property fmtid="{D5CDD505-2E9C-101B-9397-08002B2CF9AE}" pid="7" name="DocumentType">
    <vt:lpwstr>Föredragningslista</vt:lpwstr>
  </property>
  <property fmtid="{D5CDD505-2E9C-101B-9397-08002B2CF9AE}" pid="8" name="DocumentYear">
    <vt:lpwstr>2012/13</vt:lpwstr>
  </property>
  <property fmtid="{D5CDD505-2E9C-101B-9397-08002B2CF9AE}" pid="9" name="SAFIR_FlistaStatus_Doc">
    <vt:lpwstr>Ej publicerad</vt:lpwstr>
  </property>
  <property fmtid="{D5CDD505-2E9C-101B-9397-08002B2CF9AE}" pid="10" name="SAFIR_FlistaEdited_Doc">
    <vt:bool>false</vt:bool>
  </property>
</Properties>
</file>