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14684" w14:textId="1E13C0FF" w:rsidR="00A2368F" w:rsidRPr="007B0B54" w:rsidRDefault="008E6C34" w:rsidP="00472EBA">
      <w:pPr>
        <w:pStyle w:val="Rubrik"/>
        <w:rPr>
          <w:rFonts w:asciiTheme="minorHAnsi" w:eastAsiaTheme="minorHAnsi" w:hAnsiTheme="minorHAnsi" w:cstheme="minorBidi"/>
          <w:kern w:val="0"/>
          <w:sz w:val="25"/>
          <w:szCs w:val="25"/>
        </w:rPr>
      </w:pPr>
      <w:bookmarkStart w:id="0" w:name="Start"/>
      <w:bookmarkEnd w:id="0"/>
      <w:r>
        <w:t xml:space="preserve">Svar på fråga </w:t>
      </w:r>
      <w:r w:rsidR="007B0B54" w:rsidRPr="007B0B54">
        <w:t>2020/21:</w:t>
      </w:r>
      <w:r w:rsidR="00782191">
        <w:t>602</w:t>
      </w:r>
      <w:r w:rsidR="007B0B54" w:rsidRPr="007B0B54">
        <w:t xml:space="preserve"> av </w:t>
      </w:r>
      <w:r w:rsidR="0073057F">
        <w:t>Louise Meijer</w:t>
      </w:r>
      <w:r w:rsidR="007B0B54" w:rsidRPr="007B0B54">
        <w:t xml:space="preserve"> (M) </w:t>
      </w:r>
      <w:r w:rsidR="0073057F">
        <w:t xml:space="preserve">Förändrad lagstiftning för ordningsvakter </w:t>
      </w:r>
    </w:p>
    <w:p w14:paraId="6023234A" w14:textId="2BBDB8FA" w:rsidR="00113E63" w:rsidRPr="0073057F" w:rsidRDefault="0073057F" w:rsidP="007B0B54">
      <w:pPr>
        <w:pStyle w:val="Brdtext"/>
      </w:pPr>
      <w:r w:rsidRPr="0073057F">
        <w:t>Louise Meijer har frågat m</w:t>
      </w:r>
      <w:r>
        <w:t xml:space="preserve">ig om jag kommer att ändra lagstiftningen för ordningsvakter. </w:t>
      </w:r>
    </w:p>
    <w:p w14:paraId="23580027" w14:textId="50323AFD" w:rsidR="00433BF6" w:rsidRPr="00433BF6" w:rsidRDefault="00D221D6" w:rsidP="009D14EE">
      <w:pPr>
        <w:pStyle w:val="Brdtext"/>
        <w:tabs>
          <w:tab w:val="clear" w:pos="1701"/>
          <w:tab w:val="clear" w:pos="3600"/>
          <w:tab w:val="clear" w:pos="5387"/>
        </w:tabs>
        <w:spacing w:after="120" w:line="264" w:lineRule="auto"/>
      </w:pPr>
      <w:r>
        <w:t xml:space="preserve">Utbyggnaden av polisen är en av regeringens viktigaste prioriteringar. Ingen annan enskild åtgärd är så avgörande för att på både kort och lång sikt öka tryggheten och bekämpa brottsligheten i vårt land. </w:t>
      </w:r>
      <w:r w:rsidR="00433BF6" w:rsidRPr="00433BF6">
        <w:t xml:space="preserve">Regeringens satsning på 10 000 fler polisanställda </w:t>
      </w:r>
      <w:r>
        <w:t>ligger fast</w:t>
      </w:r>
      <w:r w:rsidR="00433BF6" w:rsidRPr="00433BF6">
        <w:t xml:space="preserve">. I dagsläget sker tillväxten snabbare än prognosen och enligt Polismyndigheten kommer målet att nås. Måndagen den </w:t>
      </w:r>
      <w:r w:rsidR="005C32E5">
        <w:t>23</w:t>
      </w:r>
      <w:r w:rsidR="00433BF6" w:rsidRPr="00433BF6">
        <w:t xml:space="preserve"> november anställdes nära 600 nyutbildade poliser som stärker polisverksamheten i hela landet. Nästa år kommer nära 1 400 nya poliser ut från utbildningen. Det innebär en förstärkning med närmare 2 000 nyutbildade poliser det närmaste året. Vid halvårsskiftet var vi halvvägs till målet om 10 000 fler polisanställda år 2024. </w:t>
      </w:r>
    </w:p>
    <w:p w14:paraId="7427F31D" w14:textId="0EFA5C03" w:rsidR="005D5A67" w:rsidRDefault="005D5A67" w:rsidP="005D5A67">
      <w:pPr>
        <w:pStyle w:val="Brdtext"/>
        <w:tabs>
          <w:tab w:val="clear" w:pos="1701"/>
          <w:tab w:val="clear" w:pos="3600"/>
          <w:tab w:val="clear" w:pos="5387"/>
        </w:tabs>
        <w:spacing w:after="120" w:line="264" w:lineRule="auto"/>
        <w:rPr>
          <w:rFonts w:eastAsia="Times New Roman"/>
        </w:rPr>
      </w:pPr>
      <w:r>
        <w:rPr>
          <w:rFonts w:eastAsia="Times New Roman"/>
        </w:rPr>
        <w:t>Ordningsvakter ska inte och kan inte ersätta polisen, men deras arbete är ett viktigt bidrag till det brottsförebyggande och trygghetsskapande arbetet. En mer ändamålsenlig användning av ordningsvakter kan</w:t>
      </w:r>
      <w:r w:rsidR="00C76DDC">
        <w:rPr>
          <w:rFonts w:eastAsia="Times New Roman"/>
        </w:rPr>
        <w:t xml:space="preserve"> </w:t>
      </w:r>
      <w:r>
        <w:rPr>
          <w:rFonts w:eastAsia="Times New Roman"/>
        </w:rPr>
        <w:t xml:space="preserve">på ett bättre sätt tillgodose samhällets behov av trygghet och ordning på allmän plats och frigöra resurser för Polismyndigheten till andra mer prioriterade uppgifter. Regelverket för ordningsvakter är dock föråldrat. I november 2019 tillsatte </w:t>
      </w:r>
      <w:r w:rsidR="00433BF6">
        <w:rPr>
          <w:rFonts w:eastAsia="Times New Roman"/>
        </w:rPr>
        <w:t xml:space="preserve">därför </w:t>
      </w:r>
      <w:r>
        <w:rPr>
          <w:rFonts w:eastAsia="Times New Roman"/>
        </w:rPr>
        <w:t xml:space="preserve">regeringen en </w:t>
      </w:r>
      <w:bookmarkStart w:id="1" w:name="_Hlk42852430"/>
      <w:r>
        <w:rPr>
          <w:rFonts w:eastAsia="Times New Roman"/>
        </w:rPr>
        <w:t xml:space="preserve">utredning med uppdrag att göra en översyn av regelverket för ordningsvakter. Syftet är att modernisera och effektivisera regelverket och anpassa det till dagens förhållanden. </w:t>
      </w:r>
      <w:bookmarkEnd w:id="1"/>
      <w:r>
        <w:rPr>
          <w:rFonts w:eastAsia="Times New Roman"/>
        </w:rPr>
        <w:t xml:space="preserve">Utredningen ska bland annat se över för vilka ändamål och på vilka platser ordningshållning bör kunna utföras av ordningsvakter, vilka krav på utbildning och lämplighet som ska ställas på en ordningsvakt samt undersöka om det finns ytterligare uppgifter i ordningshållningen som en ordningsvakt bör kunna utföra. Utredningen ska redovisas senast den 21 maj 2021. </w:t>
      </w:r>
    </w:p>
    <w:p w14:paraId="562E05EA" w14:textId="48BA358E" w:rsidR="00113E63" w:rsidRPr="0073057F" w:rsidRDefault="00113E63" w:rsidP="007B0B54">
      <w:pPr>
        <w:pStyle w:val="Brdtext"/>
      </w:pPr>
    </w:p>
    <w:p w14:paraId="25AA650D" w14:textId="24147AF7" w:rsidR="005D33A6" w:rsidRPr="005D5A67" w:rsidRDefault="005D33A6" w:rsidP="00472EBA">
      <w:pPr>
        <w:pStyle w:val="Brdtext"/>
      </w:pPr>
      <w:r w:rsidRPr="005D5A67">
        <w:t xml:space="preserve">Stockholm den </w:t>
      </w:r>
      <w:r w:rsidR="00AF37CB" w:rsidRPr="005D5A67">
        <w:t>2 december</w:t>
      </w:r>
      <w:r w:rsidRPr="005D5A67">
        <w:t xml:space="preserve"> 2020</w:t>
      </w:r>
    </w:p>
    <w:p w14:paraId="62B6F90C" w14:textId="77777777" w:rsidR="00AA1A10" w:rsidRPr="005D5A67" w:rsidRDefault="00AA1A10" w:rsidP="00472EBA">
      <w:pPr>
        <w:pStyle w:val="Brdtext"/>
      </w:pPr>
    </w:p>
    <w:p w14:paraId="398146C5" w14:textId="7465067E" w:rsidR="005D33A6" w:rsidRPr="0044354E" w:rsidRDefault="005D33A6" w:rsidP="00472EBA">
      <w:pPr>
        <w:pStyle w:val="Brdtext"/>
      </w:pPr>
      <w:r w:rsidRPr="0044354E">
        <w:t>Mikael Damberg</w:t>
      </w:r>
    </w:p>
    <w:p w14:paraId="3050077F" w14:textId="77777777" w:rsidR="008A7506" w:rsidRPr="0044354E" w:rsidRDefault="008A7506" w:rsidP="00281106">
      <w:pPr>
        <w:pStyle w:val="Brdtext"/>
      </w:pPr>
    </w:p>
    <w:p w14:paraId="093C5CB8" w14:textId="77777777" w:rsidR="0003679E" w:rsidRPr="0044354E" w:rsidRDefault="0003679E" w:rsidP="005C120D">
      <w:pPr>
        <w:pStyle w:val="Brdtext"/>
      </w:pPr>
    </w:p>
    <w:sectPr w:rsidR="0003679E" w:rsidRPr="0044354E" w:rsidSect="00A2368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9F4D4" w14:textId="77777777" w:rsidR="00B56CE1" w:rsidRDefault="00B56CE1" w:rsidP="00A87A54">
      <w:pPr>
        <w:spacing w:after="0" w:line="240" w:lineRule="auto"/>
      </w:pPr>
      <w:r>
        <w:separator/>
      </w:r>
    </w:p>
  </w:endnote>
  <w:endnote w:type="continuationSeparator" w:id="0">
    <w:p w14:paraId="305FEC16" w14:textId="77777777" w:rsidR="00B56CE1" w:rsidRDefault="00B56CE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altName w:val="Calibri"/>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5583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2368F">
            <w:rPr>
              <w:rStyle w:val="Sidnummer"/>
              <w:noProof/>
            </w:rPr>
            <w:t>1</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6D06BA26" w14:textId="77777777" w:rsidR="00A2368F" w:rsidRDefault="00A2368F" w:rsidP="00C26068">
          <w:pPr>
            <w:pStyle w:val="Sidfot"/>
          </w:pPr>
          <w:r>
            <w:t>Telefonväxel: 08-405 10 00</w:t>
          </w:r>
        </w:p>
        <w:p w14:paraId="36204296" w14:textId="77777777" w:rsidR="00A2368F" w:rsidRDefault="00A2368F" w:rsidP="00C26068">
          <w:pPr>
            <w:pStyle w:val="Sidfot"/>
          </w:pPr>
          <w:r>
            <w:t>Fax: 08-20 27 34</w:t>
          </w:r>
        </w:p>
        <w:p w14:paraId="0EA734DC" w14:textId="77777777" w:rsidR="00A2368F" w:rsidRPr="00F53AEA" w:rsidRDefault="00A2368F" w:rsidP="00C26068">
          <w:pPr>
            <w:pStyle w:val="Sidfot"/>
          </w:pPr>
          <w:r>
            <w:t>Webb: www.regeringen.se</w:t>
          </w:r>
        </w:p>
      </w:tc>
      <w:tc>
        <w:tcPr>
          <w:tcW w:w="4451" w:type="dxa"/>
        </w:tcPr>
        <w:p w14:paraId="3FA39086" w14:textId="77777777" w:rsidR="00A2368F" w:rsidRDefault="00A2368F" w:rsidP="00F53AEA">
          <w:pPr>
            <w:pStyle w:val="Sidfot"/>
          </w:pPr>
          <w:r>
            <w:t>Postadress: 103 33 Stockholm</w:t>
          </w:r>
        </w:p>
        <w:p w14:paraId="00EC2BCA" w14:textId="77777777" w:rsidR="00A2368F" w:rsidRDefault="00A2368F" w:rsidP="00F53AEA">
          <w:pPr>
            <w:pStyle w:val="Sidfot"/>
          </w:pPr>
          <w:r>
            <w:t>Besöksadress: Rosenbad 4</w:t>
          </w:r>
        </w:p>
        <w:p w14:paraId="7F58A651" w14:textId="77777777" w:rsidR="00A2368F" w:rsidRPr="00F53AEA" w:rsidRDefault="00A2368F" w:rsidP="00F53AEA">
          <w:pPr>
            <w:pStyle w:val="Sidfot"/>
          </w:pPr>
          <w:r>
            <w:t>E-post: ju.registrator@regeringskansliet.se</w:t>
          </w:r>
        </w:p>
      </w:tc>
    </w:tr>
  </w:tbl>
  <w:p w14:paraId="76BB14F8" w14:textId="77777777" w:rsidR="00093408" w:rsidRPr="006F0B8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56318" w14:textId="77777777" w:rsidR="00B56CE1" w:rsidRDefault="00B56CE1" w:rsidP="00A87A54">
      <w:pPr>
        <w:spacing w:after="0" w:line="240" w:lineRule="auto"/>
      </w:pPr>
      <w:r>
        <w:separator/>
      </w:r>
    </w:p>
  </w:footnote>
  <w:footnote w:type="continuationSeparator" w:id="0">
    <w:p w14:paraId="25709980" w14:textId="77777777" w:rsidR="00B56CE1" w:rsidRDefault="00B56CE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2" w:name="Logo"/>
          <w:bookmarkEnd w:id="2"/>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581D72F6" w:rsidR="00A2368F" w:rsidRDefault="00AA1A10" w:rsidP="00EE3C0F">
              <w:pPr>
                <w:pStyle w:val="Sidhuvud"/>
              </w:pPr>
              <w:r w:rsidRPr="00AA1A10">
                <w:t>Ju20</w:t>
              </w:r>
              <w:r w:rsidR="00CF4FEA">
                <w:t>20</w:t>
              </w:r>
              <w:r w:rsidRPr="00AA1A10">
                <w:t>/</w:t>
              </w:r>
              <w:r w:rsidR="0044354E">
                <w:t>04235</w:t>
              </w:r>
              <w:r w:rsidRPr="00AA1A10">
                <w:t>/POL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25202017" w:rsidR="00A2368F" w:rsidRDefault="00A2368F"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46CD1F27" w14:textId="58771ED4" w:rsidR="00A2368F" w:rsidRPr="00A2368F" w:rsidRDefault="00E00B33" w:rsidP="00340DE0">
          <w:pPr>
            <w:pStyle w:val="Sidhuvud"/>
          </w:pPr>
          <w:r>
            <w:t>I</w:t>
          </w:r>
          <w:r w:rsidR="00A2368F" w:rsidRPr="00A2368F">
            <w:t>nrikesministern</w:t>
          </w:r>
        </w:p>
        <w:p w14:paraId="4630EBDE" w14:textId="77777777" w:rsidR="00A2368F" w:rsidRDefault="00A2368F" w:rsidP="00340DE0">
          <w:pPr>
            <w:pStyle w:val="Sidhuvud"/>
            <w:rPr>
              <w:b/>
            </w:rPr>
          </w:pPr>
        </w:p>
        <w:p w14:paraId="184EC217" w14:textId="77777777" w:rsidR="00A2368F" w:rsidRDefault="00A2368F" w:rsidP="00A2368F">
          <w:pPr>
            <w:pStyle w:val="Avsndare"/>
            <w:framePr w:w="0" w:hRule="auto" w:hSpace="0" w:wrap="auto" w:vAnchor="margin" w:hAnchor="text" w:xAlign="left" w:yAlign="inline"/>
            <w:rPr>
              <w:bCs/>
              <w:iCs/>
            </w:rPr>
          </w:pPr>
          <w:r>
            <w:rPr>
              <w:bCs/>
              <w:iCs/>
            </w:rPr>
            <w:t>---------------------------------------------------------------</w:t>
          </w:r>
        </w:p>
        <w:p w14:paraId="2078AEBF" w14:textId="45D57368" w:rsidR="00A2368F" w:rsidRPr="00A2368F" w:rsidRDefault="00A2368F" w:rsidP="00A2368F">
          <w:pPr>
            <w:pStyle w:val="Avsndare"/>
            <w:framePr w:w="0" w:hRule="auto" w:hSpace="0" w:wrap="auto" w:vAnchor="margin" w:hAnchor="text" w:xAlign="left" w:yAlign="inline"/>
            <w:rPr>
              <w:bCs/>
              <w:iCs/>
            </w:rPr>
          </w:pPr>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14:paraId="50D48650" w14:textId="77777777" w:rsidR="00A2368F" w:rsidRDefault="00A2368F" w:rsidP="00547B89">
              <w:pPr>
                <w:pStyle w:val="Sidhuvud"/>
              </w:pPr>
              <w:r>
                <w:t xml:space="preserve"> Till riksdagen</w:t>
              </w:r>
            </w:p>
          </w:tc>
        </w:sdtContent>
      </w:sdt>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0B50CA"/>
    <w:multiLevelType w:val="hybridMultilevel"/>
    <w:tmpl w:val="FF6C802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68F"/>
    <w:rsid w:val="00004D5C"/>
    <w:rsid w:val="00005F68"/>
    <w:rsid w:val="00010A72"/>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A0487"/>
    <w:rsid w:val="000C61D1"/>
    <w:rsid w:val="000D4868"/>
    <w:rsid w:val="000E12D9"/>
    <w:rsid w:val="000E7FCB"/>
    <w:rsid w:val="000F00B8"/>
    <w:rsid w:val="00113E63"/>
    <w:rsid w:val="0011413E"/>
    <w:rsid w:val="00121002"/>
    <w:rsid w:val="001261E9"/>
    <w:rsid w:val="00130EC3"/>
    <w:rsid w:val="001428E2"/>
    <w:rsid w:val="00170CE4"/>
    <w:rsid w:val="0017300E"/>
    <w:rsid w:val="00173126"/>
    <w:rsid w:val="00192350"/>
    <w:rsid w:val="00192E34"/>
    <w:rsid w:val="00194DCE"/>
    <w:rsid w:val="00197A8A"/>
    <w:rsid w:val="001A2A61"/>
    <w:rsid w:val="001C3B87"/>
    <w:rsid w:val="001C4980"/>
    <w:rsid w:val="001C5DC9"/>
    <w:rsid w:val="001C71A9"/>
    <w:rsid w:val="001E1A13"/>
    <w:rsid w:val="001F0629"/>
    <w:rsid w:val="001F0736"/>
    <w:rsid w:val="001F4302"/>
    <w:rsid w:val="001F525B"/>
    <w:rsid w:val="001F6BBE"/>
    <w:rsid w:val="002036E2"/>
    <w:rsid w:val="00204079"/>
    <w:rsid w:val="0021005D"/>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92420"/>
    <w:rsid w:val="00292F82"/>
    <w:rsid w:val="00296B7A"/>
    <w:rsid w:val="002A6820"/>
    <w:rsid w:val="002C5B48"/>
    <w:rsid w:val="002D2647"/>
    <w:rsid w:val="002D4298"/>
    <w:rsid w:val="002D4829"/>
    <w:rsid w:val="002D59B2"/>
    <w:rsid w:val="002E4D3F"/>
    <w:rsid w:val="002F2799"/>
    <w:rsid w:val="002F59E0"/>
    <w:rsid w:val="002F66A6"/>
    <w:rsid w:val="002F6935"/>
    <w:rsid w:val="003050DB"/>
    <w:rsid w:val="00310561"/>
    <w:rsid w:val="00311D8C"/>
    <w:rsid w:val="003128E2"/>
    <w:rsid w:val="00321621"/>
    <w:rsid w:val="003240E1"/>
    <w:rsid w:val="00326C03"/>
    <w:rsid w:val="00327474"/>
    <w:rsid w:val="00340DE0"/>
    <w:rsid w:val="00341F47"/>
    <w:rsid w:val="00342327"/>
    <w:rsid w:val="003447C7"/>
    <w:rsid w:val="00347E11"/>
    <w:rsid w:val="00350696"/>
    <w:rsid w:val="00350C92"/>
    <w:rsid w:val="00357517"/>
    <w:rsid w:val="0035756A"/>
    <w:rsid w:val="00365461"/>
    <w:rsid w:val="00370311"/>
    <w:rsid w:val="00380663"/>
    <w:rsid w:val="003853E3"/>
    <w:rsid w:val="0038587E"/>
    <w:rsid w:val="00392ED4"/>
    <w:rsid w:val="00394D4C"/>
    <w:rsid w:val="0039697E"/>
    <w:rsid w:val="003A1315"/>
    <w:rsid w:val="003A1D12"/>
    <w:rsid w:val="003A2E73"/>
    <w:rsid w:val="003A5969"/>
    <w:rsid w:val="003A5C58"/>
    <w:rsid w:val="003B0C81"/>
    <w:rsid w:val="003C169E"/>
    <w:rsid w:val="003C7BE0"/>
    <w:rsid w:val="003D0DD3"/>
    <w:rsid w:val="003D17EF"/>
    <w:rsid w:val="003D3535"/>
    <w:rsid w:val="003E6020"/>
    <w:rsid w:val="0041223B"/>
    <w:rsid w:val="00413A4E"/>
    <w:rsid w:val="00415163"/>
    <w:rsid w:val="004157BE"/>
    <w:rsid w:val="0042068E"/>
    <w:rsid w:val="00422030"/>
    <w:rsid w:val="00422A7F"/>
    <w:rsid w:val="00433BF6"/>
    <w:rsid w:val="00441D70"/>
    <w:rsid w:val="0044354E"/>
    <w:rsid w:val="004543B1"/>
    <w:rsid w:val="0045607E"/>
    <w:rsid w:val="00456A14"/>
    <w:rsid w:val="0046337E"/>
    <w:rsid w:val="004660C8"/>
    <w:rsid w:val="00471ACA"/>
    <w:rsid w:val="00472EBA"/>
    <w:rsid w:val="00474676"/>
    <w:rsid w:val="0047511B"/>
    <w:rsid w:val="00476658"/>
    <w:rsid w:val="00480EC3"/>
    <w:rsid w:val="0048122C"/>
    <w:rsid w:val="00483104"/>
    <w:rsid w:val="0048317E"/>
    <w:rsid w:val="00485601"/>
    <w:rsid w:val="00486269"/>
    <w:rsid w:val="004865B8"/>
    <w:rsid w:val="00486C0D"/>
    <w:rsid w:val="00491796"/>
    <w:rsid w:val="00496C3C"/>
    <w:rsid w:val="004A66B1"/>
    <w:rsid w:val="004B1E7B"/>
    <w:rsid w:val="004B35E7"/>
    <w:rsid w:val="004B63BF"/>
    <w:rsid w:val="004B66DA"/>
    <w:rsid w:val="004B7DFF"/>
    <w:rsid w:val="004C5686"/>
    <w:rsid w:val="004C70EE"/>
    <w:rsid w:val="004D766C"/>
    <w:rsid w:val="004E1DE3"/>
    <w:rsid w:val="004E25CD"/>
    <w:rsid w:val="004E6D22"/>
    <w:rsid w:val="004E6F15"/>
    <w:rsid w:val="004F0448"/>
    <w:rsid w:val="004F1EA0"/>
    <w:rsid w:val="004F6525"/>
    <w:rsid w:val="00505905"/>
    <w:rsid w:val="00511A1B"/>
    <w:rsid w:val="00511A68"/>
    <w:rsid w:val="00513E7D"/>
    <w:rsid w:val="0052127C"/>
    <w:rsid w:val="005302E0"/>
    <w:rsid w:val="00544738"/>
    <w:rsid w:val="005456E4"/>
    <w:rsid w:val="00547B89"/>
    <w:rsid w:val="00550C45"/>
    <w:rsid w:val="005606BC"/>
    <w:rsid w:val="00567799"/>
    <w:rsid w:val="0057117B"/>
    <w:rsid w:val="00571A0B"/>
    <w:rsid w:val="005747D0"/>
    <w:rsid w:val="005850D7"/>
    <w:rsid w:val="0058522F"/>
    <w:rsid w:val="00596E2B"/>
    <w:rsid w:val="00597AC6"/>
    <w:rsid w:val="005A2022"/>
    <w:rsid w:val="005A5193"/>
    <w:rsid w:val="005A745A"/>
    <w:rsid w:val="005B115A"/>
    <w:rsid w:val="005B2A86"/>
    <w:rsid w:val="005B537F"/>
    <w:rsid w:val="005C120D"/>
    <w:rsid w:val="005C32E5"/>
    <w:rsid w:val="005C37CA"/>
    <w:rsid w:val="005D00E8"/>
    <w:rsid w:val="005D07C2"/>
    <w:rsid w:val="005D33A6"/>
    <w:rsid w:val="005D5A67"/>
    <w:rsid w:val="005E2F29"/>
    <w:rsid w:val="005E4E79"/>
    <w:rsid w:val="005E5509"/>
    <w:rsid w:val="005E5CE7"/>
    <w:rsid w:val="00605718"/>
    <w:rsid w:val="00605C66"/>
    <w:rsid w:val="006175D7"/>
    <w:rsid w:val="006208E5"/>
    <w:rsid w:val="00631F82"/>
    <w:rsid w:val="00634D86"/>
    <w:rsid w:val="00645FA0"/>
    <w:rsid w:val="00647FD7"/>
    <w:rsid w:val="00650080"/>
    <w:rsid w:val="00651F17"/>
    <w:rsid w:val="00654B4D"/>
    <w:rsid w:val="0065559D"/>
    <w:rsid w:val="00655E53"/>
    <w:rsid w:val="00660D84"/>
    <w:rsid w:val="0066378C"/>
    <w:rsid w:val="00670A48"/>
    <w:rsid w:val="00672F6F"/>
    <w:rsid w:val="00674C8B"/>
    <w:rsid w:val="006845B0"/>
    <w:rsid w:val="0069523C"/>
    <w:rsid w:val="006962CA"/>
    <w:rsid w:val="006A3A63"/>
    <w:rsid w:val="006B4A30"/>
    <w:rsid w:val="006B7569"/>
    <w:rsid w:val="006C28EE"/>
    <w:rsid w:val="006C3F4B"/>
    <w:rsid w:val="006D2998"/>
    <w:rsid w:val="006D3188"/>
    <w:rsid w:val="006D5B6D"/>
    <w:rsid w:val="006E08FC"/>
    <w:rsid w:val="006F0B8F"/>
    <w:rsid w:val="006F2588"/>
    <w:rsid w:val="00710A6C"/>
    <w:rsid w:val="00710D98"/>
    <w:rsid w:val="00712266"/>
    <w:rsid w:val="00712593"/>
    <w:rsid w:val="00720429"/>
    <w:rsid w:val="00720D64"/>
    <w:rsid w:val="0073057F"/>
    <w:rsid w:val="00740D25"/>
    <w:rsid w:val="00743E09"/>
    <w:rsid w:val="00750C93"/>
    <w:rsid w:val="00754E24"/>
    <w:rsid w:val="00757B3B"/>
    <w:rsid w:val="007712E0"/>
    <w:rsid w:val="00773075"/>
    <w:rsid w:val="00773F36"/>
    <w:rsid w:val="00776254"/>
    <w:rsid w:val="00776AD6"/>
    <w:rsid w:val="00777CFF"/>
    <w:rsid w:val="00782191"/>
    <w:rsid w:val="00782B3F"/>
    <w:rsid w:val="00782E3C"/>
    <w:rsid w:val="00783CDD"/>
    <w:rsid w:val="0079641B"/>
    <w:rsid w:val="007A1856"/>
    <w:rsid w:val="007A1887"/>
    <w:rsid w:val="007A629C"/>
    <w:rsid w:val="007A6348"/>
    <w:rsid w:val="007B0B54"/>
    <w:rsid w:val="007B5D6C"/>
    <w:rsid w:val="007C44FF"/>
    <w:rsid w:val="007C7BDB"/>
    <w:rsid w:val="007D73AB"/>
    <w:rsid w:val="007E2712"/>
    <w:rsid w:val="007E4A9C"/>
    <w:rsid w:val="007E5516"/>
    <w:rsid w:val="007E7EE2"/>
    <w:rsid w:val="007F06CA"/>
    <w:rsid w:val="0080228F"/>
    <w:rsid w:val="00804C1B"/>
    <w:rsid w:val="008178E6"/>
    <w:rsid w:val="0082249C"/>
    <w:rsid w:val="008249D2"/>
    <w:rsid w:val="00825668"/>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258B"/>
    <w:rsid w:val="008E4582"/>
    <w:rsid w:val="008E65A8"/>
    <w:rsid w:val="008E6C34"/>
    <w:rsid w:val="008E77D6"/>
    <w:rsid w:val="009036E7"/>
    <w:rsid w:val="0091053B"/>
    <w:rsid w:val="00912945"/>
    <w:rsid w:val="00935814"/>
    <w:rsid w:val="00941A3D"/>
    <w:rsid w:val="0094502D"/>
    <w:rsid w:val="00947013"/>
    <w:rsid w:val="00957665"/>
    <w:rsid w:val="00984EA2"/>
    <w:rsid w:val="00986CC3"/>
    <w:rsid w:val="0099068E"/>
    <w:rsid w:val="009920AA"/>
    <w:rsid w:val="0099613D"/>
    <w:rsid w:val="009A4D0A"/>
    <w:rsid w:val="009C2459"/>
    <w:rsid w:val="009C255A"/>
    <w:rsid w:val="009C2B46"/>
    <w:rsid w:val="009C4448"/>
    <w:rsid w:val="009C610D"/>
    <w:rsid w:val="009D14EE"/>
    <w:rsid w:val="009D4E9F"/>
    <w:rsid w:val="009D5D40"/>
    <w:rsid w:val="009D6B1B"/>
    <w:rsid w:val="009E107B"/>
    <w:rsid w:val="009E18D6"/>
    <w:rsid w:val="00A00D24"/>
    <w:rsid w:val="00A01F5C"/>
    <w:rsid w:val="00A2019A"/>
    <w:rsid w:val="00A2368F"/>
    <w:rsid w:val="00A3270B"/>
    <w:rsid w:val="00A379E4"/>
    <w:rsid w:val="00A43B02"/>
    <w:rsid w:val="00A45F89"/>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A1A10"/>
    <w:rsid w:val="00AB5519"/>
    <w:rsid w:val="00AB6313"/>
    <w:rsid w:val="00AB71DD"/>
    <w:rsid w:val="00AC15C5"/>
    <w:rsid w:val="00AD0E75"/>
    <w:rsid w:val="00AF0BB7"/>
    <w:rsid w:val="00AF0BDE"/>
    <w:rsid w:val="00AF0EDE"/>
    <w:rsid w:val="00AF37CB"/>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D74"/>
    <w:rsid w:val="00B55E70"/>
    <w:rsid w:val="00B56CE1"/>
    <w:rsid w:val="00B60238"/>
    <w:rsid w:val="00B64953"/>
    <w:rsid w:val="00B64962"/>
    <w:rsid w:val="00B65B49"/>
    <w:rsid w:val="00B66AC0"/>
    <w:rsid w:val="00B71634"/>
    <w:rsid w:val="00B84409"/>
    <w:rsid w:val="00B96EC2"/>
    <w:rsid w:val="00BB5683"/>
    <w:rsid w:val="00BC17DF"/>
    <w:rsid w:val="00BD0826"/>
    <w:rsid w:val="00BD15AB"/>
    <w:rsid w:val="00BE3210"/>
    <w:rsid w:val="00BF4F06"/>
    <w:rsid w:val="00BF534E"/>
    <w:rsid w:val="00BF5717"/>
    <w:rsid w:val="00C141C6"/>
    <w:rsid w:val="00C20341"/>
    <w:rsid w:val="00C2071A"/>
    <w:rsid w:val="00C20ACB"/>
    <w:rsid w:val="00C23703"/>
    <w:rsid w:val="00C24F67"/>
    <w:rsid w:val="00C26068"/>
    <w:rsid w:val="00C271A8"/>
    <w:rsid w:val="00C36E3A"/>
    <w:rsid w:val="00C37A77"/>
    <w:rsid w:val="00C41141"/>
    <w:rsid w:val="00C41933"/>
    <w:rsid w:val="00C461E6"/>
    <w:rsid w:val="00C508BE"/>
    <w:rsid w:val="00C57B62"/>
    <w:rsid w:val="00C63EC4"/>
    <w:rsid w:val="00C67993"/>
    <w:rsid w:val="00C76DDC"/>
    <w:rsid w:val="00C84BDE"/>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E74EB"/>
    <w:rsid w:val="00CF1FD8"/>
    <w:rsid w:val="00CF4FDC"/>
    <w:rsid w:val="00CF4FEA"/>
    <w:rsid w:val="00CF65EB"/>
    <w:rsid w:val="00D021D2"/>
    <w:rsid w:val="00D061BB"/>
    <w:rsid w:val="00D07BE1"/>
    <w:rsid w:val="00D116C0"/>
    <w:rsid w:val="00D13433"/>
    <w:rsid w:val="00D13A94"/>
    <w:rsid w:val="00D13D8A"/>
    <w:rsid w:val="00D221D6"/>
    <w:rsid w:val="00D279D8"/>
    <w:rsid w:val="00D27C8E"/>
    <w:rsid w:val="00D34E3F"/>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714B"/>
    <w:rsid w:val="00DD0722"/>
    <w:rsid w:val="00DD212F"/>
    <w:rsid w:val="00DF5BFB"/>
    <w:rsid w:val="00E00B33"/>
    <w:rsid w:val="00E022DA"/>
    <w:rsid w:val="00E03BCB"/>
    <w:rsid w:val="00E124DC"/>
    <w:rsid w:val="00E13DA9"/>
    <w:rsid w:val="00E26F7E"/>
    <w:rsid w:val="00E406DF"/>
    <w:rsid w:val="00E469E4"/>
    <w:rsid w:val="00E475C3"/>
    <w:rsid w:val="00E509B0"/>
    <w:rsid w:val="00E54246"/>
    <w:rsid w:val="00E55D8E"/>
    <w:rsid w:val="00E65E5F"/>
    <w:rsid w:val="00EA1688"/>
    <w:rsid w:val="00EA4C83"/>
    <w:rsid w:val="00EB56BE"/>
    <w:rsid w:val="00EC1DA0"/>
    <w:rsid w:val="00EC329B"/>
    <w:rsid w:val="00EC73EB"/>
    <w:rsid w:val="00ED592E"/>
    <w:rsid w:val="00ED6ABD"/>
    <w:rsid w:val="00ED72E1"/>
    <w:rsid w:val="00EE208C"/>
    <w:rsid w:val="00EE2A78"/>
    <w:rsid w:val="00EE3C0F"/>
    <w:rsid w:val="00EE6810"/>
    <w:rsid w:val="00EE6AF5"/>
    <w:rsid w:val="00EF2A7F"/>
    <w:rsid w:val="00EF4803"/>
    <w:rsid w:val="00EF5127"/>
    <w:rsid w:val="00F03EAC"/>
    <w:rsid w:val="00F04B7C"/>
    <w:rsid w:val="00F14024"/>
    <w:rsid w:val="00F25761"/>
    <w:rsid w:val="00F259D7"/>
    <w:rsid w:val="00F26BE6"/>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3115"/>
    <w:rsid w:val="00FA41B4"/>
    <w:rsid w:val="00FA5DDD"/>
    <w:rsid w:val="00FA7644"/>
    <w:rsid w:val="00FD0B7B"/>
    <w:rsid w:val="00FD372F"/>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0F8D4"/>
  <w15:docId w15:val="{CDF81FFF-8B8E-4EB0-A741-3B1555DD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Kommentarsreferens">
    <w:name w:val="annotation reference"/>
    <w:basedOn w:val="Standardstycketeckensnitt"/>
    <w:uiPriority w:val="99"/>
    <w:semiHidden/>
    <w:unhideWhenUsed/>
    <w:rsid w:val="00C4193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25952">
      <w:bodyDiv w:val="1"/>
      <w:marLeft w:val="0"/>
      <w:marRight w:val="0"/>
      <w:marTop w:val="0"/>
      <w:marBottom w:val="0"/>
      <w:divBdr>
        <w:top w:val="none" w:sz="0" w:space="0" w:color="auto"/>
        <w:left w:val="none" w:sz="0" w:space="0" w:color="auto"/>
        <w:bottom w:val="none" w:sz="0" w:space="0" w:color="auto"/>
        <w:right w:val="none" w:sz="0" w:space="0" w:color="auto"/>
      </w:divBdr>
    </w:div>
    <w:div w:id="619802250">
      <w:bodyDiv w:val="1"/>
      <w:marLeft w:val="0"/>
      <w:marRight w:val="0"/>
      <w:marTop w:val="0"/>
      <w:marBottom w:val="0"/>
      <w:divBdr>
        <w:top w:val="none" w:sz="0" w:space="0" w:color="auto"/>
        <w:left w:val="none" w:sz="0" w:space="0" w:color="auto"/>
        <w:bottom w:val="none" w:sz="0" w:space="0" w:color="auto"/>
        <w:right w:val="none" w:sz="0" w:space="0" w:color="auto"/>
      </w:divBdr>
    </w:div>
    <w:div w:id="773214123">
      <w:bodyDiv w:val="1"/>
      <w:marLeft w:val="0"/>
      <w:marRight w:val="0"/>
      <w:marTop w:val="0"/>
      <w:marBottom w:val="0"/>
      <w:divBdr>
        <w:top w:val="none" w:sz="0" w:space="0" w:color="auto"/>
        <w:left w:val="none" w:sz="0" w:space="0" w:color="auto"/>
        <w:bottom w:val="none" w:sz="0" w:space="0" w:color="auto"/>
        <w:right w:val="none" w:sz="0" w:space="0" w:color="auto"/>
      </w:divBdr>
    </w:div>
    <w:div w:id="17845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altName w:val="Calibri"/>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FAB"/>
    <w:rsid w:val="000A59CC"/>
    <w:rsid w:val="001334DE"/>
    <w:rsid w:val="00323FAB"/>
    <w:rsid w:val="00326961"/>
    <w:rsid w:val="006C0965"/>
    <w:rsid w:val="00942C81"/>
    <w:rsid w:val="00B91FBA"/>
    <w:rsid w:val="00DA6E67"/>
    <w:rsid w:val="00E87C59"/>
    <w:rsid w:val="00EB1C45"/>
    <w:rsid w:val="00F0370B"/>
    <w:rsid w:val="00FB69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1c60efdc-ecd0-4e96-92c2-4eb6c557b568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72002A9C4FAAC140BA77815672C32463" ma:contentTypeVersion="22" ma:contentTypeDescription="Skapa ett nytt dokument." ma:contentTypeScope="" ma:versionID="c5117f21afe134af65731fee4cb2b693">
  <xsd:schema xmlns:xsd="http://www.w3.org/2001/XMLSchema" xmlns:xs="http://www.w3.org/2001/XMLSchema" xmlns:p="http://schemas.microsoft.com/office/2006/metadata/properties" xmlns:ns2="c43a2d8f-bf28-4bd0-b6c4-0c6d6c609fb1" xmlns:ns3="cc625d36-bb37-4650-91b9-0c96159295ba" xmlns:ns5="e43df85e-1a90-4f35-984f-b50671c40a74" xmlns:ns7="4e9c2f0c-7bf8-49af-8356-cbf363fc78a7" xmlns:ns8="18f3d968-6251-40b0-9f11-012b293496c2" xmlns:ns9="9c9941df-7074-4a92-bf99-225d24d78d61" targetNamespace="http://schemas.microsoft.com/office/2006/metadata/properties" ma:root="true" ma:fieldsID="1364dd49b6ecfc09333076ca42b6a92e" ns2:_="" ns3:_="" ns5:_="" ns7:_="" ns8:_="" ns9:_="">
    <xsd:import namespace="c43a2d8f-bf28-4bd0-b6c4-0c6d6c609fb1"/>
    <xsd:import namespace="cc625d36-bb37-4650-91b9-0c96159295ba"/>
    <xsd:import namespace="e43df85e-1a90-4f35-984f-b50671c40a74"/>
    <xsd:import namespace="4e9c2f0c-7bf8-49af-8356-cbf363fc78a7"/>
    <xsd:import namespace="18f3d968-6251-40b0-9f11-012b293496c2"/>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element ref="ns9: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639cc7-9ac4-45d8-97bc-146cbc74489b}" ma:internalName="TaxCatchAll" ma:readOnly="false" ma:showField="CatchAllData"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639cc7-9ac4-45d8-97bc-146cbc74489b}" ma:internalName="TaxCatchAllLabel" ma:readOnly="true" ma:showField="CatchAllDataLabel"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ma:readOnly="false">
      <xsd:simpleType>
        <xsd:restriction base="dms:Text"/>
      </xsd:simpleType>
    </xsd:element>
    <xsd:element name="RKOrdnaCheckInComment" ma:index="17" nillable="true" ma:displayName="Incheckningskommentar"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Ju2020/04235/POL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F1C5-49C7-4335-9DA4-30F59F279751}"/>
</file>

<file path=customXml/itemProps2.xml><?xml version="1.0" encoding="utf-8"?>
<ds:datastoreItem xmlns:ds="http://schemas.openxmlformats.org/officeDocument/2006/customXml" ds:itemID="{408410A6-9235-4CB6-8A0D-F75FDA3BDCE7}"/>
</file>

<file path=customXml/itemProps3.xml><?xml version="1.0" encoding="utf-8"?>
<ds:datastoreItem xmlns:ds="http://schemas.openxmlformats.org/officeDocument/2006/customXml" ds:itemID="{94992983-157B-436E-B699-7D5033A244E0}"/>
</file>

<file path=customXml/itemProps4.xml><?xml version="1.0" encoding="utf-8"?>
<ds:datastoreItem xmlns:ds="http://schemas.openxmlformats.org/officeDocument/2006/customXml" ds:itemID="{37CE6F77-0985-447B-855B-34F7DBC5354A}">
  <ds:schemaRefs>
    <ds:schemaRef ds:uri="http://schemas.microsoft.com/sharepoint/events"/>
  </ds:schemaRefs>
</ds:datastoreItem>
</file>

<file path=customXml/itemProps5.xml><?xml version="1.0" encoding="utf-8"?>
<ds:datastoreItem xmlns:ds="http://schemas.openxmlformats.org/officeDocument/2006/customXml" ds:itemID="{DD2FD9E0-D3CC-412D-9E12-884B946A9C7E}">
  <ds:schemaRefs>
    <ds:schemaRef ds:uri="Microsoft.SharePoint.Taxonomy.ContentTypeSync"/>
  </ds:schemaRefs>
</ds:datastoreItem>
</file>

<file path=customXml/itemProps6.xml><?xml version="1.0" encoding="utf-8"?>
<ds:datastoreItem xmlns:ds="http://schemas.openxmlformats.org/officeDocument/2006/customXml" ds:itemID="{8A244054-C814-44F8-BF91-4C0C19E76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cc625d36-bb37-4650-91b9-0c96159295ba"/>
    <ds:schemaRef ds:uri="e43df85e-1a90-4f35-984f-b50671c40a74"/>
    <ds:schemaRef ds:uri="4e9c2f0c-7bf8-49af-8356-cbf363fc78a7"/>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73E6D89-7315-47A5-983C-9F09E195F088}"/>
</file>

<file path=customXml/itemProps8.xml><?xml version="1.0" encoding="utf-8"?>
<ds:datastoreItem xmlns:ds="http://schemas.openxmlformats.org/officeDocument/2006/customXml" ds:itemID="{75DC06F2-BD9D-4E6E-9CCD-8799BAA05C82}"/>
</file>

<file path=docProps/app.xml><?xml version="1.0" encoding="utf-8"?>
<Properties xmlns="http://schemas.openxmlformats.org/officeDocument/2006/extended-properties" xmlns:vt="http://schemas.openxmlformats.org/officeDocument/2006/docPropsVTypes">
  <Template>RK Basmall</Template>
  <TotalTime>0</TotalTime>
  <Pages>1</Pages>
  <Words>309</Words>
  <Characters>1639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 Förändrad lagstiftning för ordningsvakter.docx</dc:title>
  <dc:creator>Isabelle Andersson</dc:creator>
  <cp:lastModifiedBy>Anders P Lundmark</cp:lastModifiedBy>
  <cp:revision>3</cp:revision>
  <dcterms:created xsi:type="dcterms:W3CDTF">2020-11-24T13:35:00Z</dcterms:created>
  <dcterms:modified xsi:type="dcterms:W3CDTF">2020-11-24T14:07:00Z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faac856c-5c3b-4de4-9cdf-4b4387326358</vt:lpwstr>
  </property>
  <property fmtid="{D5CDD505-2E9C-101B-9397-08002B2CF9AE}" pid="6" name="Order">
    <vt:r8>36000</vt:r8>
  </property>
  <property fmtid="{D5CDD505-2E9C-101B-9397-08002B2CF9AE}" pid="7" name="Organisation">
    <vt:lpwstr/>
  </property>
  <property fmtid="{D5CDD505-2E9C-101B-9397-08002B2CF9AE}" pid="8" name="ActivityCategory">
    <vt:lpwstr/>
  </property>
</Properties>
</file>