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E25" w:rsidRPr="00FF0E25" w:rsidRDefault="00FF0E25">
      <w:pPr>
        <w:pStyle w:val="Hemstlrubrik"/>
      </w:pPr>
      <w:r w:rsidRPr="00FF0E25">
        <w:t>Förslag till riksdagsbeslut</w:t>
      </w:r>
    </w:p>
    <w:p w:rsidR="00FF0E25" w:rsidRPr="00FF0E25" w:rsidRDefault="00FF0E25">
      <w:pPr>
        <w:pStyle w:val="Hemstlatt"/>
        <w:ind w:left="0"/>
      </w:pPr>
      <w:r w:rsidRPr="00FF0E25">
        <w:t>Riksdagen tillkännager för regeringen som sin mening vad som anförs i motionen om en försäljning av det statligt ägda företaget Lernia.</w:t>
      </w:r>
    </w:p>
    <w:p w:rsidR="00FF0E25" w:rsidRPr="00FF0E25" w:rsidRDefault="00FF0E25">
      <w:pPr>
        <w:pStyle w:val="Rubrik1"/>
      </w:pPr>
      <w:r w:rsidRPr="00FF0E25">
        <w:t>Motivering</w:t>
      </w:r>
    </w:p>
    <w:p w:rsidR="00FF0E25" w:rsidRPr="00FF0E25" w:rsidRDefault="00FF0E25">
      <w:r w:rsidRPr="00FF0E25">
        <w:t>Lernia är ett statligt ägt företag som inriktat sig mot utbildningsinsatser, o</w:t>
      </w:r>
      <w:r w:rsidRPr="00FF0E25">
        <w:t>m</w:t>
      </w:r>
      <w:r w:rsidRPr="00FF0E25">
        <w:t>ställningsarbete och arbetslivsinriktad rehabilitering. De senaste åren har dock affärsområdet personaluthyrning av industri-, logistik- och teknikpersonal växt kraftigt.</w:t>
      </w:r>
    </w:p>
    <w:p w:rsidR="00FF0E25" w:rsidRPr="00FF0E25" w:rsidRDefault="00FF0E25">
      <w:pPr>
        <w:pStyle w:val="Normaltindrag"/>
      </w:pPr>
      <w:r w:rsidRPr="00FF0E25">
        <w:t>Lernia är ett välskött företag som omsätter över två miljarder kronor. U</w:t>
      </w:r>
      <w:r w:rsidRPr="00FF0E25">
        <w:t>n</w:t>
      </w:r>
      <w:r w:rsidRPr="00FF0E25">
        <w:t>der 2007 ökade företaget sin omsättning med 21 procent, varav den största tillväxten skedde inom segmentet bemanning. För femtonde året i rad plac</w:t>
      </w:r>
      <w:r w:rsidRPr="00FF0E25">
        <w:t>e</w:t>
      </w:r>
      <w:r w:rsidRPr="00FF0E25">
        <w:t>rade sig företaget som ett av landets snabbast växande på Ahrens Rapid Growth tillväxtlista. Med totalt 2 685 medarbetare under 2007 var Lernia det företag på tillväxtlistan som har flest anställda.</w:t>
      </w:r>
    </w:p>
    <w:p w:rsidR="00FF0E25" w:rsidRPr="00FF0E25" w:rsidRDefault="00FF0E25">
      <w:pPr>
        <w:pStyle w:val="Normaltindrag"/>
      </w:pPr>
      <w:r w:rsidRPr="00FF0E25">
        <w:t>Inom utbildningsområdet bedriver Lernia också grundläggande och gy</w:t>
      </w:r>
      <w:r w:rsidRPr="00FF0E25">
        <w:t>m</w:t>
      </w:r>
      <w:r w:rsidRPr="00FF0E25">
        <w:t>nasiala vuxenutbildningar samt svenska för invandrare på uppdrag av många kommuner. De erbjuder också ett antal KY-utbildningar inom olika yrkeso</w:t>
      </w:r>
      <w:r w:rsidRPr="00FF0E25">
        <w:t>m</w:t>
      </w:r>
      <w:r w:rsidRPr="00FF0E25">
        <w:t>råden. Därutöver ingår också tjänster som ledarskapsutveckling och omstäl</w:t>
      </w:r>
      <w:r w:rsidRPr="00FF0E25">
        <w:t>l</w:t>
      </w:r>
      <w:r w:rsidRPr="00FF0E25">
        <w:t>ningsarbete för både företag och deras medarbetare.</w:t>
      </w:r>
    </w:p>
    <w:p w:rsidR="00FF0E25" w:rsidRPr="00FF0E25" w:rsidRDefault="00FF0E25">
      <w:pPr>
        <w:pStyle w:val="Normaltindrag"/>
      </w:pPr>
      <w:r w:rsidRPr="00FF0E25">
        <w:t>Regeringen har precis som många tidigare regeringar sett över sin äga</w:t>
      </w:r>
      <w:r w:rsidRPr="00FF0E25">
        <w:t>r</w:t>
      </w:r>
      <w:r w:rsidRPr="00FF0E25">
        <w:t>portfölj och sålt av verksamheter som Vin &amp; Sprit med motiveringen att st</w:t>
      </w:r>
      <w:r w:rsidRPr="00FF0E25">
        <w:t>a</w:t>
      </w:r>
      <w:r w:rsidRPr="00FF0E25">
        <w:t>ten inte bör producera alkohol. Andra motiveringar för statliga bolag som noterats eller sålts av har varit att de skulle klara sig utmärkt, eller till och med bättre om de fick möjlighet att fullt ut konkurrera på marknaden. Dessu</w:t>
      </w:r>
      <w:r w:rsidRPr="00FF0E25">
        <w:t>t</w:t>
      </w:r>
      <w:r w:rsidRPr="00FF0E25">
        <w:t>om bör man vid varje fall av statligt ägda bolag ifrågasätta om bolagets ver</w:t>
      </w:r>
      <w:r w:rsidRPr="00FF0E25">
        <w:t>k</w:t>
      </w:r>
      <w:r w:rsidRPr="00FF0E25">
        <w:t>samhet ingår i statens kärnuppgifter eller har en hög grad av allmännytta för att motivera fortsatt statligt ägande. I Lernias f</w:t>
      </w:r>
      <w:r w:rsidRPr="00FF0E25">
        <w:t xml:space="preserve">all är det svårt att se att några </w:t>
      </w:r>
      <w:r w:rsidRPr="00FF0E25">
        <w:lastRenderedPageBreak/>
        <w:t>sådana argument skulle föreligga. Tvärtom finns det mycket som talar för att Lernia skulle klara sig alldeles utmärkt, och antagligen än bättre, om företaget fick utvecklas utan statlig inblandning. När bemanningsbranschen växer som aldrig förr är det svårt att se några skäl till att staten ska fortsätta att konkurr</w:t>
      </w:r>
      <w:r w:rsidRPr="00FF0E25">
        <w:t>e</w:t>
      </w:r>
      <w:r w:rsidRPr="00FF0E25">
        <w:t>ra med etablerade företag i upphandlingar och på andra områden. När rege</w:t>
      </w:r>
      <w:r w:rsidRPr="00FF0E25">
        <w:t>r</w:t>
      </w:r>
      <w:r w:rsidRPr="00FF0E25">
        <w:t>ingens politik på kommunal nivå syftar till att undvika att kommunala bolag konkurrerar</w:t>
      </w:r>
      <w:r w:rsidRPr="00FF0E25">
        <w:t xml:space="preserve"> med det lokala näringslivet bör samma princip gälla för det n</w:t>
      </w:r>
      <w:r w:rsidRPr="00FF0E25">
        <w:t>a</w:t>
      </w:r>
      <w:r w:rsidRPr="00FF0E25">
        <w:t>tionella planet. Dessutom finns det också redan idag väl utvecklade företag inom områdena ledarskapsutveckling, KY-utbildningar samt omställning</w:t>
      </w:r>
      <w:r w:rsidRPr="00FF0E25">
        <w:t>s</w:t>
      </w:r>
      <w:r w:rsidRPr="00FF0E25">
        <w:t>tjänster.</w:t>
      </w:r>
    </w:p>
    <w:p w:rsidR="00FF0E25" w:rsidRPr="00FF0E25" w:rsidRDefault="00FF0E25">
      <w:pPr>
        <w:pStyle w:val="Normaltindrag"/>
      </w:pPr>
      <w:r w:rsidRPr="00FF0E25">
        <w:t>Med anledning av ovanstående är det önskvärt att regeringen tar initiativ till att sälja Lernia i syfte att låta bolaget växa och utvecklas på lika villkor med övriga aktörer på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E25">
        <w:trPr>
          <w:cantSplit/>
        </w:trPr>
        <w:tc>
          <w:tcPr>
            <w:tcW w:w="3046" w:type="dxa"/>
          </w:tcPr>
          <w:p w:rsidR="00FF0E25" w:rsidRPr="00FF0E25" w:rsidRDefault="00FF0E25">
            <w:pPr>
              <w:pStyle w:val="UnderskriftDatum"/>
              <w:spacing w:before="240"/>
            </w:pPr>
            <w:r w:rsidRPr="00FF0E25">
              <w:t>Stockholm den 2 oktober 2008</w:t>
            </w:r>
          </w:p>
        </w:tc>
        <w:tc>
          <w:tcPr>
            <w:tcW w:w="3047" w:type="dxa"/>
          </w:tcPr>
          <w:p w:rsidR="00FF0E25" w:rsidRPr="00FF0E25" w:rsidRDefault="00FF0E25">
            <w:pPr>
              <w:pStyle w:val="Underskrifter"/>
              <w:spacing w:before="240"/>
            </w:pPr>
          </w:p>
        </w:tc>
      </w:tr>
      <w:tr w:rsidR="00000000" w:rsidRPr="00FF0E25">
        <w:trPr>
          <w:cantSplit/>
        </w:trPr>
        <w:tc>
          <w:tcPr>
            <w:tcW w:w="3046" w:type="dxa"/>
          </w:tcPr>
          <w:p w:rsidR="00FF0E25" w:rsidRPr="00FF0E25" w:rsidRDefault="00FF0E25">
            <w:pPr>
              <w:pStyle w:val="Underskrifter"/>
            </w:pPr>
            <w:r w:rsidRPr="00FF0E25">
              <w:t>Anna König Jerlmyr (m)</w:t>
            </w:r>
          </w:p>
        </w:tc>
        <w:tc>
          <w:tcPr>
            <w:tcW w:w="3046" w:type="dxa"/>
          </w:tcPr>
          <w:p w:rsidR="00FF0E25" w:rsidRPr="00FF0E25" w:rsidRDefault="00FF0E25">
            <w:pPr>
              <w:pStyle w:val="Underskrifter"/>
            </w:pPr>
          </w:p>
        </w:tc>
      </w:tr>
    </w:tbl>
    <w:p w:rsidR="00FF0E25" w:rsidRPr="00FF0E25" w:rsidRDefault="00FF0E25">
      <w:pPr>
        <w:pStyle w:val="Normaltindrag"/>
      </w:pPr>
    </w:p>
    <w:sectPr w:rsidR="00000000" w:rsidRPr="00FF0E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E25" w:rsidRPr="00FF0E25" w:rsidRDefault="00FF0E25">
      <w:r w:rsidRPr="00FF0E25">
        <w:separator/>
      </w:r>
    </w:p>
  </w:endnote>
  <w:endnote w:type="continuationSeparator" w:id="0">
    <w:p w:rsidR="00FF0E25" w:rsidRPr="00FF0E25" w:rsidRDefault="00FF0E25">
      <w:r w:rsidRPr="00FF0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25" w:rsidRPr="00FF0E25" w:rsidRDefault="00FF0E25">
    <w:pPr>
      <w:pStyle w:val="Sidfot"/>
    </w:pPr>
    <w:r w:rsidRPr="00FF0E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924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E25" w:rsidRDefault="00FF0E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E25" w:rsidRDefault="00FF0E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25" w:rsidRPr="00FF0E25" w:rsidRDefault="00FF0E25">
    <w:pPr>
      <w:pStyle w:val="Sidfot"/>
    </w:pPr>
    <w:r w:rsidRPr="00FF0E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284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E25" w:rsidRDefault="00FF0E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E25" w:rsidRDefault="00FF0E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25" w:rsidRPr="00FF0E25" w:rsidRDefault="00FF0E25">
    <w:pPr>
      <w:pStyle w:val="Sidfot"/>
    </w:pPr>
    <w:r w:rsidRPr="00FF0E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904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E25" w:rsidRDefault="00FF0E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E25" w:rsidRDefault="00FF0E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E25" w:rsidRPr="00FF0E25" w:rsidRDefault="00FF0E25">
      <w:r w:rsidRPr="00FF0E25">
        <w:separator/>
      </w:r>
    </w:p>
  </w:footnote>
  <w:footnote w:type="continuationSeparator" w:id="0">
    <w:p w:rsidR="00FF0E25" w:rsidRPr="00FF0E25" w:rsidRDefault="00FF0E25">
      <w:r w:rsidRPr="00FF0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25" w:rsidRPr="00FF0E25" w:rsidRDefault="00FF0E25">
    <w:pPr>
      <w:pStyle w:val="Sidhuvud"/>
    </w:pPr>
    <w:r w:rsidRPr="00FF0E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7272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E25" w:rsidRDefault="00FF0E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E25" w:rsidRDefault="00FF0E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25" w:rsidRPr="00FF0E25" w:rsidRDefault="00FF0E25">
    <w:pPr>
      <w:pStyle w:val="Sidhuvud"/>
    </w:pPr>
    <w:r w:rsidRPr="00FF0E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115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E25" w:rsidRDefault="00FF0E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E25" w:rsidRDefault="00FF0E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25" w:rsidRPr="00FF0E25" w:rsidRDefault="00FF0E25">
    <w:pPr>
      <w:pStyle w:val="FSHNormal"/>
      <w:tabs>
        <w:tab w:val="right" w:pos="5840"/>
      </w:tabs>
    </w:pPr>
    <w:r w:rsidRPr="00FF0E25">
      <w:br/>
    </w:r>
    <w:r w:rsidRPr="00FF0E25">
      <w:fldChar w:fldCharType="begin" w:fldLock="1"/>
    </w:r>
    <w:r w:rsidRPr="00FF0E25">
      <w:instrText xml:space="preserve"> DOCPROPERTY</w:instrText>
    </w:r>
    <w:r w:rsidRPr="00FF0E25">
      <w:rPr>
        <w:sz w:val="18"/>
      </w:rPr>
      <w:instrText xml:space="preserve"> "YearUser" *\charformat </w:instrText>
    </w:r>
    <w:r w:rsidRPr="00FF0E25">
      <w:fldChar w:fldCharType="separate"/>
    </w:r>
    <w:r w:rsidRPr="00FF0E25">
      <w:t>2008/09</w:t>
    </w:r>
    <w:r w:rsidRPr="00FF0E25">
      <w:fldChar w:fldCharType="end"/>
    </w:r>
    <w:r w:rsidRPr="00FF0E25">
      <w:t xml:space="preserve"> </w:t>
    </w:r>
    <w:r w:rsidRPr="00FF0E25">
      <w:tab/>
      <w:t xml:space="preserve">mnr: </w:t>
    </w:r>
    <w:r w:rsidRPr="00FF0E25">
      <w:fldChar w:fldCharType="begin" w:fldLock="1"/>
    </w:r>
    <w:r w:rsidRPr="00FF0E25">
      <w:instrText xml:space="preserve"> DOCPROPERTY</w:instrText>
    </w:r>
    <w:r w:rsidRPr="00FF0E25">
      <w:rPr>
        <w:sz w:val="18"/>
      </w:rPr>
      <w:instrText xml:space="preserve"> "Motionsnummer" *\charformat </w:instrText>
    </w:r>
    <w:r w:rsidRPr="00FF0E25">
      <w:fldChar w:fldCharType="separate"/>
    </w:r>
    <w:r w:rsidRPr="00FF0E25">
      <w:t>N285</w:t>
    </w:r>
    <w:r w:rsidRPr="00FF0E25">
      <w:fldChar w:fldCharType="end"/>
    </w:r>
    <w:r w:rsidRPr="00FF0E25">
      <w:br/>
    </w:r>
    <w:r w:rsidRPr="00FF0E25">
      <w:fldChar w:fldCharType="begin" w:fldLock="1"/>
    </w:r>
    <w:r w:rsidRPr="00FF0E25">
      <w:instrText xml:space="preserve"> DOCPROPERTY</w:instrText>
    </w:r>
    <w:r w:rsidRPr="00FF0E25">
      <w:rPr>
        <w:sz w:val="18"/>
      </w:rPr>
      <w:instrText xml:space="preserve"> "Samling" *\charformat </w:instrText>
    </w:r>
    <w:r w:rsidRPr="00FF0E25">
      <w:fldChar w:fldCharType="end"/>
    </w:r>
    <w:r w:rsidRPr="00FF0E25">
      <w:tab/>
      <w:t xml:space="preserve">pnr: </w:t>
    </w:r>
    <w:r w:rsidRPr="00FF0E25">
      <w:fldChar w:fldCharType="begin" w:fldLock="1"/>
    </w:r>
    <w:r w:rsidRPr="00FF0E25">
      <w:instrText xml:space="preserve"> DOCPROPERTY</w:instrText>
    </w:r>
    <w:r w:rsidRPr="00FF0E25">
      <w:rPr>
        <w:sz w:val="18"/>
      </w:rPr>
      <w:instrText xml:space="preserve"> "Partinummer" *\charformat </w:instrText>
    </w:r>
    <w:r w:rsidRPr="00FF0E25">
      <w:fldChar w:fldCharType="separate"/>
    </w:r>
    <w:r w:rsidRPr="00FF0E25">
      <w:t>m1670</w:t>
    </w:r>
    <w:r w:rsidRPr="00FF0E25">
      <w:fldChar w:fldCharType="end"/>
    </w:r>
  </w:p>
  <w:p w:rsidR="00FF0E25" w:rsidRPr="00FF0E25" w:rsidRDefault="00FF0E25">
    <w:pPr>
      <w:pStyle w:val="FSHRub1"/>
    </w:pPr>
    <w:r w:rsidRPr="00FF0E25">
      <w:t>Motion till riksdagen</w:t>
    </w:r>
    <w:r w:rsidRPr="00FF0E25">
      <w:br/>
    </w:r>
    <w:r w:rsidRPr="00FF0E25">
      <w:fldChar w:fldCharType="begin" w:fldLock="1"/>
    </w:r>
    <w:r w:rsidRPr="00FF0E25">
      <w:instrText xml:space="preserve"> DOCPROPERTY "YearUser" *\charformat </w:instrText>
    </w:r>
    <w:r w:rsidRPr="00FF0E25">
      <w:fldChar w:fldCharType="separate"/>
    </w:r>
    <w:r w:rsidRPr="00FF0E25">
      <w:t>2008/09</w:t>
    </w:r>
    <w:r w:rsidRPr="00FF0E25">
      <w:fldChar w:fldCharType="end"/>
    </w:r>
    <w:r w:rsidRPr="00FF0E25">
      <w:t>:</w:t>
    </w:r>
    <w:r w:rsidRPr="00FF0E25">
      <w:fldChar w:fldCharType="begin" w:fldLock="1"/>
    </w:r>
    <w:r w:rsidRPr="00FF0E25">
      <w:instrText xml:space="preserve"> DOCPROPERTY "Motionsnummer" *\charformat </w:instrText>
    </w:r>
    <w:r w:rsidRPr="00FF0E25">
      <w:fldChar w:fldCharType="separate"/>
    </w:r>
    <w:r w:rsidRPr="00FF0E25">
      <w:t>N285</w:t>
    </w:r>
    <w:r w:rsidRPr="00FF0E25">
      <w:fldChar w:fldCharType="end"/>
    </w:r>
  </w:p>
  <w:p w:rsidR="00FF0E25" w:rsidRPr="00FF0E25" w:rsidRDefault="00FF0E25">
    <w:pPr>
      <w:pStyle w:val="FSHNormalS5"/>
    </w:pPr>
    <w:r w:rsidRPr="00FF0E25">
      <w:fldChar w:fldCharType="begin" w:fldLock="1"/>
    </w:r>
    <w:r w:rsidRPr="00FF0E25">
      <w:instrText xml:space="preserve"> DOCPROPERTY "MotionarText" *\charformat </w:instrText>
    </w:r>
    <w:r w:rsidRPr="00FF0E25">
      <w:fldChar w:fldCharType="separate"/>
    </w:r>
    <w:r w:rsidRPr="00FF0E25">
      <w:t>av Anna König Jerlmyr (m)</w:t>
    </w:r>
    <w:r w:rsidRPr="00FF0E25">
      <w:fldChar w:fldCharType="end"/>
    </w:r>
    <w:r w:rsidRPr="00FF0E25">
      <w:br/>
    </w:r>
    <w:r w:rsidRPr="00FF0E25">
      <w:fldChar w:fldCharType="begin" w:fldLock="1"/>
    </w:r>
    <w:r w:rsidRPr="00FF0E25">
      <w:instrText xml:space="preserve"> DOCPROPERTY "SvarFrasKort" *\charformat </w:instrText>
    </w:r>
    <w:r w:rsidRPr="00FF0E25">
      <w:fldChar w:fldCharType="end"/>
    </w:r>
  </w:p>
  <w:p w:rsidR="00FF0E25" w:rsidRPr="00FF0E25" w:rsidRDefault="00FF0E25">
    <w:pPr>
      <w:pStyle w:val="FSHTitel"/>
    </w:pPr>
    <w:r w:rsidRPr="00FF0E25">
      <w:fldChar w:fldCharType="begin" w:fldLock="1"/>
    </w:r>
    <w:r w:rsidRPr="00FF0E25">
      <w:instrText xml:space="preserve"> DOCPROPERTY</w:instrText>
    </w:r>
    <w:r w:rsidRPr="00FF0E25">
      <w:rPr>
        <w:sz w:val="18"/>
      </w:rPr>
      <w:instrText xml:space="preserve"> "RubrikSvar" *\charformat </w:instrText>
    </w:r>
    <w:r w:rsidRPr="00FF0E25">
      <w:fldChar w:fldCharType="separate"/>
    </w:r>
    <w:r w:rsidRPr="00FF0E25">
      <w:t>Försäljning av statliga Lernia</w:t>
    </w:r>
    <w:r w:rsidRPr="00FF0E25">
      <w:fldChar w:fldCharType="end"/>
    </w:r>
  </w:p>
  <w:p w:rsidR="00FF0E25" w:rsidRPr="00FF0E25" w:rsidRDefault="00FF0E25">
    <w:pPr>
      <w:pStyle w:val="Normal00"/>
    </w:pPr>
  </w:p>
  <w:p w:rsidR="00FF0E25" w:rsidRPr="00FF0E25" w:rsidRDefault="00FF0E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000814">
    <w:abstractNumId w:val="8"/>
  </w:num>
  <w:num w:numId="2" w16cid:durableId="1924415906">
    <w:abstractNumId w:val="9"/>
  </w:num>
  <w:num w:numId="3" w16cid:durableId="698549271">
    <w:abstractNumId w:val="8"/>
  </w:num>
  <w:num w:numId="4" w16cid:durableId="311373524">
    <w:abstractNumId w:val="9"/>
  </w:num>
  <w:num w:numId="5" w16cid:durableId="701898628">
    <w:abstractNumId w:val="13"/>
  </w:num>
  <w:num w:numId="6" w16cid:durableId="948508395">
    <w:abstractNumId w:val="10"/>
  </w:num>
  <w:num w:numId="7" w16cid:durableId="1816991409">
    <w:abstractNumId w:val="11"/>
  </w:num>
  <w:num w:numId="8" w16cid:durableId="1182165237">
    <w:abstractNumId w:val="12"/>
  </w:num>
  <w:num w:numId="9" w16cid:durableId="1557738905">
    <w:abstractNumId w:val="8"/>
  </w:num>
  <w:num w:numId="10" w16cid:durableId="1680766432">
    <w:abstractNumId w:val="3"/>
  </w:num>
  <w:num w:numId="11" w16cid:durableId="1864979134">
    <w:abstractNumId w:val="2"/>
  </w:num>
  <w:num w:numId="12" w16cid:durableId="38095360">
    <w:abstractNumId w:val="1"/>
  </w:num>
  <w:num w:numId="13" w16cid:durableId="880901941">
    <w:abstractNumId w:val="0"/>
  </w:num>
  <w:num w:numId="14" w16cid:durableId="1775244008">
    <w:abstractNumId w:val="9"/>
  </w:num>
  <w:num w:numId="15" w16cid:durableId="110171984">
    <w:abstractNumId w:val="7"/>
  </w:num>
  <w:num w:numId="16" w16cid:durableId="432284107">
    <w:abstractNumId w:val="6"/>
  </w:num>
  <w:num w:numId="17" w16cid:durableId="340474589">
    <w:abstractNumId w:val="5"/>
  </w:num>
  <w:num w:numId="18" w16cid:durableId="1575624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4D6B42B-19EB-40BF-AC31-478ABCAAB661}"/>
  </w:docVars>
  <w:rsids>
    <w:rsidRoot w:val="0012323B"/>
    <w:rsid w:val="0012323B"/>
    <w:rsid w:val="00FF0E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500DCD2-C201-443F-AC63-F6C3A841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ingress">
    <w:name w:val="ingress"/>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2340</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m1670</vt:lpstr>
    </vt:vector>
  </TitlesOfParts>
  <Company>Riksdagen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m1670</dc:title>
  <dc:subject>m1670</dc:subject>
  <dc:creator>Riksdagen</dc:creator>
  <cp:keywords>Riksdagen</cp:keywords>
  <dc:description>TKG-ktrl, MSMQ4mb, PersReg-Distribution mm b-&gt;ny fplogga c-&gt;nygamla s-rosen</dc:description>
  <cp:lastModifiedBy>Lars Brink</cp:lastModifiedBy>
  <cp:revision>2</cp:revision>
  <cp:lastPrinted>2008-12-16T13:53:00Z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Försäljning av statliga Lernia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statliga Lernia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20082009000000000109000016700069</vt:lpwstr>
  </property>
  <property fmtid="{D5CDD505-2E9C-101B-9397-08002B2CF9AE}" pid="47" name="datum">
    <vt:lpwstr>081002</vt:lpwstr>
  </property>
  <property fmtid="{D5CDD505-2E9C-101B-9397-08002B2CF9AE}" pid="48" name="avsändar-e-post">
    <vt:lpwstr>shashika.padmaperuma@riksdagen.se</vt:lpwstr>
  </property>
  <property fmtid="{D5CDD505-2E9C-101B-9397-08002B2CF9AE}" pid="49" name="id">
    <vt:lpwstr>20082009000000000109000016700069</vt:lpwstr>
  </property>
  <property fmtid="{D5CDD505-2E9C-101B-9397-08002B2CF9AE}" pid="50" name="nummer">
    <vt:lpwstr>285</vt:lpwstr>
  </property>
  <property fmtid="{D5CDD505-2E9C-101B-9397-08002B2CF9AE}" pid="51" name="utskottsbeteckning">
    <vt:lpwstr>N</vt:lpwstr>
  </property>
  <property fmtid="{D5CDD505-2E9C-101B-9397-08002B2CF9AE}" pid="52" name="GlobalUID">
    <vt:lpwstr>{A41649DF-7647-4DFB-AC5E-D21B10AD089D}</vt:lpwstr>
  </property>
  <property fmtid="{D5CDD505-2E9C-101B-9397-08002B2CF9AE}" pid="53" name="Överföringar">
    <vt:i4>0</vt:i4>
  </property>
  <property fmtid="{D5CDD505-2E9C-101B-9397-08002B2CF9AE}" pid="54" name="Checksum">
    <vt:lpwstr>*0014624632714*</vt:lpwstr>
  </property>
  <property fmtid="{D5CDD505-2E9C-101B-9397-08002B2CF9AE}" pid="55" name="skuggnummer">
    <vt:lpwstr>1164</vt:lpwstr>
  </property>
  <property fmtid="{D5CDD505-2E9C-101B-9397-08002B2CF9AE}" pid="56" name="urixVersion">
    <vt:lpwstr>3.2.0.8</vt:lpwstr>
  </property>
  <property fmtid="{D5CDD505-2E9C-101B-9397-08002B2CF9AE}" pid="57" name="urixOrigin">
    <vt:lpwstr>090402 13:13:35.633</vt:lpwstr>
  </property>
  <property fmtid="{D5CDD505-2E9C-101B-9397-08002B2CF9AE}" pid="58" name="urixGuid">
    <vt:lpwstr>{57623D49-CDD4-4943-9AA7-A9FECFC544F1}</vt:lpwstr>
  </property>
</Properties>
</file>