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721DE" w:rsidRDefault="00926342" w14:paraId="0982A12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91AFD06293C43DAB60369D9A89E0D5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2f133dd-45bf-46f8-b06d-93d9486c2c7b"/>
        <w:id w:val="373423799"/>
        <w:lock w:val="sdtLocked"/>
      </w:sdtPr>
      <w:sdtEndPr/>
      <w:sdtContent>
        <w:p w:rsidR="00F42655" w:rsidRDefault="001E47FB" w14:paraId="390BAD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översyn av karensregler för ministrar/statsråd och statssekreterare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A835FFA9C854175B52BB248AB52FD74"/>
        </w:placeholder>
        <w:text/>
      </w:sdtPr>
      <w:sdtEndPr/>
      <w:sdtContent>
        <w:p w:rsidRPr="009B062B" w:rsidR="006D79C9" w:rsidP="00333E95" w:rsidRDefault="006D79C9" w14:paraId="56C9DBD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26D88" w:rsidP="00926342" w:rsidRDefault="002C53A6" w14:paraId="54DC344A" w14:textId="73DAB622">
      <w:pPr>
        <w:pStyle w:val="Normalutanindragellerluft"/>
      </w:pPr>
      <w:r>
        <w:t xml:space="preserve">Rörlighet mellan politik och näringsliv är i grunden positivt. Men samtidigt är det viktigt att den som varit minister/statsråd eller statssekreterare inte går direkt från sitt uppdrag till tunga poster i näringslivet eller hos </w:t>
      </w:r>
      <w:proofErr w:type="spellStart"/>
      <w:r w:rsidR="001E47FB">
        <w:t>pr</w:t>
      </w:r>
      <w:r>
        <w:t>-byråer</w:t>
      </w:r>
      <w:proofErr w:type="spellEnd"/>
      <w:r>
        <w:t>. En översyn av detta bör göras, med fokus på rimliga karensregler.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81D81E9AB34676AC18F751B717C234"/>
        </w:placeholder>
      </w:sdtPr>
      <w:sdtEndPr/>
      <w:sdtContent>
        <w:p w:rsidR="009721DE" w:rsidP="009721DE" w:rsidRDefault="009721DE" w14:paraId="7CFF8944" w14:textId="77777777"/>
        <w:p w:rsidRPr="008E0FE2" w:rsidR="004801AC" w:rsidP="009721DE" w:rsidRDefault="00926342" w14:paraId="468ECF14" w14:textId="67BDF76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42655" w14:paraId="7F49FFD5" w14:textId="77777777">
        <w:trPr>
          <w:cantSplit/>
        </w:trPr>
        <w:tc>
          <w:tcPr>
            <w:tcW w:w="50" w:type="pct"/>
            <w:vAlign w:val="bottom"/>
          </w:tcPr>
          <w:p w:rsidR="00F42655" w:rsidRDefault="001E47FB" w14:paraId="0A6B2FA9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F42655" w:rsidRDefault="00F42655" w14:paraId="4D102436" w14:textId="77777777">
            <w:pPr>
              <w:pStyle w:val="Underskrifter"/>
              <w:spacing w:after="0"/>
            </w:pPr>
          </w:p>
        </w:tc>
      </w:tr>
    </w:tbl>
    <w:p w:rsidR="00BB7DDC" w:rsidRDefault="00BB7DDC" w14:paraId="78C9746B" w14:textId="77777777"/>
    <w:sectPr w:rsidR="00BB7DD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2FA4" w14:textId="77777777" w:rsidR="00C9233E" w:rsidRDefault="00C9233E" w:rsidP="000C1CAD">
      <w:pPr>
        <w:spacing w:line="240" w:lineRule="auto"/>
      </w:pPr>
      <w:r>
        <w:separator/>
      </w:r>
    </w:p>
  </w:endnote>
  <w:endnote w:type="continuationSeparator" w:id="0">
    <w:p w14:paraId="129ED826" w14:textId="77777777" w:rsidR="00C9233E" w:rsidRDefault="00C923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45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6E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4D89" w14:textId="6393773C" w:rsidR="00262EA3" w:rsidRPr="009721DE" w:rsidRDefault="00262EA3" w:rsidP="009721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3B8E" w14:textId="77777777" w:rsidR="00C9233E" w:rsidRDefault="00C9233E" w:rsidP="000C1CAD">
      <w:pPr>
        <w:spacing w:line="240" w:lineRule="auto"/>
      </w:pPr>
      <w:r>
        <w:separator/>
      </w:r>
    </w:p>
  </w:footnote>
  <w:footnote w:type="continuationSeparator" w:id="0">
    <w:p w14:paraId="2F7B4CA0" w14:textId="77777777" w:rsidR="00C9233E" w:rsidRDefault="00C923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C7C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C55FD3" wp14:editId="13F9EB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CEA887" w14:textId="22AEE927" w:rsidR="00262EA3" w:rsidRDefault="009263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9233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26D88">
                                <w:t>1365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C55FD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CEA887" w14:textId="22AEE927" w:rsidR="00262EA3" w:rsidRDefault="009263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9233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26D88">
                          <w:t>1365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4AEE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FEE2" w14:textId="77777777" w:rsidR="00262EA3" w:rsidRDefault="00262EA3" w:rsidP="008563AC">
    <w:pPr>
      <w:jc w:val="right"/>
    </w:pPr>
  </w:p>
  <w:p w14:paraId="29D3FE0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64EF" w14:textId="77777777" w:rsidR="00262EA3" w:rsidRDefault="009263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B97EE5" wp14:editId="684608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410E1A" w14:textId="65EF3AD6" w:rsidR="00262EA3" w:rsidRDefault="009263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721D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233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6D88">
          <w:t>1365</w:t>
        </w:r>
      </w:sdtContent>
    </w:sdt>
  </w:p>
  <w:p w14:paraId="2AC6B6DD" w14:textId="77777777" w:rsidR="00262EA3" w:rsidRPr="008227B3" w:rsidRDefault="009263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6217B3" w14:textId="6F749385" w:rsidR="00262EA3" w:rsidRPr="008227B3" w:rsidRDefault="009263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21D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21DE">
          <w:t>:1121</w:t>
        </w:r>
      </w:sdtContent>
    </w:sdt>
  </w:p>
  <w:p w14:paraId="6233F894" w14:textId="3A4CFC30" w:rsidR="00262EA3" w:rsidRDefault="009263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721DE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D43BB3" w14:textId="4E994284" w:rsidR="00262EA3" w:rsidRDefault="00A32F1C" w:rsidP="00283E0F">
        <w:pPr>
          <w:pStyle w:val="FSHRub2"/>
        </w:pPr>
        <w:r>
          <w:t>Karensregler för tunga regeringsföreträdare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033E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9233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1BA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B9B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7FB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3A6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929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342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1DE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2F1C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3F80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DDC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33E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6D88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65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35ED08"/>
  <w15:chartTrackingRefBased/>
  <w15:docId w15:val="{9351C7C5-4D4C-4ED4-9BFC-85E2A442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1AFD06293C43DAB60369D9A89E0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B932A-EF30-4BCA-AA80-8F711E2485AD}"/>
      </w:docPartPr>
      <w:docPartBody>
        <w:p w:rsidR="000E1E16" w:rsidRDefault="000E1E16">
          <w:pPr>
            <w:pStyle w:val="391AFD06293C43DAB60369D9A89E0D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835FFA9C854175B52BB248AB52F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CECF8-27DB-4E07-A613-52255E1BAC39}"/>
      </w:docPartPr>
      <w:docPartBody>
        <w:p w:rsidR="000E1E16" w:rsidRDefault="000E1E16">
          <w:pPr>
            <w:pStyle w:val="3A835FFA9C854175B52BB248AB52FD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81D81E9AB34676AC18F751B717C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2201F-3C6D-40FC-96D7-8813115E0863}"/>
      </w:docPartPr>
      <w:docPartBody>
        <w:p w:rsidR="003E16A7" w:rsidRDefault="003E16A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16"/>
    <w:rsid w:val="000E1E16"/>
    <w:rsid w:val="003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91AFD06293C43DAB60369D9A89E0D50">
    <w:name w:val="391AFD06293C43DAB60369D9A89E0D50"/>
  </w:style>
  <w:style w:type="paragraph" w:customStyle="1" w:styleId="3A835FFA9C854175B52BB248AB52FD74">
    <w:name w:val="3A835FFA9C854175B52BB248AB52F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F22F46-FBCC-4F61-9096-7AC417340AF3}"/>
</file>

<file path=customXml/itemProps2.xml><?xml version="1.0" encoding="utf-8"?>
<ds:datastoreItem xmlns:ds="http://schemas.openxmlformats.org/officeDocument/2006/customXml" ds:itemID="{D120D0C7-20E7-4C02-BCBB-2E105FF37760}"/>
</file>

<file path=customXml/itemProps3.xml><?xml version="1.0" encoding="utf-8"?>
<ds:datastoreItem xmlns:ds="http://schemas.openxmlformats.org/officeDocument/2006/customXml" ds:itemID="{25704855-B284-454F-BFD2-A3916A5AE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461</Characters>
  <Application>Microsoft Office Word</Application>
  <DocSecurity>0</DocSecurity>
  <Lines>12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