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424" w:rsidRPr="00103B96" w:rsidRDefault="00CE5424">
      <w:pPr>
        <w:pStyle w:val="Frslagsrubrik"/>
        <w:shd w:val="clear" w:color="000000" w:fill="auto"/>
      </w:pPr>
      <w:r w:rsidRPr="00103B96">
        <w:t>Förslag till riksdagsbeslut</w:t>
      </w:r>
    </w:p>
    <w:p w:rsidR="00CE5424" w:rsidRPr="00103B96" w:rsidRDefault="00CE5424">
      <w:pPr>
        <w:pStyle w:val="Hemstlatt"/>
        <w:shd w:val="clear" w:color="000000" w:fill="auto"/>
        <w:ind w:left="0"/>
      </w:pPr>
      <w:r w:rsidRPr="00103B96">
        <w:t>Riksdagen tillkännager för regeringen som sin mening vad som anförs i motionen om en översyn av skatte- och avdragsregler för företagare inom kultursektorn och för allmännyttiga förenin</w:t>
      </w:r>
      <w:r w:rsidRPr="00103B96">
        <w:t>g</w:t>
      </w:r>
      <w:r w:rsidRPr="00103B96">
        <w:t>ar.</w:t>
      </w:r>
    </w:p>
    <w:p w:rsidR="00CE5424" w:rsidRPr="00103B96" w:rsidRDefault="00CE5424">
      <w:pPr>
        <w:pStyle w:val="Rubrik1"/>
        <w:shd w:val="clear" w:color="000000" w:fill="auto"/>
      </w:pPr>
      <w:r w:rsidRPr="00103B96">
        <w:t>Motivering</w:t>
      </w:r>
    </w:p>
    <w:p w:rsidR="00CE5424" w:rsidRPr="00103B96" w:rsidRDefault="00CE5424">
      <w:pPr>
        <w:shd w:val="clear" w:color="000000" w:fill="auto"/>
      </w:pPr>
      <w:r w:rsidRPr="00103B96">
        <w:t>Kultur bygger på kreativitet och spelar också en viktig roll för tillväxt och innovation. Den är bland annat viktig för besöksnäringen. Kulturella resurser är dessutom förnybara, vilket är särskilt välkommet för ett uthålligt näring</w:t>
      </w:r>
      <w:r w:rsidRPr="00103B96">
        <w:t>s</w:t>
      </w:r>
      <w:r w:rsidRPr="00103B96">
        <w:t>liv. Vi behöver ta tillvara den kreativa kraften och hitta modeller för att sprida den i samhället.</w:t>
      </w:r>
    </w:p>
    <w:p w:rsidR="00CE5424" w:rsidRPr="00103B96" w:rsidRDefault="00CE5424">
      <w:pPr>
        <w:pStyle w:val="Normaltindrag"/>
        <w:shd w:val="clear" w:color="000000" w:fill="auto"/>
      </w:pPr>
      <w:r w:rsidRPr="00103B96">
        <w:t>Det finns också skatte- och avdragsregler som behöver ses över inom detta område. Ett exempel är den så kallade dansbandsmomsen som innebär att det är lägre moms om ett band spelar för en sittande publik och en högre mom</w:t>
      </w:r>
      <w:r w:rsidRPr="00103B96">
        <w:t>s</w:t>
      </w:r>
      <w:r w:rsidRPr="00103B96">
        <w:t>sats om publiken dansar. En annan fråga är att företag får dra av för inköp av en ny designmöbel men inte ett nyproducerat konstverk.</w:t>
      </w:r>
    </w:p>
    <w:p w:rsidR="00CE5424" w:rsidRPr="00103B96" w:rsidRDefault="00CE5424">
      <w:pPr>
        <w:pStyle w:val="Normaltindrag"/>
        <w:shd w:val="clear" w:color="000000" w:fill="auto"/>
      </w:pPr>
      <w:r w:rsidRPr="00103B96">
        <w:t>Vi anser att det behöver göras en bred översyn av dessa frågor för att skapa goda och likvärdiga förutsättningar för företagande inom kultursektorn liksom för allmännyttiga 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3B96">
        <w:trPr>
          <w:cantSplit/>
        </w:trPr>
        <w:tc>
          <w:tcPr>
            <w:tcW w:w="3046" w:type="dxa"/>
          </w:tcPr>
          <w:p w:rsidR="00CE5424" w:rsidRPr="00103B96" w:rsidRDefault="00CE5424">
            <w:pPr>
              <w:pStyle w:val="UnderskriftDatum"/>
              <w:shd w:val="clear" w:color="000000" w:fill="auto"/>
              <w:spacing w:before="240"/>
            </w:pPr>
            <w:r w:rsidRPr="00103B96">
              <w:t>Stockholm den 27 september 2013</w:t>
            </w:r>
          </w:p>
        </w:tc>
        <w:tc>
          <w:tcPr>
            <w:tcW w:w="3047" w:type="dxa"/>
          </w:tcPr>
          <w:p w:rsidR="00CE5424" w:rsidRPr="00103B96" w:rsidRDefault="00CE5424">
            <w:pPr>
              <w:pStyle w:val="Underskrifter"/>
              <w:shd w:val="clear" w:color="000000" w:fill="auto"/>
              <w:spacing w:before="240"/>
            </w:pPr>
          </w:p>
        </w:tc>
      </w:tr>
      <w:tr w:rsidR="00000000" w:rsidRPr="00103B96">
        <w:trPr>
          <w:cantSplit/>
        </w:trPr>
        <w:tc>
          <w:tcPr>
            <w:tcW w:w="3046" w:type="dxa"/>
          </w:tcPr>
          <w:p w:rsidR="00CE5424" w:rsidRPr="00103B96" w:rsidRDefault="00CE5424">
            <w:pPr>
              <w:pStyle w:val="Underskrifter"/>
              <w:shd w:val="clear" w:color="000000" w:fill="auto"/>
            </w:pPr>
            <w:r w:rsidRPr="00103B96">
              <w:t>Per Lodenius (C)</w:t>
            </w:r>
          </w:p>
        </w:tc>
        <w:tc>
          <w:tcPr>
            <w:tcW w:w="3046" w:type="dxa"/>
          </w:tcPr>
          <w:p w:rsidR="00CE5424" w:rsidRPr="00103B96" w:rsidRDefault="00CE5424">
            <w:pPr>
              <w:pStyle w:val="Underskrifter"/>
              <w:shd w:val="clear" w:color="000000" w:fill="auto"/>
            </w:pPr>
            <w:r w:rsidRPr="00103B96">
              <w:t>Ola Johansson (C)</w:t>
            </w:r>
          </w:p>
        </w:tc>
      </w:tr>
    </w:tbl>
    <w:p w:rsidR="00CE5424" w:rsidRPr="00103B96" w:rsidRDefault="00CE5424">
      <w:pPr>
        <w:pStyle w:val="Normaltindrag"/>
        <w:shd w:val="clear" w:color="000000" w:fill="auto"/>
      </w:pPr>
    </w:p>
    <w:sectPr w:rsidR="00CE5424" w:rsidRPr="00103B9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424" w:rsidRPr="00103B96" w:rsidRDefault="00CE5424">
      <w:r w:rsidRPr="00103B96">
        <w:separator/>
      </w:r>
    </w:p>
  </w:endnote>
  <w:endnote w:type="continuationSeparator" w:id="0">
    <w:p w:rsidR="00CE5424" w:rsidRPr="00103B96" w:rsidRDefault="00CE5424">
      <w:r w:rsidRPr="00103B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24" w:rsidRPr="00103B96" w:rsidRDefault="00103B96">
    <w:pPr>
      <w:pStyle w:val="Sidfot"/>
    </w:pPr>
    <w:r w:rsidRPr="00103B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667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24" w:rsidRDefault="00CE54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424" w:rsidRDefault="00CE54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24" w:rsidRPr="00103B96" w:rsidRDefault="00103B96">
    <w:pPr>
      <w:pStyle w:val="Sidfot"/>
    </w:pPr>
    <w:r w:rsidRPr="00103B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061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24" w:rsidRDefault="00CE5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424" w:rsidRDefault="00CE5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24" w:rsidRPr="00103B96" w:rsidRDefault="00103B96">
    <w:pPr>
      <w:pStyle w:val="Sidfot"/>
    </w:pPr>
    <w:r w:rsidRPr="00103B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367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24" w:rsidRDefault="00CE5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424" w:rsidRDefault="00CE5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424" w:rsidRPr="00103B96" w:rsidRDefault="00CE5424">
      <w:r w:rsidRPr="00103B96">
        <w:separator/>
      </w:r>
    </w:p>
  </w:footnote>
  <w:footnote w:type="continuationSeparator" w:id="0">
    <w:p w:rsidR="00CE5424" w:rsidRPr="00103B96" w:rsidRDefault="00CE5424">
      <w:r w:rsidRPr="00103B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24" w:rsidRPr="00103B96" w:rsidRDefault="00103B96">
    <w:pPr>
      <w:pStyle w:val="Sidhuvud"/>
    </w:pPr>
    <w:r w:rsidRPr="00103B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631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24" w:rsidRDefault="00CE54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424" w:rsidRDefault="00CE54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24" w:rsidRPr="00103B96" w:rsidRDefault="00103B96">
    <w:pPr>
      <w:pStyle w:val="Sidhuvud"/>
    </w:pPr>
    <w:r w:rsidRPr="00103B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2963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424" w:rsidRDefault="00CE54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424" w:rsidRDefault="00CE54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424" w:rsidRPr="00103B96" w:rsidRDefault="00CE5424">
    <w:pPr>
      <w:pStyle w:val="FSHNormal"/>
      <w:tabs>
        <w:tab w:val="right" w:pos="5840"/>
      </w:tabs>
    </w:pPr>
    <w:r w:rsidRPr="00103B96">
      <w:br/>
    </w:r>
    <w:r w:rsidRPr="00103B96">
      <w:fldChar w:fldCharType="begin" w:fldLock="1"/>
    </w:r>
    <w:r w:rsidRPr="00103B96">
      <w:instrText xml:space="preserve"> DOCPROPERTY</w:instrText>
    </w:r>
    <w:r w:rsidRPr="00103B96">
      <w:rPr>
        <w:sz w:val="18"/>
      </w:rPr>
      <w:instrText xml:space="preserve"> "YearUser" *\charformat </w:instrText>
    </w:r>
    <w:r w:rsidRPr="00103B96">
      <w:fldChar w:fldCharType="separate"/>
    </w:r>
    <w:r w:rsidRPr="00103B96">
      <w:t>2013/14</w:t>
    </w:r>
    <w:r w:rsidRPr="00103B96">
      <w:fldChar w:fldCharType="end"/>
    </w:r>
    <w:r w:rsidRPr="00103B96">
      <w:t xml:space="preserve"> </w:t>
    </w:r>
    <w:r w:rsidRPr="00103B96">
      <w:tab/>
      <w:t xml:space="preserve">mnr: </w:t>
    </w:r>
    <w:r w:rsidRPr="00103B96">
      <w:fldChar w:fldCharType="begin" w:fldLock="1"/>
    </w:r>
    <w:r w:rsidRPr="00103B96">
      <w:instrText xml:space="preserve"> DOCPROPERTY</w:instrText>
    </w:r>
    <w:r w:rsidRPr="00103B96">
      <w:rPr>
        <w:sz w:val="18"/>
      </w:rPr>
      <w:instrText xml:space="preserve"> "Motionsnummer" *\charformat </w:instrText>
    </w:r>
    <w:r w:rsidRPr="00103B96">
      <w:fldChar w:fldCharType="separate"/>
    </w:r>
    <w:r w:rsidRPr="00103B96">
      <w:t>Sk366</w:t>
    </w:r>
    <w:r w:rsidRPr="00103B96">
      <w:fldChar w:fldCharType="end"/>
    </w:r>
    <w:r w:rsidRPr="00103B96">
      <w:br/>
    </w:r>
    <w:r w:rsidRPr="00103B96">
      <w:fldChar w:fldCharType="begin" w:fldLock="1"/>
    </w:r>
    <w:r w:rsidRPr="00103B96">
      <w:instrText xml:space="preserve"> DOCPROPERTY</w:instrText>
    </w:r>
    <w:r w:rsidRPr="00103B96">
      <w:rPr>
        <w:sz w:val="18"/>
      </w:rPr>
      <w:instrText xml:space="preserve"> "Samling" *\charformat </w:instrText>
    </w:r>
    <w:r w:rsidRPr="00103B96">
      <w:fldChar w:fldCharType="end"/>
    </w:r>
    <w:r w:rsidRPr="00103B96">
      <w:tab/>
      <w:t xml:space="preserve">pnr: </w:t>
    </w:r>
    <w:r w:rsidRPr="00103B96">
      <w:fldChar w:fldCharType="begin" w:fldLock="1"/>
    </w:r>
    <w:r w:rsidRPr="00103B96">
      <w:instrText xml:space="preserve"> DOCPROPERTY</w:instrText>
    </w:r>
    <w:r w:rsidRPr="00103B96">
      <w:rPr>
        <w:sz w:val="18"/>
      </w:rPr>
      <w:instrText xml:space="preserve"> "Partinummer" *\charformat </w:instrText>
    </w:r>
    <w:r w:rsidRPr="00103B96">
      <w:fldChar w:fldCharType="separate"/>
    </w:r>
    <w:r w:rsidRPr="00103B96">
      <w:t>C401</w:t>
    </w:r>
    <w:r w:rsidRPr="00103B96">
      <w:fldChar w:fldCharType="end"/>
    </w:r>
  </w:p>
  <w:p w:rsidR="00CE5424" w:rsidRPr="00103B96" w:rsidRDefault="00CE5424">
    <w:pPr>
      <w:pStyle w:val="FSHRub1"/>
    </w:pPr>
    <w:r w:rsidRPr="00103B96">
      <w:t>Motion till riksdagen</w:t>
    </w:r>
    <w:r w:rsidRPr="00103B96">
      <w:br/>
    </w:r>
    <w:r w:rsidRPr="00103B96">
      <w:fldChar w:fldCharType="begin" w:fldLock="1"/>
    </w:r>
    <w:r w:rsidRPr="00103B96">
      <w:instrText xml:space="preserve"> DOCPROPERTY "YearUser" *\charformat </w:instrText>
    </w:r>
    <w:r w:rsidRPr="00103B96">
      <w:fldChar w:fldCharType="separate"/>
    </w:r>
    <w:r w:rsidRPr="00103B96">
      <w:t>2013/14</w:t>
    </w:r>
    <w:r w:rsidRPr="00103B96">
      <w:fldChar w:fldCharType="end"/>
    </w:r>
    <w:r w:rsidRPr="00103B96">
      <w:t>:</w:t>
    </w:r>
    <w:r w:rsidRPr="00103B96">
      <w:fldChar w:fldCharType="begin" w:fldLock="1"/>
    </w:r>
    <w:r w:rsidRPr="00103B96">
      <w:instrText xml:space="preserve"> DOCPROPERTY "Motionsnummer" *\charformat </w:instrText>
    </w:r>
    <w:r w:rsidRPr="00103B96">
      <w:fldChar w:fldCharType="separate"/>
    </w:r>
    <w:r w:rsidRPr="00103B96">
      <w:t>Sk366</w:t>
    </w:r>
    <w:r w:rsidRPr="00103B96">
      <w:fldChar w:fldCharType="end"/>
    </w:r>
  </w:p>
  <w:p w:rsidR="00CE5424" w:rsidRPr="00103B96" w:rsidRDefault="00CE5424">
    <w:pPr>
      <w:pStyle w:val="FSHNormalS5"/>
    </w:pPr>
    <w:r w:rsidRPr="00103B96">
      <w:fldChar w:fldCharType="begin" w:fldLock="1"/>
    </w:r>
    <w:r w:rsidRPr="00103B96">
      <w:instrText xml:space="preserve"> DOCPROPERTY "MotionarText" *\charformat </w:instrText>
    </w:r>
    <w:r w:rsidRPr="00103B96">
      <w:fldChar w:fldCharType="separate"/>
    </w:r>
    <w:r w:rsidRPr="00103B96">
      <w:t>av Per Lodenius och Ola Johansson (C)</w:t>
    </w:r>
    <w:r w:rsidRPr="00103B96">
      <w:fldChar w:fldCharType="end"/>
    </w:r>
    <w:r w:rsidRPr="00103B96">
      <w:br/>
    </w:r>
    <w:r w:rsidRPr="00103B96">
      <w:fldChar w:fldCharType="begin" w:fldLock="1"/>
    </w:r>
    <w:r w:rsidRPr="00103B96">
      <w:instrText xml:space="preserve"> DOCPROPERTY "SvarFrasKort" *\charformat </w:instrText>
    </w:r>
    <w:r w:rsidRPr="00103B96">
      <w:fldChar w:fldCharType="end"/>
    </w:r>
  </w:p>
  <w:p w:rsidR="00CE5424" w:rsidRPr="00103B96" w:rsidRDefault="00CE5424">
    <w:pPr>
      <w:pStyle w:val="FSHTitel"/>
    </w:pPr>
    <w:r w:rsidRPr="00103B96">
      <w:fldChar w:fldCharType="begin" w:fldLock="1"/>
    </w:r>
    <w:r w:rsidRPr="00103B96">
      <w:instrText xml:space="preserve"> DOCPROPERTY</w:instrText>
    </w:r>
    <w:r w:rsidRPr="00103B96">
      <w:rPr>
        <w:sz w:val="18"/>
      </w:rPr>
      <w:instrText xml:space="preserve"> "RubrikSvar" *\charformat </w:instrText>
    </w:r>
    <w:r w:rsidRPr="00103B96">
      <w:fldChar w:fldCharType="separate"/>
    </w:r>
    <w:r w:rsidRPr="00103B96">
      <w:t>Skatteregler för kulturföretagare och allmännyttiga föreningar</w:t>
    </w:r>
    <w:r w:rsidRPr="00103B96">
      <w:fldChar w:fldCharType="end"/>
    </w:r>
  </w:p>
  <w:p w:rsidR="00CE5424" w:rsidRPr="00103B96" w:rsidRDefault="00CE5424">
    <w:pPr>
      <w:pStyle w:val="Normal00"/>
    </w:pPr>
  </w:p>
  <w:p w:rsidR="00CE5424" w:rsidRPr="00103B96" w:rsidRDefault="00CE54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4915288">
    <w:abstractNumId w:val="13"/>
  </w:num>
  <w:num w:numId="2" w16cid:durableId="1764642144">
    <w:abstractNumId w:val="11"/>
  </w:num>
  <w:num w:numId="3" w16cid:durableId="250822927">
    <w:abstractNumId w:val="14"/>
  </w:num>
  <w:num w:numId="4" w16cid:durableId="368452144">
    <w:abstractNumId w:val="8"/>
  </w:num>
  <w:num w:numId="5" w16cid:durableId="907499655">
    <w:abstractNumId w:val="3"/>
  </w:num>
  <w:num w:numId="6" w16cid:durableId="2087220164">
    <w:abstractNumId w:val="2"/>
  </w:num>
  <w:num w:numId="7" w16cid:durableId="67580199">
    <w:abstractNumId w:val="1"/>
  </w:num>
  <w:num w:numId="8" w16cid:durableId="1707559588">
    <w:abstractNumId w:val="0"/>
  </w:num>
  <w:num w:numId="9" w16cid:durableId="793719452">
    <w:abstractNumId w:val="9"/>
  </w:num>
  <w:num w:numId="10" w16cid:durableId="1248926985">
    <w:abstractNumId w:val="7"/>
  </w:num>
  <w:num w:numId="11" w16cid:durableId="714551068">
    <w:abstractNumId w:val="6"/>
  </w:num>
  <w:num w:numId="12" w16cid:durableId="2074042540">
    <w:abstractNumId w:val="5"/>
  </w:num>
  <w:num w:numId="13" w16cid:durableId="1806463899">
    <w:abstractNumId w:val="4"/>
  </w:num>
  <w:num w:numId="14" w16cid:durableId="1282565591">
    <w:abstractNumId w:val="16"/>
  </w:num>
  <w:num w:numId="15" w16cid:durableId="1015182825">
    <w:abstractNumId w:val="12"/>
  </w:num>
  <w:num w:numId="16" w16cid:durableId="1171604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9C247BD-83F2-4B10-9423-93CDAB2075DB},{E1FB4AF2-A3B9-4420-B3EC-D252EC4D3DEA}"/>
  </w:docVars>
  <w:rsids>
    <w:rsidRoot w:val="00F32860"/>
    <w:rsid w:val="00103B96"/>
    <w:rsid w:val="00CE5424"/>
    <w:rsid w:val="00F328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69A809-24C4-4BED-963D-96058D4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992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C401</vt:lpstr>
    </vt:vector>
  </TitlesOfParts>
  <Company>Riksdagen</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C401</dc:title>
  <dc:subject>C401</dc:subject>
  <dc:creator>Riksdagen</dc:creator>
  <cp:keywords>Riksdagen</cp:keywords>
  <dc:description>AD-ändringar</dc:description>
  <cp:lastModifiedBy>Lars Brink</cp:lastModifiedBy>
  <cp:revision>2</cp:revision>
  <cp:lastPrinted>2013-12-20T07:18:00Z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Skatteregler för kulturföretagare och allmännyttiga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kulturföretagare och allmännyttiga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Ola Johansson (C)</vt:lpwstr>
  </property>
  <property fmtid="{D5CDD505-2E9C-101B-9397-08002B2CF9AE}" pid="26" name="MotionarLista">
    <vt:lpwstr>Lodenius, Per (C)\Johansson,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kt0718aa</vt:lpwstr>
  </property>
  <property fmtid="{D5CDD505-2E9C-101B-9397-08002B2CF9AE}" pid="46" name="MotionID">
    <vt:lpwstr>20132014000000000067000004010069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20132014000000000067000004010069</vt:lpwstr>
  </property>
  <property fmtid="{D5CDD505-2E9C-101B-9397-08002B2CF9AE}" pid="50" name="nummer">
    <vt:lpwstr>366</vt:lpwstr>
  </property>
  <property fmtid="{D5CDD505-2E9C-101B-9397-08002B2CF9AE}" pid="51" name="utskottsbeteckning">
    <vt:lpwstr>Sk</vt:lpwstr>
  </property>
  <property fmtid="{D5CDD505-2E9C-101B-9397-08002B2CF9AE}" pid="52" name="GlobalUID">
    <vt:lpwstr>{6182365C-E246-417B-A8D3-10B84A276961}</vt:lpwstr>
  </property>
  <property fmtid="{D5CDD505-2E9C-101B-9397-08002B2CF9AE}" pid="53" name="Överföringar">
    <vt:i4>0</vt:i4>
  </property>
  <property fmtid="{D5CDD505-2E9C-101B-9397-08002B2CF9AE}" pid="54" name="Checksum">
    <vt:lpwstr>*0000845688319*</vt:lpwstr>
  </property>
  <property fmtid="{D5CDD505-2E9C-101B-9397-08002B2CF9AE}" pid="55" name="skuggnummer">
    <vt:lpwstr>2264</vt:lpwstr>
  </property>
  <property fmtid="{D5CDD505-2E9C-101B-9397-08002B2CF9AE}" pid="56" name="urixVersion">
    <vt:lpwstr>4.6.0.0</vt:lpwstr>
  </property>
  <property fmtid="{D5CDD505-2E9C-101B-9397-08002B2CF9AE}" pid="57" name="urixOrigin">
    <vt:lpwstr>131220 08:18:37.828</vt:lpwstr>
  </property>
  <property fmtid="{D5CDD505-2E9C-101B-9397-08002B2CF9AE}" pid="58" name="urixGuid">
    <vt:lpwstr>{6D453E8B-D3B8-4A1E-A943-FE1686656A6F}</vt:lpwstr>
  </property>
</Properties>
</file>