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FEFB69A1AE74DE0A483A2A2E1DDFE57"/>
        </w:placeholder>
        <w15:appearance w15:val="hidden"/>
        <w:text/>
      </w:sdtPr>
      <w:sdtEndPr/>
      <w:sdtContent>
        <w:p w:rsidRPr="009B062B" w:rsidR="00AF30DD" w:rsidP="009B062B" w:rsidRDefault="00AF30DD" w14:paraId="2492ED5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f1a8261-5850-4a98-9f05-b2ccc60a586e"/>
        <w:id w:val="470637520"/>
        <w:lock w:val="sdtLocked"/>
      </w:sdtPr>
      <w:sdtEndPr/>
      <w:sdtContent>
        <w:p w:rsidR="00533567" w:rsidRDefault="00F8454D" w14:paraId="33A7FE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närmare granska hur användningen av fysisk aktivitet på recept fungerar och eventuellt kan ökas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0E0BEF94A4548D8893C239062AF29EB"/>
        </w:placeholder>
        <w15:appearance w15:val="hidden"/>
        <w:text/>
      </w:sdtPr>
      <w:sdtEndPr/>
      <w:sdtContent>
        <w:p w:rsidRPr="009B062B" w:rsidR="006D79C9" w:rsidP="00333E95" w:rsidRDefault="006D79C9" w14:paraId="4ED44FDA" w14:textId="77777777">
          <w:pPr>
            <w:pStyle w:val="Rubrik1"/>
          </w:pPr>
          <w:r>
            <w:t>Motivering</w:t>
          </w:r>
        </w:p>
      </w:sdtContent>
    </w:sdt>
    <w:p w:rsidRPr="00035E4E" w:rsidR="00B55527" w:rsidP="00035E4E" w:rsidRDefault="00B55527" w14:paraId="420843A6" w14:textId="58E6E203">
      <w:pPr>
        <w:pStyle w:val="Normalutanindragellerluft"/>
      </w:pPr>
      <w:r w:rsidRPr="00035E4E">
        <w:t>Rörelse påverkar kropp och själ på ett hälsofrämjande sätt. Detta har bevisad effekt även på olika sjukdomstillstånd, till exe</w:t>
      </w:r>
      <w:r w:rsidR="00035E4E">
        <w:t>mpel högt blodtryck, hjärt-</w:t>
      </w:r>
      <w:r w:rsidRPr="00035E4E">
        <w:t>kärlsjukdom, depression och diabetes. Oavsett ålder och tidigare erfarenhet av fysisk aktivitet leder träning till positiva resu</w:t>
      </w:r>
      <w:r w:rsidR="00035E4E">
        <w:t>ltat. Fysisk aktivitet på recept</w:t>
      </w:r>
      <w:r w:rsidRPr="00035E4E">
        <w:t xml:space="preserve"> </w:t>
      </w:r>
      <w:r w:rsidR="00035E4E">
        <w:t>(FaR)</w:t>
      </w:r>
      <w:r w:rsidRPr="00035E4E">
        <w:t xml:space="preserve"> är ett bra alternativ till medicinering och sker helt efter patientens egna förutsättningar och önskemål. </w:t>
      </w:r>
    </w:p>
    <w:p w:rsidRPr="00B55527" w:rsidR="00B55527" w:rsidP="00B55527" w:rsidRDefault="00B55527" w14:paraId="52180EE5" w14:textId="77777777">
      <w:r w:rsidRPr="00B55527">
        <w:t xml:space="preserve">Fysisk aktivitet kan förskrivas av läkare, sjuksköterskor, sjukgymnaster eller annan legitimerad vårdpersonal och sker ofta i samverkan mellan sjukvård och friskvårdsorganisationer. Detta gör att varje modell för FaR blir unik. Aktiviteten i fråga anpassas efter personligt intresse, livssituation och diagnos. Den kan variera mellan simning och stavgång, vattengymnastik och styrketräning, gympapass och yoga, enskilt eller i grupp – så länge det är pulshöjande aktivitet. </w:t>
      </w:r>
    </w:p>
    <w:p w:rsidR="00652B73" w:rsidP="00B55527" w:rsidRDefault="00B55527" w14:paraId="00004DFF" w14:textId="078B7364">
      <w:r w:rsidRPr="00B55527">
        <w:t xml:space="preserve">Det </w:t>
      </w:r>
      <w:r w:rsidR="00035E4E">
        <w:t>är glädjande att FaR ger positiv</w:t>
      </w:r>
      <w:r w:rsidRPr="00B55527">
        <w:t>a resultat, sker i nära samklang med patient</w:t>
      </w:r>
      <w:r w:rsidR="00035E4E">
        <w:t>en</w:t>
      </w:r>
      <w:r w:rsidRPr="00B55527">
        <w:t xml:space="preserve"> och utgör ett alternativ till medicinering. Därför vor</w:t>
      </w:r>
      <w:r w:rsidR="00035E4E">
        <w:t>e det bra att göra en översyn av</w:t>
      </w:r>
      <w:r w:rsidRPr="00B55527">
        <w:t xml:space="preserve"> hur väl användningen av FaR har implementerats runt om i landet. Detta för att få en överbli</w:t>
      </w:r>
      <w:r w:rsidR="00407B97">
        <w:t>ck över</w:t>
      </w:r>
      <w:bookmarkStart w:name="_GoBack" w:id="1"/>
      <w:bookmarkEnd w:id="1"/>
      <w:r w:rsidRPr="00B55527">
        <w:t xml:space="preserve"> erfarenheterna från FaR över hela landet och vilka möjligheter det kan finnas till ökad förskrivning</w:t>
      </w:r>
      <w:r w:rsidRPr="00B55527" w:rsidR="00843CEF">
        <w:t>.</w:t>
      </w:r>
    </w:p>
    <w:p w:rsidRPr="00B55527" w:rsidR="00035E4E" w:rsidP="00B55527" w:rsidRDefault="00035E4E" w14:paraId="0475D91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C96831B2074515A2BB439481D38E8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57410" w:rsidRDefault="00407B97" w14:paraId="26BCEB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</w:tr>
    </w:tbl>
    <w:p w:rsidR="00BB553B" w:rsidRDefault="00BB553B" w14:paraId="78815C1B" w14:textId="77777777"/>
    <w:sectPr w:rsidR="00BB55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F515" w14:textId="77777777" w:rsidR="00B55527" w:rsidRDefault="00B55527" w:rsidP="000C1CAD">
      <w:pPr>
        <w:spacing w:line="240" w:lineRule="auto"/>
      </w:pPr>
      <w:r>
        <w:separator/>
      </w:r>
    </w:p>
  </w:endnote>
  <w:endnote w:type="continuationSeparator" w:id="0">
    <w:p w14:paraId="27280C9F" w14:textId="77777777" w:rsidR="00B55527" w:rsidRDefault="00B55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880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8F05" w14:textId="1973043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7B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81E" w14:textId="77777777" w:rsidR="00B55527" w:rsidRDefault="00B55527" w:rsidP="000C1CAD">
      <w:pPr>
        <w:spacing w:line="240" w:lineRule="auto"/>
      </w:pPr>
      <w:r>
        <w:separator/>
      </w:r>
    </w:p>
  </w:footnote>
  <w:footnote w:type="continuationSeparator" w:id="0">
    <w:p w14:paraId="67715B89" w14:textId="77777777" w:rsidR="00B55527" w:rsidRDefault="00B55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3C46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C7579B" wp14:anchorId="0F53BE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07B97" w14:paraId="6C789D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5D48E468F245F8B7FE95FBAEF54172"/>
                              </w:placeholder>
                              <w:text/>
                            </w:sdtPr>
                            <w:sdtEndPr/>
                            <w:sdtContent>
                              <w:r w:rsidR="00B555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136BD64F8C4EB8B812CFA0B8640B11"/>
                              </w:placeholder>
                              <w:text/>
                            </w:sdtPr>
                            <w:sdtEndPr/>
                            <w:sdtContent>
                              <w:r w:rsidR="00926F40">
                                <w:t>1557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53BE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07B97" w14:paraId="6C789D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5D48E468F245F8B7FE95FBAEF54172"/>
                        </w:placeholder>
                        <w:text/>
                      </w:sdtPr>
                      <w:sdtEndPr/>
                      <w:sdtContent>
                        <w:r w:rsidR="00B555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136BD64F8C4EB8B812CFA0B8640B11"/>
                        </w:placeholder>
                        <w:text/>
                      </w:sdtPr>
                      <w:sdtEndPr/>
                      <w:sdtContent>
                        <w:r w:rsidR="00926F40">
                          <w:t>1557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B6DE7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07B97" w14:paraId="080BEC2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B136BD64F8C4EB8B812CFA0B8640B11"/>
        </w:placeholder>
        <w:text/>
      </w:sdtPr>
      <w:sdtEndPr/>
      <w:sdtContent>
        <w:r w:rsidR="00B5552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26F40">
          <w:t>1557</w:t>
        </w:r>
      </w:sdtContent>
    </w:sdt>
  </w:p>
  <w:p w:rsidR="004F35FE" w:rsidP="00776B74" w:rsidRDefault="004F35FE" w14:paraId="4C6E39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07B97" w14:paraId="6DD1EB5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5552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6F40">
          <w:t>1557</w:t>
        </w:r>
      </w:sdtContent>
    </w:sdt>
  </w:p>
  <w:p w:rsidR="004F35FE" w:rsidP="00A314CF" w:rsidRDefault="00407B97" w14:paraId="293D3D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07B97" w14:paraId="2D7783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07B97" w14:paraId="5CE9D8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:1877</w:t>
        </w:r>
      </w:sdtContent>
    </w:sdt>
  </w:p>
  <w:p w:rsidR="004F35FE" w:rsidP="00E03A3D" w:rsidRDefault="00407B97" w14:paraId="122DA6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och ClasGöran Carlsson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8454D" w14:paraId="7C559707" w14:textId="77777777">
        <w:pPr>
          <w:pStyle w:val="FSHRub2"/>
        </w:pPr>
        <w:r>
          <w:t>Fysisk aktivitet på recept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8FF1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5E4E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13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24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07B97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567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3610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6F40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410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527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53B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6191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019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54D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7AA60"/>
  <w15:chartTrackingRefBased/>
  <w15:docId w15:val="{9BA8294A-B39A-4652-9CF4-0281F4F7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EFB69A1AE74DE0A483A2A2E1DD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43D8B-7245-4EEF-9D6C-05735011CB75}"/>
      </w:docPartPr>
      <w:docPartBody>
        <w:p w:rsidR="000D235F" w:rsidRDefault="000D235F">
          <w:pPr>
            <w:pStyle w:val="DFEFB69A1AE74DE0A483A2A2E1DDF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E0BEF94A4548D8893C239062AF2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11015-3C85-4281-AA59-9CB451F1CBA6}"/>
      </w:docPartPr>
      <w:docPartBody>
        <w:p w:rsidR="000D235F" w:rsidRDefault="000D235F">
          <w:pPr>
            <w:pStyle w:val="00E0BEF94A4548D8893C239062AF29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5D48E468F245F8B7FE95FBAEF54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DE6AD-9F75-4DE6-BA05-600C11F6F757}"/>
      </w:docPartPr>
      <w:docPartBody>
        <w:p w:rsidR="000D235F" w:rsidRDefault="000D235F">
          <w:pPr>
            <w:pStyle w:val="C95D48E468F245F8B7FE95FBAEF54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136BD64F8C4EB8B812CFA0B8640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19F37-0EBB-47CB-9959-B7A0DD14124F}"/>
      </w:docPartPr>
      <w:docPartBody>
        <w:p w:rsidR="000D235F" w:rsidRDefault="000D235F">
          <w:pPr>
            <w:pStyle w:val="BB136BD64F8C4EB8B812CFA0B8640B11"/>
          </w:pPr>
          <w:r>
            <w:t xml:space="preserve"> </w:t>
          </w:r>
        </w:p>
      </w:docPartBody>
    </w:docPart>
    <w:docPart>
      <w:docPartPr>
        <w:name w:val="4DC96831B2074515A2BB439481D38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9749-ACE8-4AA6-8A9C-676CC72F4489}"/>
      </w:docPartPr>
      <w:docPartBody>
        <w:p w:rsidR="00000000" w:rsidRDefault="007806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5F"/>
    <w:rsid w:val="000D235F"/>
    <w:rsid w:val="007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EFB69A1AE74DE0A483A2A2E1DDFE57">
    <w:name w:val="DFEFB69A1AE74DE0A483A2A2E1DDFE57"/>
  </w:style>
  <w:style w:type="paragraph" w:customStyle="1" w:styleId="3EA4C85A58054B189121139F3A4CE886">
    <w:name w:val="3EA4C85A58054B189121139F3A4CE886"/>
  </w:style>
  <w:style w:type="paragraph" w:customStyle="1" w:styleId="3E812A6EFF6B42F299682BA5686EFD92">
    <w:name w:val="3E812A6EFF6B42F299682BA5686EFD92"/>
  </w:style>
  <w:style w:type="paragraph" w:customStyle="1" w:styleId="00E0BEF94A4548D8893C239062AF29EB">
    <w:name w:val="00E0BEF94A4548D8893C239062AF29EB"/>
  </w:style>
  <w:style w:type="paragraph" w:customStyle="1" w:styleId="34DC8D88338F4EB3BCD5B37CACF254F8">
    <w:name w:val="34DC8D88338F4EB3BCD5B37CACF254F8"/>
  </w:style>
  <w:style w:type="paragraph" w:customStyle="1" w:styleId="C95D48E468F245F8B7FE95FBAEF54172">
    <w:name w:val="C95D48E468F245F8B7FE95FBAEF54172"/>
  </w:style>
  <w:style w:type="paragraph" w:customStyle="1" w:styleId="BB136BD64F8C4EB8B812CFA0B8640B11">
    <w:name w:val="BB136BD64F8C4EB8B812CFA0B8640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67C80-76CB-4746-8C35-0CD22670660C}"/>
</file>

<file path=customXml/itemProps2.xml><?xml version="1.0" encoding="utf-8"?>
<ds:datastoreItem xmlns:ds="http://schemas.openxmlformats.org/officeDocument/2006/customXml" ds:itemID="{26168931-C9E1-4E3C-852C-811E64AB1DCE}"/>
</file>

<file path=customXml/itemProps3.xml><?xml version="1.0" encoding="utf-8"?>
<ds:datastoreItem xmlns:ds="http://schemas.openxmlformats.org/officeDocument/2006/customXml" ds:itemID="{C6D94294-F843-4636-94AD-0E799D967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1339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S1557 Fysik aktivitet på recept</vt:lpstr>
      <vt:lpstr>
      </vt:lpstr>
    </vt:vector>
  </TitlesOfParts>
  <Company>Sveriges riksdag</Company>
  <LinksUpToDate>false</LinksUpToDate>
  <CharactersWithSpaces>1557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