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1DD19F8D1844579D2DABC46905A978"/>
        </w:placeholder>
        <w:text/>
      </w:sdtPr>
      <w:sdtEndPr/>
      <w:sdtContent>
        <w:p w:rsidRPr="009B062B" w:rsidR="00AF30DD" w:rsidP="00DA28CE" w:rsidRDefault="00AF30DD" w14:paraId="0EBBF1C1" w14:textId="77777777">
          <w:pPr>
            <w:pStyle w:val="Rubrik1"/>
            <w:spacing w:after="300"/>
          </w:pPr>
          <w:r w:rsidRPr="009B062B">
            <w:t>Förslag till riksdagsbeslut</w:t>
          </w:r>
        </w:p>
      </w:sdtContent>
    </w:sdt>
    <w:sdt>
      <w:sdtPr>
        <w:alias w:val="Yrkande 3"/>
        <w:tag w:val="06948cac-7bc7-4d1f-8d26-c77c201f2f38"/>
        <w:id w:val="-813408133"/>
        <w:lock w:val="sdtLocked"/>
      </w:sdtPr>
      <w:sdtEndPr/>
      <w:sdtContent>
        <w:p w:rsidR="00E3003E" w:rsidRDefault="00CE1706" w14:paraId="0EBBF1C2" w14:textId="77777777">
          <w:pPr>
            <w:pStyle w:val="Frslagstext"/>
            <w:numPr>
              <w:ilvl w:val="0"/>
              <w:numId w:val="0"/>
            </w:numPr>
          </w:pPr>
          <w:r>
            <w:t>Riksdagen ställer sig bakom det som anförs i motionen om karensdagarna i arbetslöshetsförsäkringen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DB326D36C4476DAFF042EDCB64C975"/>
        </w:placeholder>
        <w:text/>
      </w:sdtPr>
      <w:sdtEndPr/>
      <w:sdtContent>
        <w:p w:rsidRPr="009B062B" w:rsidR="006D79C9" w:rsidP="00333E95" w:rsidRDefault="006D79C9" w14:paraId="0EBBF1C3" w14:textId="77777777">
          <w:pPr>
            <w:pStyle w:val="Rubrik1"/>
          </w:pPr>
          <w:r>
            <w:t>Motivering</w:t>
          </w:r>
        </w:p>
      </w:sdtContent>
    </w:sdt>
    <w:p w:rsidRPr="002E2EB6" w:rsidR="002E2EB6" w:rsidP="00075959" w:rsidRDefault="002E2EB6" w14:paraId="0EBBF1C4" w14:textId="74A2E1CC">
      <w:pPr>
        <w:pStyle w:val="Normalutanindragellerluft"/>
      </w:pPr>
      <w:r w:rsidRPr="002E2EB6">
        <w:t>Den svenska modellen bygger på att alla som kan arbeta också</w:t>
      </w:r>
      <w:r>
        <w:t xml:space="preserve"> gör det. Dagens arbetsmarknad</w:t>
      </w:r>
      <w:r w:rsidRPr="002E2EB6">
        <w:t xml:space="preserve"> ställer stora krav på omställning. Då behöver vi ha en välfungerande arbetslöshetsförsäkring för att de som arbetar ska våga byta jobb. Vid arbetslöshet ska det finnas ekonomisk trygghet och stöd för att kunna välja en ny inriktning i arbetslivet. Karensdagarna minskade från sju till sex den 2</w:t>
      </w:r>
      <w:r w:rsidR="00840BF6">
        <w:t> </w:t>
      </w:r>
      <w:r w:rsidRPr="002E2EB6">
        <w:t xml:space="preserve">juli efter beslut av en enhällig riksdag. Det gjordes med avsikten att förbättra den enskildas ekonomiska trygghet, utan att incitamenten för omställning till nytt arbete skulle försvagas. </w:t>
      </w:r>
    </w:p>
    <w:p w:rsidRPr="002E2EB6" w:rsidR="00BB6339" w:rsidP="002E2EB6" w:rsidRDefault="002E2EB6" w14:paraId="0EBBF1C5" w14:textId="31E5F455">
      <w:r w:rsidRPr="002E2EB6">
        <w:t>Nu behöver vi ta ytterligare steg för att minska antalet karensdagar i Arbetslöshets</w:t>
      </w:r>
      <w:r w:rsidR="00075959">
        <w:softHyphen/>
      </w:r>
      <w:r w:rsidRPr="002E2EB6">
        <w:t xml:space="preserve">försäkringen. Så att arbetstagare vågar byta jobb, samtidigt som ingen ska kastas ut i </w:t>
      </w:r>
      <w:bookmarkStart w:name="_GoBack" w:id="1"/>
      <w:bookmarkEnd w:id="1"/>
      <w:r w:rsidRPr="002E2EB6">
        <w:t>ekonomisk otrygghet om den blir arbetslös. Därför anser vi att riksdagen bör ta ytterligare steg för att minska antalet karensdagar i Arbetslöshetsförsäkringen.</w:t>
      </w:r>
    </w:p>
    <w:sdt>
      <w:sdtPr>
        <w:alias w:val="CC_Underskrifter"/>
        <w:tag w:val="CC_Underskrifter"/>
        <w:id w:val="583496634"/>
        <w:lock w:val="sdtContentLocked"/>
        <w:placeholder>
          <w:docPart w:val="DA16A0796AE94BC7AF9FEF6B39D5CDA0"/>
        </w:placeholder>
      </w:sdtPr>
      <w:sdtEndPr/>
      <w:sdtContent>
        <w:p w:rsidR="00BE09DF" w:rsidP="00BE09DF" w:rsidRDefault="00BE09DF" w14:paraId="0EBBF1C6" w14:textId="77777777"/>
        <w:p w:rsidRPr="008E0FE2" w:rsidR="004801AC" w:rsidP="00BE09DF" w:rsidRDefault="00075959" w14:paraId="0EBBF1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E50C78" w:rsidRDefault="00E50C78" w14:paraId="0EBBF1CB" w14:textId="77777777"/>
    <w:sectPr w:rsidR="00E50C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BF1CD" w14:textId="77777777" w:rsidR="00EC2815" w:rsidRDefault="00EC2815" w:rsidP="000C1CAD">
      <w:pPr>
        <w:spacing w:line="240" w:lineRule="auto"/>
      </w:pPr>
      <w:r>
        <w:separator/>
      </w:r>
    </w:p>
  </w:endnote>
  <w:endnote w:type="continuationSeparator" w:id="0">
    <w:p w14:paraId="0EBBF1CE" w14:textId="77777777" w:rsidR="00EC2815" w:rsidRDefault="00EC2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F1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F1D4" w14:textId="704B05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59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BF1CB" w14:textId="77777777" w:rsidR="00EC2815" w:rsidRDefault="00EC2815" w:rsidP="000C1CAD">
      <w:pPr>
        <w:spacing w:line="240" w:lineRule="auto"/>
      </w:pPr>
      <w:r>
        <w:separator/>
      </w:r>
    </w:p>
  </w:footnote>
  <w:footnote w:type="continuationSeparator" w:id="0">
    <w:p w14:paraId="0EBBF1CC" w14:textId="77777777" w:rsidR="00EC2815" w:rsidRDefault="00EC28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BBF1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BF1DE" wp14:anchorId="0EBBF1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959" w14:paraId="0EBBF1E1" w14:textId="77777777">
                          <w:pPr>
                            <w:jc w:val="right"/>
                          </w:pPr>
                          <w:sdt>
                            <w:sdtPr>
                              <w:alias w:val="CC_Noformat_Partikod"/>
                              <w:tag w:val="CC_Noformat_Partikod"/>
                              <w:id w:val="-53464382"/>
                              <w:placeholder>
                                <w:docPart w:val="96A6A5813DD2426F84DD24CD22CB3225"/>
                              </w:placeholder>
                              <w:text/>
                            </w:sdtPr>
                            <w:sdtEndPr/>
                            <w:sdtContent>
                              <w:r w:rsidR="002E2EB6">
                                <w:t>S</w:t>
                              </w:r>
                            </w:sdtContent>
                          </w:sdt>
                          <w:sdt>
                            <w:sdtPr>
                              <w:alias w:val="CC_Noformat_Partinummer"/>
                              <w:tag w:val="CC_Noformat_Partinummer"/>
                              <w:id w:val="-1709555926"/>
                              <w:placeholder>
                                <w:docPart w:val="A8A355879F61498B81B72181FE642934"/>
                              </w:placeholder>
                              <w:text/>
                            </w:sdtPr>
                            <w:sdtEndPr/>
                            <w:sdtContent>
                              <w:r w:rsidR="002E2EB6">
                                <w:t>2189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BF1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959" w14:paraId="0EBBF1E1" w14:textId="77777777">
                    <w:pPr>
                      <w:jc w:val="right"/>
                    </w:pPr>
                    <w:sdt>
                      <w:sdtPr>
                        <w:alias w:val="CC_Noformat_Partikod"/>
                        <w:tag w:val="CC_Noformat_Partikod"/>
                        <w:id w:val="-53464382"/>
                        <w:placeholder>
                          <w:docPart w:val="96A6A5813DD2426F84DD24CD22CB3225"/>
                        </w:placeholder>
                        <w:text/>
                      </w:sdtPr>
                      <w:sdtEndPr/>
                      <w:sdtContent>
                        <w:r w:rsidR="002E2EB6">
                          <w:t>S</w:t>
                        </w:r>
                      </w:sdtContent>
                    </w:sdt>
                    <w:sdt>
                      <w:sdtPr>
                        <w:alias w:val="CC_Noformat_Partinummer"/>
                        <w:tag w:val="CC_Noformat_Partinummer"/>
                        <w:id w:val="-1709555926"/>
                        <w:placeholder>
                          <w:docPart w:val="A8A355879F61498B81B72181FE642934"/>
                        </w:placeholder>
                        <w:text/>
                      </w:sdtPr>
                      <w:sdtEndPr/>
                      <w:sdtContent>
                        <w:r w:rsidR="002E2EB6">
                          <w:t>2189</w:t>
                        </w:r>
                      </w:sdtContent>
                    </w:sdt>
                  </w:p>
                </w:txbxContent>
              </v:textbox>
              <w10:wrap anchorx="page"/>
            </v:shape>
          </w:pict>
        </mc:Fallback>
      </mc:AlternateContent>
    </w:r>
  </w:p>
  <w:p w:rsidRPr="00293C4F" w:rsidR="00262EA3" w:rsidP="00776B74" w:rsidRDefault="00262EA3" w14:paraId="0EBBF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BBF1D1" w14:textId="77777777">
    <w:pPr>
      <w:jc w:val="right"/>
    </w:pPr>
  </w:p>
  <w:p w:rsidR="00262EA3" w:rsidP="00776B74" w:rsidRDefault="00262EA3" w14:paraId="0EBBF1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5959" w14:paraId="0EBBF1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BF1E0" wp14:anchorId="0EBBF1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959" w14:paraId="0EBBF1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2EB6">
          <w:t>S</w:t>
        </w:r>
      </w:sdtContent>
    </w:sdt>
    <w:sdt>
      <w:sdtPr>
        <w:alias w:val="CC_Noformat_Partinummer"/>
        <w:tag w:val="CC_Noformat_Partinummer"/>
        <w:id w:val="-2014525982"/>
        <w:text/>
      </w:sdtPr>
      <w:sdtEndPr/>
      <w:sdtContent>
        <w:r w:rsidR="002E2EB6">
          <w:t>2189</w:t>
        </w:r>
      </w:sdtContent>
    </w:sdt>
  </w:p>
  <w:p w:rsidRPr="008227B3" w:rsidR="00262EA3" w:rsidP="008227B3" w:rsidRDefault="00075959" w14:paraId="0EBBF1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959" w14:paraId="0EBBF1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:1765</w:t>
        </w:r>
      </w:sdtContent>
    </w:sdt>
  </w:p>
  <w:p w:rsidR="00262EA3" w:rsidP="00E03A3D" w:rsidRDefault="00075959" w14:paraId="0EBBF1D9"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2E2EB6" w14:paraId="0EBBF1DA" w14:textId="77777777">
        <w:pPr>
          <w:pStyle w:val="FSHRub2"/>
        </w:pPr>
        <w:r>
          <w:t>Översyn av karensdagarna i arbetslöshetsförsäkringen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BF1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2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9"/>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B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6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F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6A"/>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9DF"/>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06"/>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3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C7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15"/>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69"/>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4D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BF1C0"/>
  <w15:chartTrackingRefBased/>
  <w15:docId w15:val="{F3169AB8-7D9B-4686-91D3-AF90266F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1DD19F8D1844579D2DABC46905A978"/>
        <w:category>
          <w:name w:val="Allmänt"/>
          <w:gallery w:val="placeholder"/>
        </w:category>
        <w:types>
          <w:type w:val="bbPlcHdr"/>
        </w:types>
        <w:behaviors>
          <w:behavior w:val="content"/>
        </w:behaviors>
        <w:guid w:val="{4F2E552F-82E9-4B8D-9824-699746EB05CC}"/>
      </w:docPartPr>
      <w:docPartBody>
        <w:p w:rsidR="00294716" w:rsidRDefault="007B71CC">
          <w:pPr>
            <w:pStyle w:val="311DD19F8D1844579D2DABC46905A978"/>
          </w:pPr>
          <w:r w:rsidRPr="005A0A93">
            <w:rPr>
              <w:rStyle w:val="Platshllartext"/>
            </w:rPr>
            <w:t>Förslag till riksdagsbeslut</w:t>
          </w:r>
        </w:p>
      </w:docPartBody>
    </w:docPart>
    <w:docPart>
      <w:docPartPr>
        <w:name w:val="6CDB326D36C4476DAFF042EDCB64C975"/>
        <w:category>
          <w:name w:val="Allmänt"/>
          <w:gallery w:val="placeholder"/>
        </w:category>
        <w:types>
          <w:type w:val="bbPlcHdr"/>
        </w:types>
        <w:behaviors>
          <w:behavior w:val="content"/>
        </w:behaviors>
        <w:guid w:val="{5A18C45E-AB06-4650-BA17-2E3A7B206871}"/>
      </w:docPartPr>
      <w:docPartBody>
        <w:p w:rsidR="00294716" w:rsidRDefault="007B71CC">
          <w:pPr>
            <w:pStyle w:val="6CDB326D36C4476DAFF042EDCB64C975"/>
          </w:pPr>
          <w:r w:rsidRPr="005A0A93">
            <w:rPr>
              <w:rStyle w:val="Platshllartext"/>
            </w:rPr>
            <w:t>Motivering</w:t>
          </w:r>
        </w:p>
      </w:docPartBody>
    </w:docPart>
    <w:docPart>
      <w:docPartPr>
        <w:name w:val="96A6A5813DD2426F84DD24CD22CB3225"/>
        <w:category>
          <w:name w:val="Allmänt"/>
          <w:gallery w:val="placeholder"/>
        </w:category>
        <w:types>
          <w:type w:val="bbPlcHdr"/>
        </w:types>
        <w:behaviors>
          <w:behavior w:val="content"/>
        </w:behaviors>
        <w:guid w:val="{087EEF94-4D1B-421B-9350-C79B0D1D0280}"/>
      </w:docPartPr>
      <w:docPartBody>
        <w:p w:rsidR="00294716" w:rsidRDefault="007B71CC">
          <w:pPr>
            <w:pStyle w:val="96A6A5813DD2426F84DD24CD22CB3225"/>
          </w:pPr>
          <w:r>
            <w:rPr>
              <w:rStyle w:val="Platshllartext"/>
            </w:rPr>
            <w:t xml:space="preserve"> </w:t>
          </w:r>
        </w:p>
      </w:docPartBody>
    </w:docPart>
    <w:docPart>
      <w:docPartPr>
        <w:name w:val="A8A355879F61498B81B72181FE642934"/>
        <w:category>
          <w:name w:val="Allmänt"/>
          <w:gallery w:val="placeholder"/>
        </w:category>
        <w:types>
          <w:type w:val="bbPlcHdr"/>
        </w:types>
        <w:behaviors>
          <w:behavior w:val="content"/>
        </w:behaviors>
        <w:guid w:val="{78FB1971-6529-4980-BAE0-38BB171488AA}"/>
      </w:docPartPr>
      <w:docPartBody>
        <w:p w:rsidR="00294716" w:rsidRDefault="007B71CC">
          <w:pPr>
            <w:pStyle w:val="A8A355879F61498B81B72181FE642934"/>
          </w:pPr>
          <w:r>
            <w:t xml:space="preserve"> </w:t>
          </w:r>
        </w:p>
      </w:docPartBody>
    </w:docPart>
    <w:docPart>
      <w:docPartPr>
        <w:name w:val="DA16A0796AE94BC7AF9FEF6B39D5CDA0"/>
        <w:category>
          <w:name w:val="Allmänt"/>
          <w:gallery w:val="placeholder"/>
        </w:category>
        <w:types>
          <w:type w:val="bbPlcHdr"/>
        </w:types>
        <w:behaviors>
          <w:behavior w:val="content"/>
        </w:behaviors>
        <w:guid w:val="{F450A6CA-0E52-40FE-9346-994F91775B5B}"/>
      </w:docPartPr>
      <w:docPartBody>
        <w:p w:rsidR="00110A9A" w:rsidRDefault="00110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CC"/>
    <w:rsid w:val="00110A9A"/>
    <w:rsid w:val="00294716"/>
    <w:rsid w:val="007B7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DD19F8D1844579D2DABC46905A978">
    <w:name w:val="311DD19F8D1844579D2DABC46905A978"/>
  </w:style>
  <w:style w:type="paragraph" w:customStyle="1" w:styleId="09B788F2A5AA4715899AE69290F09C38">
    <w:name w:val="09B788F2A5AA4715899AE69290F09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BFD0D6A59B4B9EBBA1F53F946C76F0">
    <w:name w:val="68BFD0D6A59B4B9EBBA1F53F946C76F0"/>
  </w:style>
  <w:style w:type="paragraph" w:customStyle="1" w:styleId="6CDB326D36C4476DAFF042EDCB64C975">
    <w:name w:val="6CDB326D36C4476DAFF042EDCB64C975"/>
  </w:style>
  <w:style w:type="paragraph" w:customStyle="1" w:styleId="689AA2A68DB7499180905E9AC82A09C6">
    <w:name w:val="689AA2A68DB7499180905E9AC82A09C6"/>
  </w:style>
  <w:style w:type="paragraph" w:customStyle="1" w:styleId="80C49A54C264418B8F28CD13FD095234">
    <w:name w:val="80C49A54C264418B8F28CD13FD095234"/>
  </w:style>
  <w:style w:type="paragraph" w:customStyle="1" w:styleId="96A6A5813DD2426F84DD24CD22CB3225">
    <w:name w:val="96A6A5813DD2426F84DD24CD22CB3225"/>
  </w:style>
  <w:style w:type="paragraph" w:customStyle="1" w:styleId="A8A355879F61498B81B72181FE642934">
    <w:name w:val="A8A355879F61498B81B72181FE642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DCC14-B1D2-419E-A4D7-019F3D02BCF6}"/>
</file>

<file path=customXml/itemProps2.xml><?xml version="1.0" encoding="utf-8"?>
<ds:datastoreItem xmlns:ds="http://schemas.openxmlformats.org/officeDocument/2006/customXml" ds:itemID="{13CA0C80-7D72-4DF2-8826-76C5E9652CFE}"/>
</file>

<file path=customXml/itemProps3.xml><?xml version="1.0" encoding="utf-8"?>
<ds:datastoreItem xmlns:ds="http://schemas.openxmlformats.org/officeDocument/2006/customXml" ds:itemID="{56CFB52F-254C-4615-9E76-40B0D7F7029A}"/>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974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S2189 Översyn av karensdagarna i arbetslöshetsförsäkringen</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