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2D1A" w:rsidRPr="00792D1A" w:rsidRDefault="00792D1A">
      <w:pPr>
        <w:pStyle w:val="Frslagsrubrik"/>
      </w:pPr>
      <w:r w:rsidRPr="00792D1A">
        <w:t>Förslag till riksdagsbeslut</w:t>
      </w:r>
    </w:p>
    <w:p w:rsidR="00792D1A" w:rsidRPr="00792D1A" w:rsidRDefault="00792D1A">
      <w:pPr>
        <w:pStyle w:val="Hemstlatt"/>
      </w:pPr>
      <w:r w:rsidRPr="00792D1A">
        <w:t>Riksdagen tillkännager för regeringen som sin mening vad som anförs i motionen om vikten av att ta fram ett utbildningskoncept för utryckningskörning och om lämpligheten hos Trafikcenter i Kumla för att ta fram en sådan utbildning.</w:t>
      </w:r>
    </w:p>
    <w:p w:rsidR="00792D1A" w:rsidRPr="00792D1A" w:rsidRDefault="00792D1A">
      <w:pPr>
        <w:pStyle w:val="Rubrik1"/>
      </w:pPr>
      <w:r w:rsidRPr="00792D1A">
        <w:t>Motivering</w:t>
      </w:r>
    </w:p>
    <w:p w:rsidR="00792D1A" w:rsidRPr="00792D1A" w:rsidRDefault="00792D1A">
      <w:r w:rsidRPr="00792D1A">
        <w:t>Den pågående studien ”Skadehändelser och krascher med polisfordon i Sv</w:t>
      </w:r>
      <w:r w:rsidRPr="00792D1A">
        <w:t>e</w:t>
      </w:r>
      <w:r w:rsidRPr="00792D1A">
        <w:t>rige” från enheten för kirurgi vid Umeå universitet har visar att fler än 1</w:t>
      </w:r>
      <w:r w:rsidRPr="00792D1A">
        <w:rPr>
          <w:rFonts w:eastAsia="Arial Unicode MS" w:hint="eastAsia"/>
        </w:rPr>
        <w:t>?</w:t>
      </w:r>
      <w:r w:rsidRPr="00792D1A">
        <w:t>800 poliser skadats i trafikolyckor mellan 1997 och 2008. Studien tar avstamp i försäkringsbolags uppgifter och den pekar på att många av olyckorna inträffar i stora städer och att det i ett flertal av fallen är föraren av polisbilen som är vållande.</w:t>
      </w:r>
    </w:p>
    <w:p w:rsidR="00792D1A" w:rsidRPr="00792D1A" w:rsidRDefault="00792D1A">
      <w:pPr>
        <w:pStyle w:val="Normaltindrag"/>
      </w:pPr>
      <w:r w:rsidRPr="00792D1A">
        <w:t>Vissa forskare menar att polisens körande har blivit en säkerhetsrisk. Pol</w:t>
      </w:r>
      <w:r w:rsidRPr="00792D1A">
        <w:t>i</w:t>
      </w:r>
      <w:r w:rsidRPr="00792D1A">
        <w:t>sen själv bekräftar att s.k. utryckningskörningar är en av de största säkerhet</w:t>
      </w:r>
      <w:r w:rsidRPr="00792D1A">
        <w:t>s</w:t>
      </w:r>
      <w:r w:rsidRPr="00792D1A">
        <w:t>risker en polis utsätts för. Polisen avgör själv när det är befogat att köra med blåljus och kan behöva rycka ut även utan sirener. Vid en krock gäller dock samma regler som för privatpersoner och inga undantag finns för utryckning</w:t>
      </w:r>
      <w:r w:rsidRPr="00792D1A">
        <w:t>s</w:t>
      </w:r>
      <w:r w:rsidRPr="00792D1A">
        <w:t>fordon.</w:t>
      </w:r>
    </w:p>
    <w:p w:rsidR="00792D1A" w:rsidRPr="00792D1A" w:rsidRDefault="00792D1A">
      <w:pPr>
        <w:pStyle w:val="Normaltindrag"/>
      </w:pPr>
      <w:r w:rsidRPr="00792D1A">
        <w:t>För att öka trafiksäkerheten behövs det ett strukturerat utbildningskoncept för alla myndigheter som behöver uttryckningskörning, dvs. de s.k. blålju</w:t>
      </w:r>
      <w:r w:rsidRPr="00792D1A">
        <w:t>s</w:t>
      </w:r>
      <w:r w:rsidRPr="00792D1A">
        <w:t>myndigheterna.</w:t>
      </w:r>
    </w:p>
    <w:p w:rsidR="00792D1A" w:rsidRPr="00792D1A" w:rsidRDefault="00792D1A">
      <w:pPr>
        <w:pStyle w:val="Normaltindrag"/>
      </w:pPr>
      <w:r w:rsidRPr="00792D1A">
        <w:t>Trafikcenter i Kumla är norra Europas största anläggning för trafikutbil</w:t>
      </w:r>
      <w:r w:rsidRPr="00792D1A">
        <w:t>d</w:t>
      </w:r>
      <w:r w:rsidRPr="00792D1A">
        <w:t>ning. Verksamheten utbildar förare i säkrare, miljövänligare och mer ekon</w:t>
      </w:r>
      <w:r w:rsidRPr="00792D1A">
        <w:t>o</w:t>
      </w:r>
      <w:r w:rsidRPr="00792D1A">
        <w:t>misk körning, och når såväl yrkesförare som privatbilister. Man erbjuder körning på alla underlag, manöverplan för alla typer av fordon och har des</w:t>
      </w:r>
      <w:r w:rsidRPr="00792D1A">
        <w:t>s</w:t>
      </w:r>
      <w:r w:rsidRPr="00792D1A">
        <w:t>utom en modern anläggning med en säkerhetshall för utbildning.</w:t>
      </w:r>
    </w:p>
    <w:p w:rsidR="00792D1A" w:rsidRPr="00792D1A" w:rsidRDefault="00792D1A">
      <w:pPr>
        <w:pStyle w:val="Normaltindrag"/>
      </w:pPr>
      <w:r w:rsidRPr="00792D1A">
        <w:lastRenderedPageBreak/>
        <w:t>Med den samlade erfarenhet som finns hos Trafikcenter i Kumla vore det en stor fördel om ansvaret för framtagande av ett utbildningskoncept kunde läggas där. Då skulle ytterligare investeringar kunna göras för att befästa Traf</w:t>
      </w:r>
      <w:r w:rsidRPr="00792D1A">
        <w:t>ikcenter som norra Europas största och bästa anläggning för specialiserad högkvalitativ trafikutbildning, något som inte minst gagnar säkerhet på våra vägar under blåljusmyndigheternas tjänsteutövning.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2D1A">
        <w:trPr>
          <w:cantSplit/>
        </w:trPr>
        <w:tc>
          <w:tcPr>
            <w:tcW w:w="3046" w:type="dxa"/>
          </w:tcPr>
          <w:p w:rsidR="00792D1A" w:rsidRPr="00792D1A" w:rsidRDefault="00792D1A">
            <w:pPr>
              <w:pStyle w:val="UnderskriftDatum"/>
              <w:spacing w:before="240"/>
            </w:pPr>
            <w:r w:rsidRPr="00792D1A">
              <w:t>Stockholm den 5 oktober 2009</w:t>
            </w:r>
          </w:p>
        </w:tc>
        <w:tc>
          <w:tcPr>
            <w:tcW w:w="3047" w:type="dxa"/>
          </w:tcPr>
          <w:p w:rsidR="00792D1A" w:rsidRPr="00792D1A" w:rsidRDefault="00792D1A">
            <w:pPr>
              <w:pStyle w:val="Underskrifter"/>
              <w:spacing w:before="240"/>
            </w:pPr>
          </w:p>
        </w:tc>
      </w:tr>
      <w:tr w:rsidR="00000000" w:rsidRPr="00792D1A">
        <w:trPr>
          <w:cantSplit/>
        </w:trPr>
        <w:tc>
          <w:tcPr>
            <w:tcW w:w="3046" w:type="dxa"/>
          </w:tcPr>
          <w:p w:rsidR="00792D1A" w:rsidRPr="00792D1A" w:rsidRDefault="00792D1A">
            <w:pPr>
              <w:pStyle w:val="Underskrifter"/>
            </w:pPr>
            <w:r w:rsidRPr="00792D1A">
              <w:t>Johan Pehrson (fp)</w:t>
            </w:r>
          </w:p>
        </w:tc>
        <w:tc>
          <w:tcPr>
            <w:tcW w:w="3046" w:type="dxa"/>
          </w:tcPr>
          <w:p w:rsidR="00792D1A" w:rsidRPr="00792D1A" w:rsidRDefault="00792D1A">
            <w:pPr>
              <w:pStyle w:val="Underskrifter"/>
            </w:pPr>
          </w:p>
        </w:tc>
      </w:tr>
    </w:tbl>
    <w:p w:rsidR="00792D1A" w:rsidRPr="00792D1A" w:rsidRDefault="00792D1A">
      <w:pPr>
        <w:pStyle w:val="Normaltindrag"/>
      </w:pPr>
    </w:p>
    <w:sectPr w:rsidR="00000000" w:rsidRPr="00792D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2D1A" w:rsidRPr="00792D1A" w:rsidRDefault="00792D1A">
      <w:r w:rsidRPr="00792D1A">
        <w:separator/>
      </w:r>
    </w:p>
  </w:endnote>
  <w:endnote w:type="continuationSeparator" w:id="0">
    <w:p w:rsidR="00792D1A" w:rsidRPr="00792D1A" w:rsidRDefault="00792D1A">
      <w:r w:rsidRPr="00792D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D1A" w:rsidRPr="00792D1A" w:rsidRDefault="00792D1A">
    <w:pPr>
      <w:pStyle w:val="Sidfot"/>
    </w:pPr>
    <w:r w:rsidRPr="00792D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50006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D1A" w:rsidRDefault="00792D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2D1A" w:rsidRDefault="00792D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D1A" w:rsidRPr="00792D1A" w:rsidRDefault="00792D1A">
    <w:pPr>
      <w:pStyle w:val="Sidfot"/>
    </w:pPr>
    <w:r w:rsidRPr="00792D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16495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D1A" w:rsidRDefault="00792D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2D1A" w:rsidRDefault="00792D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D1A" w:rsidRPr="00792D1A" w:rsidRDefault="00792D1A">
    <w:pPr>
      <w:pStyle w:val="Sidfot"/>
    </w:pPr>
    <w:r w:rsidRPr="00792D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05583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D1A" w:rsidRDefault="00792D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2D1A" w:rsidRDefault="00792D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2D1A" w:rsidRPr="00792D1A" w:rsidRDefault="00792D1A">
      <w:r w:rsidRPr="00792D1A">
        <w:separator/>
      </w:r>
    </w:p>
  </w:footnote>
  <w:footnote w:type="continuationSeparator" w:id="0">
    <w:p w:rsidR="00792D1A" w:rsidRPr="00792D1A" w:rsidRDefault="00792D1A">
      <w:r w:rsidRPr="00792D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D1A" w:rsidRPr="00792D1A" w:rsidRDefault="00792D1A">
    <w:pPr>
      <w:pStyle w:val="Sidhuvud"/>
    </w:pPr>
    <w:r w:rsidRPr="00792D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21896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D1A" w:rsidRDefault="00792D1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2D1A" w:rsidRDefault="00792D1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D1A" w:rsidRPr="00792D1A" w:rsidRDefault="00792D1A">
    <w:pPr>
      <w:pStyle w:val="Sidhuvud"/>
    </w:pPr>
    <w:r w:rsidRPr="00792D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41931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D1A" w:rsidRDefault="00792D1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2D1A" w:rsidRDefault="00792D1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D1A" w:rsidRPr="00792D1A" w:rsidRDefault="00792D1A">
    <w:pPr>
      <w:pStyle w:val="FSHNormal"/>
      <w:tabs>
        <w:tab w:val="right" w:pos="5840"/>
      </w:tabs>
    </w:pPr>
    <w:r w:rsidRPr="00792D1A">
      <w:br/>
    </w:r>
    <w:r w:rsidRPr="00792D1A">
      <w:fldChar w:fldCharType="begin" w:fldLock="1"/>
    </w:r>
    <w:r w:rsidRPr="00792D1A">
      <w:instrText xml:space="preserve"> DOCPROPERTY</w:instrText>
    </w:r>
    <w:r w:rsidRPr="00792D1A">
      <w:rPr>
        <w:sz w:val="18"/>
      </w:rPr>
      <w:instrText xml:space="preserve"> "YearUser" *\charformat </w:instrText>
    </w:r>
    <w:r w:rsidRPr="00792D1A">
      <w:fldChar w:fldCharType="separate"/>
    </w:r>
    <w:r w:rsidRPr="00792D1A">
      <w:t>2009/10</w:t>
    </w:r>
    <w:r w:rsidRPr="00792D1A">
      <w:fldChar w:fldCharType="end"/>
    </w:r>
    <w:r w:rsidRPr="00792D1A">
      <w:t xml:space="preserve"> </w:t>
    </w:r>
    <w:r w:rsidRPr="00792D1A">
      <w:tab/>
      <w:t xml:space="preserve">mnr: </w:t>
    </w:r>
    <w:r w:rsidRPr="00792D1A">
      <w:fldChar w:fldCharType="begin" w:fldLock="1"/>
    </w:r>
    <w:r w:rsidRPr="00792D1A">
      <w:instrText xml:space="preserve"> DOCPROPERTY</w:instrText>
    </w:r>
    <w:r w:rsidRPr="00792D1A">
      <w:rPr>
        <w:sz w:val="18"/>
      </w:rPr>
      <w:instrText xml:space="preserve"> "Motionsnummer" *\charformat </w:instrText>
    </w:r>
    <w:r w:rsidRPr="00792D1A">
      <w:fldChar w:fldCharType="separate"/>
    </w:r>
    <w:r w:rsidRPr="00792D1A">
      <w:t>T507</w:t>
    </w:r>
    <w:r w:rsidRPr="00792D1A">
      <w:fldChar w:fldCharType="end"/>
    </w:r>
    <w:r w:rsidRPr="00792D1A">
      <w:br/>
    </w:r>
    <w:r w:rsidRPr="00792D1A">
      <w:fldChar w:fldCharType="begin" w:fldLock="1"/>
    </w:r>
    <w:r w:rsidRPr="00792D1A">
      <w:instrText xml:space="preserve"> DOCPROPERTY</w:instrText>
    </w:r>
    <w:r w:rsidRPr="00792D1A">
      <w:rPr>
        <w:sz w:val="18"/>
      </w:rPr>
      <w:instrText xml:space="preserve"> "Samling" *\charformat </w:instrText>
    </w:r>
    <w:r w:rsidRPr="00792D1A">
      <w:fldChar w:fldCharType="end"/>
    </w:r>
    <w:r w:rsidRPr="00792D1A">
      <w:tab/>
      <w:t xml:space="preserve">pnr: </w:t>
    </w:r>
    <w:r w:rsidRPr="00792D1A">
      <w:fldChar w:fldCharType="begin" w:fldLock="1"/>
    </w:r>
    <w:r w:rsidRPr="00792D1A">
      <w:instrText xml:space="preserve"> DOCPROPERTY</w:instrText>
    </w:r>
    <w:r w:rsidRPr="00792D1A">
      <w:rPr>
        <w:sz w:val="18"/>
      </w:rPr>
      <w:instrText xml:space="preserve"> "Partinummer" *\charformat </w:instrText>
    </w:r>
    <w:r w:rsidRPr="00792D1A">
      <w:fldChar w:fldCharType="separate"/>
    </w:r>
    <w:r w:rsidRPr="00792D1A">
      <w:t>fp1403</w:t>
    </w:r>
    <w:r w:rsidRPr="00792D1A">
      <w:fldChar w:fldCharType="end"/>
    </w:r>
  </w:p>
  <w:p w:rsidR="00792D1A" w:rsidRPr="00792D1A" w:rsidRDefault="00792D1A">
    <w:pPr>
      <w:pStyle w:val="FSHRub1"/>
    </w:pPr>
    <w:r w:rsidRPr="00792D1A">
      <w:t>Motion till riksdagen</w:t>
    </w:r>
    <w:r w:rsidRPr="00792D1A">
      <w:br/>
    </w:r>
    <w:r w:rsidRPr="00792D1A">
      <w:fldChar w:fldCharType="begin" w:fldLock="1"/>
    </w:r>
    <w:r w:rsidRPr="00792D1A">
      <w:instrText xml:space="preserve"> DOCPROPERTY "YearUser" *\charformat </w:instrText>
    </w:r>
    <w:r w:rsidRPr="00792D1A">
      <w:fldChar w:fldCharType="separate"/>
    </w:r>
    <w:r w:rsidRPr="00792D1A">
      <w:t>2009/10</w:t>
    </w:r>
    <w:r w:rsidRPr="00792D1A">
      <w:fldChar w:fldCharType="end"/>
    </w:r>
    <w:r w:rsidRPr="00792D1A">
      <w:t>:</w:t>
    </w:r>
    <w:r w:rsidRPr="00792D1A">
      <w:fldChar w:fldCharType="begin" w:fldLock="1"/>
    </w:r>
    <w:r w:rsidRPr="00792D1A">
      <w:instrText xml:space="preserve"> DOCPROPERTY "Motionsnummer" *\charformat </w:instrText>
    </w:r>
    <w:r w:rsidRPr="00792D1A">
      <w:fldChar w:fldCharType="separate"/>
    </w:r>
    <w:r w:rsidRPr="00792D1A">
      <w:t>T507</w:t>
    </w:r>
    <w:r w:rsidRPr="00792D1A">
      <w:fldChar w:fldCharType="end"/>
    </w:r>
  </w:p>
  <w:p w:rsidR="00792D1A" w:rsidRPr="00792D1A" w:rsidRDefault="00792D1A">
    <w:pPr>
      <w:pStyle w:val="FSHNormalS5"/>
    </w:pPr>
    <w:r w:rsidRPr="00792D1A">
      <w:fldChar w:fldCharType="begin" w:fldLock="1"/>
    </w:r>
    <w:r w:rsidRPr="00792D1A">
      <w:instrText xml:space="preserve"> DOCPROPERTY "MotionarText" *\charformat </w:instrText>
    </w:r>
    <w:r w:rsidRPr="00792D1A">
      <w:fldChar w:fldCharType="separate"/>
    </w:r>
    <w:r w:rsidRPr="00792D1A">
      <w:t>av Johan Pehrson (fp)</w:t>
    </w:r>
    <w:r w:rsidRPr="00792D1A">
      <w:fldChar w:fldCharType="end"/>
    </w:r>
    <w:r w:rsidRPr="00792D1A">
      <w:br/>
    </w:r>
    <w:r w:rsidRPr="00792D1A">
      <w:fldChar w:fldCharType="begin" w:fldLock="1"/>
    </w:r>
    <w:r w:rsidRPr="00792D1A">
      <w:instrText xml:space="preserve"> DOCPROPERTY "SvarFrasKort" *\charformat </w:instrText>
    </w:r>
    <w:r w:rsidRPr="00792D1A">
      <w:fldChar w:fldCharType="end"/>
    </w:r>
  </w:p>
  <w:p w:rsidR="00792D1A" w:rsidRPr="00792D1A" w:rsidRDefault="00792D1A">
    <w:pPr>
      <w:pStyle w:val="FSHTitel"/>
    </w:pPr>
    <w:r w:rsidRPr="00792D1A">
      <w:fldChar w:fldCharType="begin" w:fldLock="1"/>
    </w:r>
    <w:r w:rsidRPr="00792D1A">
      <w:instrText xml:space="preserve"> DOCPROPERTY</w:instrText>
    </w:r>
    <w:r w:rsidRPr="00792D1A">
      <w:rPr>
        <w:sz w:val="18"/>
      </w:rPr>
      <w:instrText xml:space="preserve"> "RubrikSvar" *\charformat </w:instrText>
    </w:r>
    <w:r w:rsidRPr="00792D1A">
      <w:fldChar w:fldCharType="separate"/>
    </w:r>
    <w:r w:rsidRPr="00792D1A">
      <w:t>Trafiksäkerhetsutbildning för blåljusmyndigheter</w:t>
    </w:r>
    <w:r w:rsidRPr="00792D1A">
      <w:fldChar w:fldCharType="end"/>
    </w:r>
  </w:p>
  <w:p w:rsidR="00792D1A" w:rsidRPr="00792D1A" w:rsidRDefault="00792D1A">
    <w:pPr>
      <w:pStyle w:val="Normal00"/>
    </w:pPr>
  </w:p>
  <w:p w:rsidR="00792D1A" w:rsidRPr="00792D1A" w:rsidRDefault="00792D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53891542">
    <w:abstractNumId w:val="8"/>
  </w:num>
  <w:num w:numId="2" w16cid:durableId="29956811">
    <w:abstractNumId w:val="9"/>
  </w:num>
  <w:num w:numId="3" w16cid:durableId="445537560">
    <w:abstractNumId w:val="8"/>
  </w:num>
  <w:num w:numId="4" w16cid:durableId="522208020">
    <w:abstractNumId w:val="9"/>
  </w:num>
  <w:num w:numId="5" w16cid:durableId="294986111">
    <w:abstractNumId w:val="13"/>
  </w:num>
  <w:num w:numId="6" w16cid:durableId="1120683982">
    <w:abstractNumId w:val="10"/>
  </w:num>
  <w:num w:numId="7" w16cid:durableId="1686982743">
    <w:abstractNumId w:val="11"/>
  </w:num>
  <w:num w:numId="8" w16cid:durableId="1888833238">
    <w:abstractNumId w:val="12"/>
  </w:num>
  <w:num w:numId="9" w16cid:durableId="995766030">
    <w:abstractNumId w:val="8"/>
  </w:num>
  <w:num w:numId="10" w16cid:durableId="1909731587">
    <w:abstractNumId w:val="3"/>
  </w:num>
  <w:num w:numId="11" w16cid:durableId="2110197405">
    <w:abstractNumId w:val="2"/>
  </w:num>
  <w:num w:numId="12" w16cid:durableId="1057247145">
    <w:abstractNumId w:val="1"/>
  </w:num>
  <w:num w:numId="13" w16cid:durableId="1314411323">
    <w:abstractNumId w:val="0"/>
  </w:num>
  <w:num w:numId="14" w16cid:durableId="1401562909">
    <w:abstractNumId w:val="9"/>
  </w:num>
  <w:num w:numId="15" w16cid:durableId="1091705385">
    <w:abstractNumId w:val="7"/>
  </w:num>
  <w:num w:numId="16" w16cid:durableId="1247153938">
    <w:abstractNumId w:val="6"/>
  </w:num>
  <w:num w:numId="17" w16cid:durableId="1336878326">
    <w:abstractNumId w:val="5"/>
  </w:num>
  <w:num w:numId="18" w16cid:durableId="721321007">
    <w:abstractNumId w:val="4"/>
  </w:num>
  <w:num w:numId="19" w16cid:durableId="1535267561">
    <w:abstractNumId w:val="11"/>
  </w:num>
  <w:num w:numId="20" w16cid:durableId="229312320">
    <w:abstractNumId w:val="10"/>
  </w:num>
  <w:num w:numId="21" w16cid:durableId="11660165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8"/>
    <w:docVar w:name="PersonGUIDs" w:val="{192E78FA-403B-4B48-A0BA-54BC93926A0D}"/>
  </w:docVars>
  <w:rsids>
    <w:rsidRoot w:val="001C27A6"/>
    <w:rsid w:val="001C27A6"/>
    <w:rsid w:val="00792D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9E14DCD8-B25C-4A84-91D0-094EAC740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1767</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fp1403</vt:lpstr>
    </vt:vector>
  </TitlesOfParts>
  <Company>Riksdagen</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fp1403</dc:title>
  <dc:subject>fp1403</dc:subject>
  <dc:creator>Riksdagen</dc:creator>
  <cp:keywords>Riksdagen</cp:keywords>
  <dc:description>Nya formatmallshantering för förslag+urix bakåtkomp+könamn</dc:description>
  <cp:lastModifiedBy>Lars Brink</cp:lastModifiedBy>
  <cp:revision>2</cp:revision>
  <cp:lastPrinted>2010-02-03T13:41:00Z</cp:lastPrinted>
  <dcterms:created xsi:type="dcterms:W3CDTF">2025-12-17T22:31:00Z</dcterms:created>
  <dcterms:modified xsi:type="dcterms:W3CDTF">2025-12-17T22:31:00Z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mot2000_515_2010-01-18</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ÅNS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Trafiksäkerhetsutbildning för blåljusmyndigheter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Trafiksäkerhetsutbildning för blåljusmyndigheter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fp1403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T507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asa.nilsson.soderstrom@riksdagen.se</vt:lpwstr>
  </property>
  <property fmtid="{D5CDD505-2E9C-101B-9397-08002B2CF9AE}" pid="45" name="ReservUID">
    <vt:lpwstr>aa0105aa</vt:lpwstr>
  </property>
  <property fmtid="{D5CDD505-2E9C-101B-9397-08002B2CF9AE}" pid="46" name="MotionID">
    <vt:lpwstr>20092010000001020112000014030069</vt:lpwstr>
  </property>
  <property fmtid="{D5CDD505-2E9C-101B-9397-08002B2CF9AE}" pid="47" name="datum">
    <vt:lpwstr>091005</vt:lpwstr>
  </property>
  <property fmtid="{D5CDD505-2E9C-101B-9397-08002B2CF9AE}" pid="48" name="avsändar-e-post">
    <vt:lpwstr>asa.nilsson.soderstrom@riksdagen.se</vt:lpwstr>
  </property>
  <property fmtid="{D5CDD505-2E9C-101B-9397-08002B2CF9AE}" pid="49" name="id">
    <vt:lpwstr>20092010000001020112000014030069</vt:lpwstr>
  </property>
  <property fmtid="{D5CDD505-2E9C-101B-9397-08002B2CF9AE}" pid="50" name="nummer">
    <vt:lpwstr>507</vt:lpwstr>
  </property>
  <property fmtid="{D5CDD505-2E9C-101B-9397-08002B2CF9AE}" pid="51" name="utskottsbeteckning">
    <vt:lpwstr>T</vt:lpwstr>
  </property>
  <property fmtid="{D5CDD505-2E9C-101B-9397-08002B2CF9AE}" pid="52" name="GlobalUID">
    <vt:lpwstr>{D0F61C53-EE85-4892-85C3-CEFC8445B546}</vt:lpwstr>
  </property>
  <property fmtid="{D5CDD505-2E9C-101B-9397-08002B2CF9AE}" pid="53" name="Överföringar">
    <vt:i4>0</vt:i4>
  </property>
  <property fmtid="{D5CDD505-2E9C-101B-9397-08002B2CF9AE}" pid="54" name="Checksum">
    <vt:lpwstr>*1016641513631*</vt:lpwstr>
  </property>
  <property fmtid="{D5CDD505-2E9C-101B-9397-08002B2CF9AE}" pid="55" name="skuggnummer">
    <vt:lpwstr>3302</vt:lpwstr>
  </property>
  <property fmtid="{D5CDD505-2E9C-101B-9397-08002B2CF9AE}" pid="56" name="urixVersion">
    <vt:lpwstr>4.1.1.7</vt:lpwstr>
  </property>
  <property fmtid="{D5CDD505-2E9C-101B-9397-08002B2CF9AE}" pid="57" name="urixOrigin">
    <vt:lpwstr>100203 14:41:59.152</vt:lpwstr>
  </property>
  <property fmtid="{D5CDD505-2E9C-101B-9397-08002B2CF9AE}" pid="58" name="urixGuid">
    <vt:lpwstr>{B85EAD5B-C1E8-41A0-9D5E-CE39BB056B7D}</vt:lpwstr>
  </property>
</Properties>
</file>