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35374B27" w14:textId="77777777">
      <w:pPr>
        <w:pStyle w:val="Normalutanindragellerluft"/>
      </w:pPr>
      <w:bookmarkStart w:name="_Toc106800475" w:id="0"/>
      <w:bookmarkStart w:name="_Toc106801300" w:id="1"/>
    </w:p>
    <w:p w:rsidRPr="009B062B" w:rsidR="00AF30DD" w:rsidP="003E77F7" w:rsidRDefault="00FF18AB" w14:paraId="254ADAC1" w14:textId="77777777">
      <w:pPr>
        <w:pStyle w:val="RubrikFrslagTIllRiksdagsbeslut"/>
      </w:pPr>
      <w:sdt>
        <w:sdtPr>
          <w:alias w:val="CC_Boilerplate_4"/>
          <w:tag w:val="CC_Boilerplate_4"/>
          <w:id w:val="-1644581176"/>
          <w:lock w:val="sdtContentLocked"/>
          <w:placeholder>
            <w:docPart w:val="D0572E45359D41A39820AD1B1ADA4086"/>
          </w:placeholder>
          <w:text/>
        </w:sdtPr>
        <w:sdtEndPr/>
        <w:sdtContent>
          <w:r w:rsidRPr="009B062B" w:rsidR="00AF30DD">
            <w:t>Förslag till riksdagsbeslut</w:t>
          </w:r>
        </w:sdtContent>
      </w:sdt>
      <w:bookmarkEnd w:id="0"/>
      <w:bookmarkEnd w:id="1"/>
    </w:p>
    <w:sdt>
      <w:sdtPr>
        <w:alias w:val="Yrkande 1"/>
        <w:tag w:val="9e22e976-9915-45c1-951b-2d73f9246c0f"/>
        <w:id w:val="1324472439"/>
        <w:lock w:val="sdtLocked"/>
      </w:sdtPr>
      <w:sdtEndPr/>
      <w:sdtContent>
        <w:p w:rsidR="00F32459" w:rsidRDefault="00FF18AB" w14:paraId="2993EC83" w14:textId="77777777">
          <w:pPr>
            <w:pStyle w:val="Frslagstext"/>
            <w:numPr>
              <w:ilvl w:val="0"/>
              <w:numId w:val="0"/>
            </w:numPr>
          </w:pPr>
          <w:r>
            <w:t>Riksdagen ställer sig bakom det som anförs i motionen om att vidta fler åtgärder för att utreda och förebygga mängdbrott på landsbygden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9192255B563426C92E1438158D1B639"/>
        </w:placeholder>
        <w:text/>
      </w:sdtPr>
      <w:sdtEndPr/>
      <w:sdtContent>
        <w:p w:rsidRPr="009B062B" w:rsidR="006D79C9" w:rsidP="00333E95" w:rsidRDefault="006D79C9" w14:paraId="5C6767EA" w14:textId="77777777">
          <w:pPr>
            <w:pStyle w:val="Rubrik1"/>
          </w:pPr>
          <w:r>
            <w:t>Motivering</w:t>
          </w:r>
        </w:p>
      </w:sdtContent>
    </w:sdt>
    <w:bookmarkEnd w:displacedByCustomXml="prev" w:id="3"/>
    <w:bookmarkEnd w:displacedByCustomXml="prev" w:id="4"/>
    <w:p w:rsidR="00153A39" w:rsidP="00153A39" w:rsidRDefault="00153A39" w14:paraId="11D9B97E" w14:textId="031C208B">
      <w:pPr>
        <w:pStyle w:val="Normalutanindragellerluft"/>
      </w:pPr>
      <w:r>
        <w:t>När en grävmaskin stjäls från en byggarbetsplats på landsbygden, när dieseltankar länsas från lantbrukets maskinhallar eller när ett sågverk drabbas av upprepad skadegörelse – då handlar det inte bara om en förlorad arbetsdag. Det handlar om förtroendet för att staten faktiskt står på medborgarens sida. Och det förtroendet är i fara.</w:t>
      </w:r>
    </w:p>
    <w:p w:rsidR="00153A39" w:rsidP="00153A39" w:rsidRDefault="00153A39" w14:paraId="68ADC108" w14:textId="77777777">
      <w:pPr>
        <w:pStyle w:val="Normalutanindragellerluft"/>
      </w:pPr>
    </w:p>
    <w:p w:rsidR="00153A39" w:rsidP="00153A39" w:rsidRDefault="00153A39" w14:paraId="6CD33AD4" w14:textId="77777777">
      <w:pPr>
        <w:pStyle w:val="Normalutanindragellerluft"/>
      </w:pPr>
      <w:r>
        <w:t>Maskinentreprenörerna beskrev nyligen i Svenska Dagbladet den verklighet som många småföretagare, särskilt på landsbygden, lever med: stölder, inbrott och skadegörelse som sällan leder till några som helst åtgärder. Åtta av tio polisanmälningar avskrivs direkt. Den uppgivenhet som breder ut sig är ett stort samhällsproblem.</w:t>
      </w:r>
    </w:p>
    <w:p w:rsidR="00153A39" w:rsidP="00153A39" w:rsidRDefault="00153A39" w14:paraId="7E84B892" w14:textId="77777777">
      <w:pPr>
        <w:pStyle w:val="Normalutanindragellerluft"/>
      </w:pPr>
    </w:p>
    <w:p w:rsidR="00153A39" w:rsidP="00153A39" w:rsidRDefault="00153A39" w14:paraId="44A9A60F" w14:textId="77777777">
      <w:pPr>
        <w:pStyle w:val="Normalutanindragellerluft"/>
      </w:pPr>
      <w:r>
        <w:t xml:space="preserve">Kristdemokraterna i regeringen har varit med och kraftigt ökat anslagen till rättsväsendet, från cirka 60 miljarder kronor 2022 till snart 100 miljarder kronor. Vi har gjort det för att slå mot gängvåldet, den organiserade brottsligheten och den kriminella </w:t>
      </w:r>
      <w:r>
        <w:lastRenderedPageBreak/>
        <w:t>ekonomin. Men vi har också varit tydliga med att dessa resurser måste nå hela Sverige och även den vardagsnära brottsligheten.</w:t>
      </w:r>
    </w:p>
    <w:p w:rsidR="00153A39" w:rsidP="00153A39" w:rsidRDefault="00153A39" w14:paraId="3B547261" w14:textId="77777777">
      <w:pPr>
        <w:pStyle w:val="Normalutanindragellerluft"/>
      </w:pPr>
    </w:p>
    <w:p w:rsidR="00153A39" w:rsidP="00153A39" w:rsidRDefault="00153A39" w14:paraId="31B4C06A" w14:textId="77777777">
      <w:pPr>
        <w:pStyle w:val="Normalutanindragellerluft"/>
      </w:pPr>
      <w:r>
        <w:t>För vardagsbrott är inte ”småbrott”. Dieselstölder, maskinplundringar och sabotage slår mot jobben, investeringarna och framtidstron i hela bygder. Många av dessa brott är dessutom en del av den organiserade brottslighetens intäktsströmmar. Att inte ta dem på allvar är att låta kriminaliteten växa även utanför storstäderna.</w:t>
      </w:r>
    </w:p>
    <w:p w:rsidR="00153A39" w:rsidP="00153A39" w:rsidRDefault="00153A39" w14:paraId="7E467FCA" w14:textId="77777777">
      <w:pPr>
        <w:pStyle w:val="Normalutanindragellerluft"/>
      </w:pPr>
    </w:p>
    <w:p w:rsidR="00153A39" w:rsidP="00153A39" w:rsidRDefault="00153A39" w14:paraId="71A16E0D" w14:textId="77777777">
      <w:pPr>
        <w:pStyle w:val="Normalutanindragellerluft"/>
      </w:pPr>
      <w:r>
        <w:t>Vi ser nu att polisen börjar överföra framgångsrika arbetssätt från gängbrottsutredningar till vardagsbrotten, precis som vi krävt. Det är rätt väg att gå, men mer behöver göras. Fler brott behöver utredas lokalt och polisen måste svara när företagare ringer. De som bygger Sverige ska kunna lita på att staten skyddar det de bygger.</w:t>
      </w:r>
    </w:p>
    <w:p w:rsidR="00153A39" w:rsidP="00153A39" w:rsidRDefault="00153A39" w14:paraId="5907EAB9" w14:textId="77777777">
      <w:pPr>
        <w:pStyle w:val="Normalutanindragellerluft"/>
      </w:pPr>
    </w:p>
    <w:p w:rsidR="00153A39" w:rsidP="00153A39" w:rsidRDefault="00153A39" w14:paraId="1FC49ABE" w14:textId="7F21FB35">
      <w:pPr>
        <w:pStyle w:val="Normalutanindragellerluft"/>
      </w:pPr>
      <w:r>
        <w:t xml:space="preserve">Här behöver flera åtgärder </w:t>
      </w:r>
      <w:r w:rsidR="00061CFE">
        <w:t>vid</w:t>
      </w:r>
      <w:r>
        <w:t>tas. För det första behövs det fler lokala poliser som är synliga och närvarande även i landsbygdskommuner. För det andra behövs kontaktpoliser för näringslivet, med särskild kompetens om företagsinriktad brottslighet, inspirerat av den norska modellen. För det tredje behövs en bättre uppföljning av mängdbrotten, så att polisen lär av mönster och kan förebygga nya brott istället för att rutinmässigt avskriva ärenden.</w:t>
      </w:r>
    </w:p>
    <w:p w:rsidR="00153A39" w:rsidP="00153A39" w:rsidRDefault="00153A39" w14:paraId="54713534" w14:textId="77777777">
      <w:pPr>
        <w:pStyle w:val="Normalutanindragellerluft"/>
      </w:pPr>
    </w:p>
    <w:p w:rsidRPr="00422B9E" w:rsidR="00422B9E" w:rsidP="00153A39" w:rsidRDefault="00153A39" w14:paraId="060A746C" w14:textId="55AF276C">
      <w:pPr>
        <w:pStyle w:val="Normalutanindragellerluft"/>
      </w:pPr>
      <w:r>
        <w:t>Statens ansvar att utreda brott är en grundbult i samhällskontraktet. Om företagare, lantbrukare och entreprenörer på landsbygden upplever att staten sviker dem hotas ytterst sett inte bara deras verksamheter utan också vår demokratiska grund.</w:t>
      </w:r>
    </w:p>
    <w:p w:rsidR="00BB6339" w:rsidP="008E0FE2" w:rsidRDefault="00BB6339" w14:paraId="5A2102BD" w14:textId="77777777">
      <w:pPr>
        <w:pStyle w:val="Normalutanindragellerluft"/>
      </w:pPr>
    </w:p>
    <w:sdt>
      <w:sdtPr>
        <w:rPr>
          <w:i/>
          <w:noProof/>
        </w:rPr>
        <w:alias w:val="CC_Underskrifter"/>
        <w:tag w:val="CC_Underskrifter"/>
        <w:id w:val="583496634"/>
        <w:lock w:val="sdtContentLocked"/>
        <w:placeholder>
          <w:docPart w:val="33898382A145456283DCA277AEEEDC9F"/>
        </w:placeholder>
      </w:sdtPr>
      <w:sdtEndPr/>
      <w:sdtContent>
        <w:p w:rsidR="003E77F7" w:rsidP="003E77F7" w:rsidRDefault="003E77F7" w14:paraId="72239C23" w14:textId="77777777"/>
        <w:p w:rsidR="003E77F7" w:rsidP="003E77F7" w:rsidRDefault="00FF18AB" w14:paraId="142B08BE" w14:textId="13297947"/>
      </w:sdtContent>
    </w:sdt>
    <w:tbl>
      <w:tblPr>
        <w:tblW w:w="5000" w:type="pct"/>
        <w:tblLook w:val="04A0" w:firstRow="1" w:lastRow="0" w:firstColumn="1" w:lastColumn="0" w:noHBand="0" w:noVBand="1"/>
        <w:tblCaption w:val="underskrifter"/>
      </w:tblPr>
      <w:tblGrid>
        <w:gridCol w:w="4252"/>
        <w:gridCol w:w="4252"/>
      </w:tblGrid>
      <w:tr w:rsidR="00F32459" w14:paraId="56B5FEF8" w14:textId="77777777">
        <w:trPr>
          <w:cantSplit/>
        </w:trPr>
        <w:tc>
          <w:tcPr>
            <w:tcW w:w="50" w:type="pct"/>
            <w:vAlign w:val="bottom"/>
          </w:tcPr>
          <w:p w:rsidR="00F32459" w:rsidRDefault="00FF18AB" w14:paraId="2AE52BF7" w14:textId="77777777">
            <w:pPr>
              <w:pStyle w:val="Underskrifter"/>
              <w:spacing w:after="0"/>
            </w:pPr>
            <w:r>
              <w:t>Mathias Bengtsson (KD)</w:t>
            </w:r>
          </w:p>
        </w:tc>
        <w:tc>
          <w:tcPr>
            <w:tcW w:w="50" w:type="pct"/>
            <w:vAlign w:val="bottom"/>
          </w:tcPr>
          <w:p w:rsidR="00F32459" w:rsidRDefault="00F32459" w14:paraId="34D47C6C" w14:textId="77777777">
            <w:pPr>
              <w:pStyle w:val="Underskrifter"/>
              <w:spacing w:after="0"/>
            </w:pPr>
          </w:p>
        </w:tc>
      </w:tr>
    </w:tbl>
    <w:p w:rsidRPr="008E0FE2" w:rsidR="004801AC" w:rsidP="00DF3554" w:rsidRDefault="004801AC" w14:paraId="36ED4391" w14:textId="51FB21B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AA3AC" w14:textId="77777777" w:rsidR="00FF18AB" w:rsidRDefault="00FF18AB" w:rsidP="000C1CAD">
      <w:pPr>
        <w:spacing w:line="240" w:lineRule="auto"/>
      </w:pPr>
      <w:r>
        <w:separator/>
      </w:r>
    </w:p>
  </w:endnote>
  <w:endnote w:type="continuationSeparator" w:id="0">
    <w:p w14:paraId="5562E3C1" w14:textId="77777777" w:rsidR="00FF18AB" w:rsidRDefault="00FF18A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151E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E3AB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C0B53" w14:textId="5982D89B" w:rsidR="00262EA3" w:rsidRPr="003E77F7" w:rsidRDefault="00262EA3" w:rsidP="003E77F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482EC" w14:textId="77777777" w:rsidR="00FF18AB" w:rsidRDefault="00FF18AB" w:rsidP="000C1CAD">
      <w:pPr>
        <w:spacing w:line="240" w:lineRule="auto"/>
      </w:pPr>
      <w:r>
        <w:separator/>
      </w:r>
    </w:p>
  </w:footnote>
  <w:footnote w:type="continuationSeparator" w:id="0">
    <w:p w14:paraId="3B083E13" w14:textId="77777777" w:rsidR="00FF18AB" w:rsidRDefault="00FF18A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22FD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5BEA4CA" wp14:editId="3DC4A4E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5146CFD" w14:textId="6426A7D2" w:rsidR="00262EA3" w:rsidRDefault="00FF18AB" w:rsidP="008103B5">
                          <w:pPr>
                            <w:jc w:val="right"/>
                          </w:pPr>
                          <w:sdt>
                            <w:sdtPr>
                              <w:alias w:val="CC_Noformat_Partikod"/>
                              <w:tag w:val="CC_Noformat_Partikod"/>
                              <w:id w:val="-53464382"/>
                              <w:placeholder>
                                <w:docPart w:val="AF7805E686AA4D84A3461EA96F73D003"/>
                              </w:placeholder>
                              <w:text/>
                            </w:sdtPr>
                            <w:sdtEndPr/>
                            <w:sdtContent>
                              <w:r w:rsidR="00153A39">
                                <w:t>KD</w:t>
                              </w:r>
                            </w:sdtContent>
                          </w:sdt>
                          <w:sdt>
                            <w:sdtPr>
                              <w:alias w:val="CC_Noformat_Partinummer"/>
                              <w:tag w:val="CC_Noformat_Partinummer"/>
                              <w:id w:val="-1709555926"/>
                              <w:placeholder>
                                <w:docPart w:val="C6EC04003CE54460A7EADC1A2B11207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5BEA4C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E77F7" w14:paraId="25146CFD" w14:textId="6426A7D2">
                    <w:pPr>
                      <w:jc w:val="right"/>
                    </w:pPr>
                    <w:sdt>
                      <w:sdtPr>
                        <w:alias w:val="CC_Noformat_Partikod"/>
                        <w:tag w:val="CC_Noformat_Partikod"/>
                        <w:id w:val="-53464382"/>
                        <w:placeholder>
                          <w:docPart w:val="AF7805E686AA4D84A3461EA96F73D003"/>
                        </w:placeholder>
                        <w:text/>
                      </w:sdtPr>
                      <w:sdtEndPr/>
                      <w:sdtContent>
                        <w:r w:rsidR="00153A39">
                          <w:t>KD</w:t>
                        </w:r>
                      </w:sdtContent>
                    </w:sdt>
                    <w:sdt>
                      <w:sdtPr>
                        <w:alias w:val="CC_Noformat_Partinummer"/>
                        <w:tag w:val="CC_Noformat_Partinummer"/>
                        <w:id w:val="-1709555926"/>
                        <w:placeholder>
                          <w:docPart w:val="C6EC04003CE54460A7EADC1A2B112078"/>
                        </w:placeholder>
                        <w:showingPlcHdr/>
                        <w:text/>
                      </w:sdtPr>
                      <w:sdtEndPr/>
                      <w:sdtContent>
                        <w:r w:rsidR="00262EA3">
                          <w:t xml:space="preserve"> </w:t>
                        </w:r>
                      </w:sdtContent>
                    </w:sdt>
                  </w:p>
                </w:txbxContent>
              </v:textbox>
              <w10:wrap anchorx="page"/>
            </v:shape>
          </w:pict>
        </mc:Fallback>
      </mc:AlternateContent>
    </w:r>
  </w:p>
  <w:p w14:paraId="3FB32C8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B643D" w14:textId="77777777" w:rsidR="00262EA3" w:rsidRDefault="00262EA3" w:rsidP="008563AC">
    <w:pPr>
      <w:jc w:val="right"/>
    </w:pPr>
  </w:p>
  <w:p w14:paraId="5FB12DA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3FF57" w14:textId="77777777" w:rsidR="00262EA3" w:rsidRDefault="00FF18A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BF75C15" wp14:editId="1B94588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7174BB4" w14:textId="56B601B9" w:rsidR="00262EA3" w:rsidRDefault="00FF18AB" w:rsidP="00A314CF">
    <w:pPr>
      <w:pStyle w:val="FSHNormal"/>
      <w:spacing w:before="40"/>
    </w:pPr>
    <w:sdt>
      <w:sdtPr>
        <w:alias w:val="CC_Noformat_Motionstyp"/>
        <w:tag w:val="CC_Noformat_Motionstyp"/>
        <w:id w:val="1162973129"/>
        <w:lock w:val="sdtContentLocked"/>
        <w15:appearance w15:val="hidden"/>
        <w:text/>
      </w:sdtPr>
      <w:sdtEndPr/>
      <w:sdtContent>
        <w:r w:rsidR="003E77F7">
          <w:t>Enskild motion</w:t>
        </w:r>
      </w:sdtContent>
    </w:sdt>
    <w:r w:rsidR="00821B36">
      <w:t xml:space="preserve"> </w:t>
    </w:r>
    <w:sdt>
      <w:sdtPr>
        <w:alias w:val="CC_Noformat_Partikod"/>
        <w:tag w:val="CC_Noformat_Partikod"/>
        <w:id w:val="1471015553"/>
        <w:text/>
      </w:sdtPr>
      <w:sdtEndPr/>
      <w:sdtContent>
        <w:r w:rsidR="00153A39">
          <w:t>KD</w:t>
        </w:r>
      </w:sdtContent>
    </w:sdt>
    <w:sdt>
      <w:sdtPr>
        <w:alias w:val="CC_Noformat_Partinummer"/>
        <w:tag w:val="CC_Noformat_Partinummer"/>
        <w:id w:val="-2014525982"/>
        <w:showingPlcHdr/>
        <w:text/>
      </w:sdtPr>
      <w:sdtEndPr/>
      <w:sdtContent>
        <w:r w:rsidR="00821B36">
          <w:t xml:space="preserve"> </w:t>
        </w:r>
      </w:sdtContent>
    </w:sdt>
  </w:p>
  <w:p w14:paraId="13BFFA7C" w14:textId="77777777" w:rsidR="00262EA3" w:rsidRPr="008227B3" w:rsidRDefault="00FF18A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6F9131B" w14:textId="24A697FF" w:rsidR="00262EA3" w:rsidRPr="008227B3" w:rsidRDefault="00FF18A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E77F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E77F7">
          <w:t>:3578</w:t>
        </w:r>
      </w:sdtContent>
    </w:sdt>
  </w:p>
  <w:p w14:paraId="5C5EC527" w14:textId="6B7E30CF" w:rsidR="00262EA3" w:rsidRDefault="00FF18AB" w:rsidP="00E03A3D">
    <w:pPr>
      <w:pStyle w:val="Motionr"/>
    </w:pPr>
    <w:sdt>
      <w:sdtPr>
        <w:alias w:val="CC_Noformat_Avtext"/>
        <w:tag w:val="CC_Noformat_Avtext"/>
        <w:id w:val="-2020768203"/>
        <w:lock w:val="sdtContentLocked"/>
        <w:placeholder>
          <w:docPart w:val="AF7805E686AA4D84A3461EA96F73D003"/>
        </w:placeholder>
        <w15:appearance w15:val="hidden"/>
        <w:text/>
      </w:sdtPr>
      <w:sdtEndPr/>
      <w:sdtContent>
        <w:r w:rsidR="003E77F7">
          <w:t>av Mathias Bengtsson (KD)</w:t>
        </w:r>
      </w:sdtContent>
    </w:sdt>
  </w:p>
  <w:sdt>
    <w:sdtPr>
      <w:alias w:val="CC_Noformat_Rubtext"/>
      <w:tag w:val="CC_Noformat_Rubtext"/>
      <w:id w:val="-218060500"/>
      <w:lock w:val="sdtLocked"/>
      <w:placeholder>
        <w:docPart w:val="C6EC04003CE54460A7EADC1A2B112078"/>
      </w:placeholder>
      <w:text/>
    </w:sdtPr>
    <w:sdtEndPr/>
    <w:sdtContent>
      <w:p w14:paraId="3ABE5AE9" w14:textId="47BB2DE5" w:rsidR="00262EA3" w:rsidRDefault="00153A39" w:rsidP="00283E0F">
        <w:pPr>
          <w:pStyle w:val="FSHRub2"/>
        </w:pPr>
        <w:r>
          <w:t>Mängdbrott på landsbygden</w:t>
        </w:r>
      </w:p>
    </w:sdtContent>
  </w:sdt>
  <w:sdt>
    <w:sdtPr>
      <w:alias w:val="CC_Boilerplate_3"/>
      <w:tag w:val="CC_Boilerplate_3"/>
      <w:id w:val="1606463544"/>
      <w:lock w:val="sdtContentLocked"/>
      <w15:appearance w15:val="hidden"/>
      <w:text w:multiLine="1"/>
    </w:sdtPr>
    <w:sdtEndPr/>
    <w:sdtContent>
      <w:p w14:paraId="33B26C2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12489743">
    <w:abstractNumId w:val="9"/>
  </w:num>
  <w:num w:numId="2" w16cid:durableId="633561348">
    <w:abstractNumId w:val="8"/>
  </w:num>
  <w:num w:numId="3" w16cid:durableId="478545231">
    <w:abstractNumId w:val="16"/>
  </w:num>
  <w:num w:numId="4" w16cid:durableId="820772872">
    <w:abstractNumId w:val="14"/>
  </w:num>
  <w:num w:numId="5" w16cid:durableId="32003412">
    <w:abstractNumId w:val="17"/>
  </w:num>
  <w:num w:numId="6" w16cid:durableId="1354378753">
    <w:abstractNumId w:val="18"/>
  </w:num>
  <w:num w:numId="7" w16cid:durableId="297809052">
    <w:abstractNumId w:val="11"/>
  </w:num>
  <w:num w:numId="8" w16cid:durableId="1196120809">
    <w:abstractNumId w:val="12"/>
  </w:num>
  <w:num w:numId="9" w16cid:durableId="1594820615">
    <w:abstractNumId w:val="15"/>
  </w:num>
  <w:num w:numId="10" w16cid:durableId="1737557284">
    <w:abstractNumId w:val="22"/>
  </w:num>
  <w:num w:numId="11" w16cid:durableId="1420059611">
    <w:abstractNumId w:val="21"/>
  </w:num>
  <w:num w:numId="12" w16cid:durableId="1709522763">
    <w:abstractNumId w:val="21"/>
  </w:num>
  <w:num w:numId="13" w16cid:durableId="935865475">
    <w:abstractNumId w:val="3"/>
  </w:num>
  <w:num w:numId="14" w16cid:durableId="951321554">
    <w:abstractNumId w:val="2"/>
  </w:num>
  <w:num w:numId="15" w16cid:durableId="512259538">
    <w:abstractNumId w:val="1"/>
  </w:num>
  <w:num w:numId="16" w16cid:durableId="1141189742">
    <w:abstractNumId w:val="0"/>
  </w:num>
  <w:num w:numId="17" w16cid:durableId="1406487256">
    <w:abstractNumId w:val="7"/>
  </w:num>
  <w:num w:numId="18" w16cid:durableId="1377896142">
    <w:abstractNumId w:val="6"/>
  </w:num>
  <w:num w:numId="19" w16cid:durableId="24790704">
    <w:abstractNumId w:val="5"/>
  </w:num>
  <w:num w:numId="20" w16cid:durableId="1784154247">
    <w:abstractNumId w:val="4"/>
  </w:num>
  <w:num w:numId="21" w16cid:durableId="1713461559">
    <w:abstractNumId w:val="21"/>
  </w:num>
  <w:num w:numId="22" w16cid:durableId="2130928224">
    <w:abstractNumId w:val="21"/>
  </w:num>
  <w:num w:numId="23" w16cid:durableId="1675063671">
    <w:abstractNumId w:val="21"/>
  </w:num>
  <w:num w:numId="24" w16cid:durableId="1621064478">
    <w:abstractNumId w:val="21"/>
  </w:num>
  <w:num w:numId="25" w16cid:durableId="707990100">
    <w:abstractNumId w:val="21"/>
  </w:num>
  <w:num w:numId="26" w16cid:durableId="219096218">
    <w:abstractNumId w:val="22"/>
  </w:num>
  <w:num w:numId="27" w16cid:durableId="458644497">
    <w:abstractNumId w:val="22"/>
  </w:num>
  <w:num w:numId="28" w16cid:durableId="1438714340">
    <w:abstractNumId w:val="22"/>
  </w:num>
  <w:num w:numId="29" w16cid:durableId="1882940614">
    <w:abstractNumId w:val="22"/>
  </w:num>
  <w:num w:numId="30" w16cid:durableId="219483129">
    <w:abstractNumId w:val="21"/>
  </w:num>
  <w:num w:numId="31" w16cid:durableId="1543470567">
    <w:abstractNumId w:val="21"/>
  </w:num>
  <w:num w:numId="32" w16cid:durableId="750396854">
    <w:abstractNumId w:val="22"/>
  </w:num>
  <w:num w:numId="33" w16cid:durableId="148979853">
    <w:abstractNumId w:val="21"/>
  </w:num>
  <w:num w:numId="34" w16cid:durableId="1280533601">
    <w:abstractNumId w:val="18"/>
  </w:num>
  <w:num w:numId="35" w16cid:durableId="1431776701">
    <w:abstractNumId w:val="18"/>
    <w:lvlOverride w:ilvl="0">
      <w:startOverride w:val="1"/>
    </w:lvlOverride>
  </w:num>
  <w:num w:numId="36" w16cid:durableId="1013074665">
    <w:abstractNumId w:val="19"/>
  </w:num>
  <w:num w:numId="37" w16cid:durableId="1247150339">
    <w:abstractNumId w:val="18"/>
    <w:lvlOverride w:ilvl="0">
      <w:startOverride w:val="1"/>
    </w:lvlOverride>
  </w:num>
  <w:num w:numId="38" w16cid:durableId="1460565441">
    <w:abstractNumId w:val="13"/>
  </w:num>
  <w:num w:numId="39" w16cid:durableId="805006451">
    <w:abstractNumId w:val="10"/>
  </w:num>
  <w:num w:numId="40" w16cid:durableId="18240137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53A3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CFE"/>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3A39"/>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579"/>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3495"/>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57F"/>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15F0"/>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7F7"/>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87D60"/>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459"/>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18AB"/>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2F73C4"/>
  <w15:chartTrackingRefBased/>
  <w15:docId w15:val="{40E54929-C316-48A2-8127-CEBA143B0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0572E45359D41A39820AD1B1ADA4086"/>
        <w:category>
          <w:name w:val="Allmänt"/>
          <w:gallery w:val="placeholder"/>
        </w:category>
        <w:types>
          <w:type w:val="bbPlcHdr"/>
        </w:types>
        <w:behaviors>
          <w:behavior w:val="content"/>
        </w:behaviors>
        <w:guid w:val="{45D7D5AC-0515-4722-8BC2-7E88DC0BEA1E}"/>
      </w:docPartPr>
      <w:docPartBody>
        <w:p w:rsidR="00CF054D" w:rsidRDefault="00CF054D">
          <w:pPr>
            <w:pStyle w:val="D0572E45359D41A39820AD1B1ADA4086"/>
          </w:pPr>
          <w:r w:rsidRPr="005A0A93">
            <w:rPr>
              <w:rStyle w:val="Platshllartext"/>
            </w:rPr>
            <w:t>Förslag till riksdagsbeslut</w:t>
          </w:r>
        </w:p>
      </w:docPartBody>
    </w:docPart>
    <w:docPart>
      <w:docPartPr>
        <w:name w:val="29192255B563426C92E1438158D1B639"/>
        <w:category>
          <w:name w:val="Allmänt"/>
          <w:gallery w:val="placeholder"/>
        </w:category>
        <w:types>
          <w:type w:val="bbPlcHdr"/>
        </w:types>
        <w:behaviors>
          <w:behavior w:val="content"/>
        </w:behaviors>
        <w:guid w:val="{03D9CA76-37EC-43AF-B911-6D8F72539475}"/>
      </w:docPartPr>
      <w:docPartBody>
        <w:p w:rsidR="00CF054D" w:rsidRDefault="00CF054D">
          <w:pPr>
            <w:pStyle w:val="29192255B563426C92E1438158D1B639"/>
          </w:pPr>
          <w:r w:rsidRPr="005A0A93">
            <w:rPr>
              <w:rStyle w:val="Platshllartext"/>
            </w:rPr>
            <w:t>Motivering</w:t>
          </w:r>
        </w:p>
      </w:docPartBody>
    </w:docPart>
    <w:docPart>
      <w:docPartPr>
        <w:name w:val="AF7805E686AA4D84A3461EA96F73D003"/>
        <w:category>
          <w:name w:val="Allmänt"/>
          <w:gallery w:val="placeholder"/>
        </w:category>
        <w:types>
          <w:type w:val="bbPlcHdr"/>
        </w:types>
        <w:behaviors>
          <w:behavior w:val="content"/>
        </w:behaviors>
        <w:guid w:val="{2F29937F-6217-482F-A55E-21874E7ED173}"/>
      </w:docPartPr>
      <w:docPartBody>
        <w:p w:rsidR="00CF054D" w:rsidRDefault="00CF054D">
          <w:pPr>
            <w:pStyle w:val="AF7805E686AA4D84A3461EA96F73D003"/>
          </w:pPr>
          <w:r>
            <w:rPr>
              <w:rStyle w:val="Platshllartext"/>
            </w:rPr>
            <w:t xml:space="preserve"> </w:t>
          </w:r>
        </w:p>
      </w:docPartBody>
    </w:docPart>
    <w:docPart>
      <w:docPartPr>
        <w:name w:val="C6EC04003CE54460A7EADC1A2B112078"/>
        <w:category>
          <w:name w:val="Allmänt"/>
          <w:gallery w:val="placeholder"/>
        </w:category>
        <w:types>
          <w:type w:val="bbPlcHdr"/>
        </w:types>
        <w:behaviors>
          <w:behavior w:val="content"/>
        </w:behaviors>
        <w:guid w:val="{AF6A3313-0DF6-47AD-98AD-6415EE2403EA}"/>
      </w:docPartPr>
      <w:docPartBody>
        <w:p w:rsidR="00CF054D" w:rsidRDefault="00CF054D">
          <w:pPr>
            <w:pStyle w:val="C6EC04003CE54460A7EADC1A2B112078"/>
          </w:pPr>
          <w:r>
            <w:t xml:space="preserve"> </w:t>
          </w:r>
        </w:p>
      </w:docPartBody>
    </w:docPart>
    <w:docPart>
      <w:docPartPr>
        <w:name w:val="33898382A145456283DCA277AEEEDC9F"/>
        <w:category>
          <w:name w:val="Allmänt"/>
          <w:gallery w:val="placeholder"/>
        </w:category>
        <w:types>
          <w:type w:val="bbPlcHdr"/>
        </w:types>
        <w:behaviors>
          <w:behavior w:val="content"/>
        </w:behaviors>
        <w:guid w:val="{A810F456-7AF2-4163-8951-BD7D5E7EE43E}"/>
      </w:docPartPr>
      <w:docPartBody>
        <w:p w:rsidR="00545C17" w:rsidRDefault="00545C1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54D"/>
    <w:rsid w:val="002B257F"/>
    <w:rsid w:val="00545C17"/>
    <w:rsid w:val="007245D8"/>
    <w:rsid w:val="00CF05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D0572E45359D41A39820AD1B1ADA4086">
    <w:name w:val="D0572E45359D41A39820AD1B1ADA4086"/>
  </w:style>
  <w:style w:type="paragraph" w:customStyle="1" w:styleId="29192255B563426C92E1438158D1B639">
    <w:name w:val="29192255B563426C92E1438158D1B639"/>
  </w:style>
  <w:style w:type="paragraph" w:customStyle="1" w:styleId="AF7805E686AA4D84A3461EA96F73D003">
    <w:name w:val="AF7805E686AA4D84A3461EA96F73D003"/>
  </w:style>
  <w:style w:type="paragraph" w:customStyle="1" w:styleId="C6EC04003CE54460A7EADC1A2B112078">
    <w:name w:val="C6EC04003CE54460A7EADC1A2B1120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5D6D0A-A1F4-4C86-B76B-E66724904806}"/>
</file>

<file path=customXml/itemProps2.xml><?xml version="1.0" encoding="utf-8"?>
<ds:datastoreItem xmlns:ds="http://schemas.openxmlformats.org/officeDocument/2006/customXml" ds:itemID="{D81486AA-1C90-4BB1-ACEB-B0DF4C011E70}"/>
</file>

<file path=customXml/itemProps3.xml><?xml version="1.0" encoding="utf-8"?>
<ds:datastoreItem xmlns:ds="http://schemas.openxmlformats.org/officeDocument/2006/customXml" ds:itemID="{8B951620-4C14-4A20-A84F-D4ADBA7C997A}"/>
</file>

<file path=docProps/app.xml><?xml version="1.0" encoding="utf-8"?>
<Properties xmlns="http://schemas.openxmlformats.org/officeDocument/2006/extended-properties" xmlns:vt="http://schemas.openxmlformats.org/officeDocument/2006/docPropsVTypes">
  <Template>Normal</Template>
  <TotalTime>11</TotalTime>
  <Pages>2</Pages>
  <Words>386</Words>
  <Characters>2273</Characters>
  <Application>Microsoft Office Word</Application>
  <DocSecurity>0</DocSecurity>
  <Lines>48</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