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8131C" w:rsidP="00DA0661">
      <w:pPr>
        <w:pStyle w:val="Title"/>
      </w:pPr>
      <w:bookmarkStart w:id="0" w:name="Start"/>
      <w:bookmarkEnd w:id="0"/>
      <w:r>
        <w:t xml:space="preserve">Svar på fråga 2021/22:1484 av Håkan </w:t>
      </w:r>
      <w:r>
        <w:t>Svenneling</w:t>
      </w:r>
      <w:r>
        <w:t xml:space="preserve"> (V) </w:t>
      </w:r>
    </w:p>
    <w:p w:rsidR="004350D1" w:rsidP="00DA0661">
      <w:pPr>
        <w:pStyle w:val="Title"/>
      </w:pPr>
      <w:r>
        <w:t xml:space="preserve">Stöd till demokratin i Filippinerna </w:t>
      </w:r>
    </w:p>
    <w:p w:rsidR="004350D1" w:rsidRPr="000E5D89" w:rsidP="000E5D8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  <w:r w:rsidRPr="000E5D89">
        <w:t xml:space="preserve">Håkan </w:t>
      </w:r>
      <w:r w:rsidRPr="000E5D89">
        <w:t>Svenneling</w:t>
      </w:r>
      <w:r w:rsidRPr="000E5D89">
        <w:t xml:space="preserve"> </w:t>
      </w:r>
      <w:r w:rsidRPr="000E5D89">
        <w:t xml:space="preserve">har frågat mig hur Sverige arbetar för att stärka demokratin i Filippinerna, i synnerhet inför årets presidentval. </w:t>
      </w:r>
    </w:p>
    <w:p w:rsidR="004350D1" w:rsidRPr="000E5D89" w:rsidP="000E5D8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</w:p>
    <w:p w:rsidR="00FF3B1A" w:rsidRPr="000E5D89" w:rsidP="000E5D89">
      <w:pPr>
        <w:autoSpaceDE w:val="0"/>
        <w:autoSpaceDN w:val="0"/>
        <w:adjustRightInd w:val="0"/>
        <w:spacing w:after="0"/>
        <w:rPr>
          <w:rFonts w:cs="TimesNewRomanPSMT"/>
        </w:rPr>
      </w:pPr>
      <w:r w:rsidRPr="000E5D89">
        <w:rPr>
          <w:rFonts w:cs="TimesNewRomanPSMT"/>
        </w:rPr>
        <w:t>I år har Sverige och Filippinerna haft bilaterala relationer i 75 år</w:t>
      </w:r>
      <w:r w:rsidRPr="000E5D89" w:rsidR="00B455C4">
        <w:rPr>
          <w:rFonts w:cs="TimesNewRomanPSMT"/>
        </w:rPr>
        <w:t xml:space="preserve">. </w:t>
      </w:r>
      <w:r w:rsidRPr="000E5D89" w:rsidR="00390EEE">
        <w:rPr>
          <w:rFonts w:cs="TimesNewRomanPSMT"/>
        </w:rPr>
        <w:t xml:space="preserve">Sverige </w:t>
      </w:r>
      <w:r w:rsidRPr="000E5D89" w:rsidR="00B455C4">
        <w:rPr>
          <w:rFonts w:cs="TimesNewRomanPSMT"/>
        </w:rPr>
        <w:t xml:space="preserve">lyfter </w:t>
      </w:r>
      <w:r w:rsidRPr="000E5D89" w:rsidR="00390EEE">
        <w:rPr>
          <w:rFonts w:cs="TimesNewRomanPSMT"/>
        </w:rPr>
        <w:t xml:space="preserve">kontinuerligt </w:t>
      </w:r>
      <w:r w:rsidRPr="000E5D89" w:rsidR="00B455C4">
        <w:rPr>
          <w:rFonts w:cs="TimesNewRomanPSMT"/>
        </w:rPr>
        <w:t>frågor om mänskliga rättigheter</w:t>
      </w:r>
      <w:r w:rsidRPr="000E5D89" w:rsidR="00B36ABA">
        <w:rPr>
          <w:rFonts w:cs="TimesNewRomanPSMT"/>
        </w:rPr>
        <w:t xml:space="preserve">, </w:t>
      </w:r>
      <w:r w:rsidRPr="000E5D89" w:rsidR="00B455C4">
        <w:rPr>
          <w:rFonts w:cs="TimesNewRomanPSMT"/>
        </w:rPr>
        <w:t xml:space="preserve">demokrati </w:t>
      </w:r>
      <w:r w:rsidRPr="000E5D89" w:rsidR="00B36ABA">
        <w:rPr>
          <w:rFonts w:cs="TimesNewRomanPSMT"/>
        </w:rPr>
        <w:t xml:space="preserve">och rättsstatens principer </w:t>
      </w:r>
      <w:r w:rsidRPr="000E5D89" w:rsidR="00B455C4">
        <w:rPr>
          <w:rFonts w:cs="TimesNewRomanPSMT"/>
        </w:rPr>
        <w:t>i dialog</w:t>
      </w:r>
      <w:r w:rsidRPr="000E5D89" w:rsidR="00390EEE">
        <w:rPr>
          <w:rFonts w:cs="TimesNewRomanPSMT"/>
        </w:rPr>
        <w:t>en</w:t>
      </w:r>
      <w:r w:rsidRPr="000E5D89" w:rsidR="00B455C4">
        <w:rPr>
          <w:rFonts w:cs="TimesNewRomanPSMT"/>
        </w:rPr>
        <w:t xml:space="preserve"> med Filippinerna.</w:t>
      </w:r>
      <w:r w:rsidRPr="000E5D89" w:rsidR="00CC1D0C">
        <w:rPr>
          <w:rFonts w:cs="TimesNewRomanPSMT"/>
        </w:rPr>
        <w:t xml:space="preserve"> </w:t>
      </w:r>
      <w:r w:rsidRPr="000E5D89" w:rsidR="00BF384F">
        <w:rPr>
          <w:rFonts w:cs="TimesNewRomanPSMT"/>
        </w:rPr>
        <w:t>Också g</w:t>
      </w:r>
      <w:r w:rsidRPr="000E5D89" w:rsidR="00CC1D0C">
        <w:rPr>
          <w:rFonts w:cs="TimesNewRomanPSMT"/>
        </w:rPr>
        <w:t xml:space="preserve">enom </w:t>
      </w:r>
      <w:r w:rsidRPr="000E5D89" w:rsidR="00B455C4">
        <w:rPr>
          <w:rFonts w:cs="TimesNewRomanPSMT"/>
        </w:rPr>
        <w:t>EU</w:t>
      </w:r>
      <w:r w:rsidRPr="000E5D89" w:rsidR="00C95895">
        <w:rPr>
          <w:rFonts w:cs="TimesNewRomanPSMT"/>
        </w:rPr>
        <w:t xml:space="preserve"> </w:t>
      </w:r>
      <w:r w:rsidRPr="000E5D89" w:rsidR="00B36ABA">
        <w:rPr>
          <w:rFonts w:cs="TimesNewRomanPSMT"/>
        </w:rPr>
        <w:t>p</w:t>
      </w:r>
      <w:r w:rsidRPr="000E5D89" w:rsidR="000A546B">
        <w:rPr>
          <w:rFonts w:cs="TimesNewRomanPSMT"/>
        </w:rPr>
        <w:t xml:space="preserve">åtalar vi den </w:t>
      </w:r>
      <w:r w:rsidRPr="000E5D89" w:rsidR="00B455C4">
        <w:rPr>
          <w:rFonts w:cs="TimesNewRomanPSMT"/>
        </w:rPr>
        <w:t>allvarliga situationen</w:t>
      </w:r>
      <w:r w:rsidRPr="000E5D89" w:rsidR="000A546B">
        <w:rPr>
          <w:rFonts w:cs="TimesNewRomanPSMT"/>
        </w:rPr>
        <w:t xml:space="preserve"> för </w:t>
      </w:r>
      <w:r w:rsidRPr="000E5D89" w:rsidR="00B604EC">
        <w:rPr>
          <w:rFonts w:cs="TimesNewRomanPSMT"/>
        </w:rPr>
        <w:t>mänskliga rättigheter</w:t>
      </w:r>
      <w:r w:rsidRPr="000E5D89" w:rsidR="00B455C4">
        <w:rPr>
          <w:rFonts w:cs="TimesNewRomanPSMT"/>
        </w:rPr>
        <w:t xml:space="preserve"> i Filippinerna</w:t>
      </w:r>
      <w:r w:rsidRPr="000E5D89" w:rsidR="00BF384F">
        <w:rPr>
          <w:rFonts w:cs="TimesNewRomanPSMT"/>
        </w:rPr>
        <w:t xml:space="preserve">, </w:t>
      </w:r>
      <w:r w:rsidRPr="000E5D89" w:rsidR="0054606B">
        <w:rPr>
          <w:rFonts w:cs="TimesNewRomanPSMT"/>
        </w:rPr>
        <w:t xml:space="preserve">såväl på plats i landet som </w:t>
      </w:r>
      <w:r w:rsidRPr="000E5D89" w:rsidR="00B455C4">
        <w:rPr>
          <w:rFonts w:cs="TimesNewRomanPSMT"/>
        </w:rPr>
        <w:t>i flera FN-fora</w:t>
      </w:r>
      <w:r w:rsidRPr="000E5D89" w:rsidR="000A546B">
        <w:rPr>
          <w:rFonts w:cs="TimesNewRomanPSMT"/>
        </w:rPr>
        <w:t xml:space="preserve"> inklusive i</w:t>
      </w:r>
      <w:r w:rsidRPr="000E5D89" w:rsidR="00B455C4">
        <w:rPr>
          <w:rFonts w:cs="TimesNewRomanPSMT"/>
        </w:rPr>
        <w:t xml:space="preserve"> MR-rådet. Sverige </w:t>
      </w:r>
      <w:r w:rsidRPr="000E5D89" w:rsidR="00804C9B">
        <w:rPr>
          <w:rFonts w:cs="TimesNewRomanPSMT"/>
        </w:rPr>
        <w:t>har stöttat framtagandet av</w:t>
      </w:r>
      <w:r w:rsidRPr="000E5D89" w:rsidR="00B455C4">
        <w:rPr>
          <w:rFonts w:cs="TimesNewRomanPSMT"/>
        </w:rPr>
        <w:t xml:space="preserve"> </w:t>
      </w:r>
      <w:r w:rsidRPr="000E5D89" w:rsidR="00B455C4">
        <w:rPr>
          <w:i/>
          <w:iCs/>
        </w:rPr>
        <w:t xml:space="preserve">UN Joint </w:t>
      </w:r>
      <w:r w:rsidRPr="000E5D89" w:rsidR="00B455C4">
        <w:rPr>
          <w:i/>
          <w:iCs/>
        </w:rPr>
        <w:t>Programme</w:t>
      </w:r>
      <w:r w:rsidRPr="000E5D89" w:rsidR="00B455C4">
        <w:rPr>
          <w:i/>
          <w:iCs/>
        </w:rPr>
        <w:t xml:space="preserve"> on Human </w:t>
      </w:r>
      <w:r w:rsidRPr="000E5D89" w:rsidR="00B455C4">
        <w:rPr>
          <w:i/>
          <w:iCs/>
        </w:rPr>
        <w:t>Rights</w:t>
      </w:r>
      <w:r w:rsidRPr="000E5D89" w:rsidR="00B455C4">
        <w:rPr>
          <w:i/>
          <w:iCs/>
        </w:rPr>
        <w:t xml:space="preserve"> </w:t>
      </w:r>
      <w:r w:rsidRPr="000E5D89" w:rsidR="00B455C4">
        <w:t xml:space="preserve">i Filippinerna. </w:t>
      </w:r>
    </w:p>
    <w:p w:rsidR="00FF3B1A" w:rsidRPr="000E5D89" w:rsidP="000E5D89">
      <w:pPr>
        <w:autoSpaceDE w:val="0"/>
        <w:autoSpaceDN w:val="0"/>
        <w:adjustRightInd w:val="0"/>
        <w:spacing w:after="0"/>
      </w:pPr>
    </w:p>
    <w:p w:rsidR="00B455C4" w:rsidRPr="000E5D89" w:rsidP="000E5D89">
      <w:pPr>
        <w:autoSpaceDE w:val="0"/>
        <w:autoSpaceDN w:val="0"/>
        <w:adjustRightInd w:val="0"/>
        <w:spacing w:after="0"/>
      </w:pPr>
      <w:r w:rsidRPr="000E5D89">
        <w:rPr>
          <w:rFonts w:cs="TimesNewRomanPSMT"/>
        </w:rPr>
        <w:t>I</w:t>
      </w:r>
      <w:r w:rsidRPr="000E5D89" w:rsidR="00796849">
        <w:rPr>
          <w:rFonts w:cs="TimesNewRomanPSMT"/>
        </w:rPr>
        <w:t>nom</w:t>
      </w:r>
      <w:r w:rsidRPr="000E5D89">
        <w:rPr>
          <w:rFonts w:cs="TimesNewRomanPSMT"/>
        </w:rPr>
        <w:t xml:space="preserve"> dialogen om GSP+ granskas </w:t>
      </w:r>
      <w:r w:rsidRPr="000E5D89" w:rsidR="00796849">
        <w:rPr>
          <w:rFonts w:cs="TimesNewRomanPSMT"/>
        </w:rPr>
        <w:t>systematiskt</w:t>
      </w:r>
      <w:r w:rsidRPr="000E5D89">
        <w:rPr>
          <w:rFonts w:cs="TimesNewRomanPSMT"/>
        </w:rPr>
        <w:t xml:space="preserve"> situationen för de mänskliga rättigheterna och demokratin. </w:t>
      </w:r>
      <w:r w:rsidRPr="000E5D89" w:rsidR="0096643C">
        <w:rPr>
          <w:rFonts w:cs="TimesNewRomanPSMT"/>
        </w:rPr>
        <w:t>Detta utgör ett incitament för en mer demokratisk utveckling d</w:t>
      </w:r>
      <w:r w:rsidRPr="000E5D89" w:rsidR="007764EB">
        <w:rPr>
          <w:rFonts w:cs="TimesNewRomanPSMT"/>
        </w:rPr>
        <w:t>ä</w:t>
      </w:r>
      <w:r w:rsidRPr="000E5D89" w:rsidR="0096643C">
        <w:rPr>
          <w:rFonts w:cs="TimesNewRomanPSMT"/>
        </w:rPr>
        <w:t xml:space="preserve">r de mänskliga rättigheterna och rättsstatens principer stärks. </w:t>
      </w:r>
    </w:p>
    <w:p w:rsidR="00B455C4" w:rsidRPr="000E5D89" w:rsidP="000E5D89">
      <w:pPr>
        <w:spacing w:after="0"/>
        <w:rPr>
          <w:rFonts w:ascii="Garamond" w:hAnsi="Garamond"/>
        </w:rPr>
      </w:pPr>
    </w:p>
    <w:p w:rsidR="00B604EC" w:rsidRPr="000E5D89" w:rsidP="000E5D89">
      <w:pPr>
        <w:spacing w:after="0"/>
        <w:rPr>
          <w:rFonts w:ascii="Garamond" w:hAnsi="Garamond"/>
        </w:rPr>
      </w:pPr>
      <w:r w:rsidRPr="000E5D89">
        <w:rPr>
          <w:rFonts w:ascii="Garamond" w:hAnsi="Garamond"/>
        </w:rPr>
        <w:t>Sverige</w:t>
      </w:r>
      <w:r w:rsidRPr="000E5D89" w:rsidR="007764EB">
        <w:rPr>
          <w:rFonts w:ascii="Garamond" w:hAnsi="Garamond"/>
        </w:rPr>
        <w:t xml:space="preserve"> </w:t>
      </w:r>
      <w:r w:rsidRPr="000E5D89">
        <w:rPr>
          <w:rFonts w:ascii="Garamond" w:hAnsi="Garamond"/>
        </w:rPr>
        <w:t xml:space="preserve">stöttar därutöver demokratiutveckling </w:t>
      </w:r>
      <w:r w:rsidRPr="000E5D89" w:rsidR="00FF3B1A">
        <w:rPr>
          <w:rFonts w:ascii="Garamond" w:hAnsi="Garamond"/>
        </w:rPr>
        <w:t>genom bidrag till FN-systemet</w:t>
      </w:r>
      <w:r w:rsidRPr="000E5D89" w:rsidR="007764EB">
        <w:rPr>
          <w:rFonts w:ascii="Garamond" w:hAnsi="Garamond"/>
        </w:rPr>
        <w:t>, samt</w:t>
      </w:r>
      <w:r w:rsidRPr="000E5D89" w:rsidR="00BF384F">
        <w:rPr>
          <w:rFonts w:ascii="Garamond" w:hAnsi="Garamond"/>
        </w:rPr>
        <w:t xml:space="preserve"> till</w:t>
      </w:r>
      <w:r w:rsidRPr="000E5D89" w:rsidR="007764EB">
        <w:rPr>
          <w:rFonts w:ascii="Garamond" w:hAnsi="Garamond"/>
        </w:rPr>
        <w:t xml:space="preserve"> </w:t>
      </w:r>
      <w:r w:rsidRPr="000E5D89" w:rsidR="00FF3B1A">
        <w:rPr>
          <w:rFonts w:ascii="Garamond" w:hAnsi="Garamond"/>
        </w:rPr>
        <w:t>icke-statliga organisationer på plats i landet.</w:t>
      </w:r>
      <w:r w:rsidRPr="000E5D89" w:rsidR="00796849">
        <w:rPr>
          <w:rFonts w:ascii="Garamond" w:hAnsi="Garamond"/>
        </w:rPr>
        <w:t xml:space="preserve"> </w:t>
      </w:r>
      <w:r w:rsidRPr="000E5D89" w:rsidR="00FA5C1B">
        <w:rPr>
          <w:rFonts w:ascii="Garamond" w:hAnsi="Garamond"/>
        </w:rPr>
        <w:t>Sverige</w:t>
      </w:r>
      <w:r w:rsidRPr="000E5D89" w:rsidR="00796849">
        <w:rPr>
          <w:rFonts w:ascii="Garamond" w:hAnsi="Garamond"/>
        </w:rPr>
        <w:t xml:space="preserve"> </w:t>
      </w:r>
      <w:r w:rsidRPr="000E5D89">
        <w:rPr>
          <w:rFonts w:ascii="Garamond" w:hAnsi="Garamond"/>
        </w:rPr>
        <w:t xml:space="preserve">är </w:t>
      </w:r>
      <w:r w:rsidRPr="000E5D89" w:rsidR="00796849">
        <w:rPr>
          <w:rFonts w:ascii="Garamond" w:hAnsi="Garamond"/>
        </w:rPr>
        <w:t>en stor bi</w:t>
      </w:r>
      <w:r w:rsidRPr="000E5D89">
        <w:rPr>
          <w:rFonts w:ascii="Garamond" w:hAnsi="Garamond"/>
        </w:rPr>
        <w:t>ståndsg</w:t>
      </w:r>
      <w:r w:rsidRPr="000E5D89" w:rsidR="00796849">
        <w:rPr>
          <w:rFonts w:ascii="Garamond" w:hAnsi="Garamond"/>
        </w:rPr>
        <w:t xml:space="preserve">ivare till </w:t>
      </w:r>
      <w:r w:rsidRPr="000E5D89">
        <w:rPr>
          <w:rFonts w:ascii="Garamond" w:hAnsi="Garamond"/>
        </w:rPr>
        <w:t>fred</w:t>
      </w:r>
      <w:r w:rsidRPr="000E5D89" w:rsidR="00DC40C0">
        <w:rPr>
          <w:rFonts w:ascii="Garamond" w:hAnsi="Garamond"/>
        </w:rPr>
        <w:t>s</w:t>
      </w:r>
      <w:r w:rsidRPr="000E5D89">
        <w:rPr>
          <w:rFonts w:ascii="Garamond" w:hAnsi="Garamond"/>
        </w:rPr>
        <w:t>byggande</w:t>
      </w:r>
      <w:r w:rsidRPr="000E5D89" w:rsidR="00DC40C0">
        <w:rPr>
          <w:rFonts w:ascii="Garamond" w:hAnsi="Garamond"/>
        </w:rPr>
        <w:t xml:space="preserve">t </w:t>
      </w:r>
      <w:r w:rsidRPr="000E5D89" w:rsidR="00BF384F">
        <w:rPr>
          <w:rFonts w:ascii="Garamond" w:hAnsi="Garamond"/>
        </w:rPr>
        <w:t>i Ban</w:t>
      </w:r>
      <w:r w:rsidRPr="000E5D89">
        <w:rPr>
          <w:rFonts w:ascii="Garamond" w:hAnsi="Garamond"/>
        </w:rPr>
        <w:t>g</w:t>
      </w:r>
      <w:r w:rsidRPr="000E5D89" w:rsidR="00BF384F">
        <w:rPr>
          <w:rFonts w:ascii="Garamond" w:hAnsi="Garamond"/>
        </w:rPr>
        <w:t>samoro</w:t>
      </w:r>
      <w:r w:rsidRPr="000E5D89">
        <w:rPr>
          <w:rFonts w:ascii="Garamond" w:hAnsi="Garamond"/>
        </w:rPr>
        <w:t xml:space="preserve">. </w:t>
      </w:r>
    </w:p>
    <w:p w:rsidR="00B604EC" w:rsidRPr="000E5D89" w:rsidP="000E5D89">
      <w:pPr>
        <w:spacing w:after="0"/>
        <w:rPr>
          <w:rFonts w:ascii="Garamond" w:hAnsi="Garamond"/>
        </w:rPr>
      </w:pPr>
    </w:p>
    <w:p w:rsidR="007764EB" w:rsidRPr="000E5D89" w:rsidP="000E5D89">
      <w:pPr>
        <w:spacing w:after="0"/>
      </w:pPr>
      <w:r w:rsidRPr="000E5D89">
        <w:rPr>
          <w:rFonts w:ascii="Garamond" w:hAnsi="Garamond"/>
        </w:rPr>
        <w:t xml:space="preserve">Regeringen </w:t>
      </w:r>
      <w:r w:rsidRPr="000E5D89" w:rsidR="00BF32BC">
        <w:rPr>
          <w:rFonts w:ascii="Garamond" w:hAnsi="Garamond"/>
        </w:rPr>
        <w:t xml:space="preserve">har tagit fram en ny strategi för det regionala utvecklingssamarbetet i Asien, där </w:t>
      </w:r>
      <w:r w:rsidRPr="000E5D89" w:rsidR="0096643C">
        <w:rPr>
          <w:rFonts w:ascii="Garamond" w:hAnsi="Garamond"/>
        </w:rPr>
        <w:t>främjandet av mänskliga rättigheter, demokrati och rättsstatens principer är centralt</w:t>
      </w:r>
      <w:r w:rsidRPr="000E5D89" w:rsidR="00BF32BC">
        <w:rPr>
          <w:rFonts w:ascii="Garamond" w:hAnsi="Garamond"/>
        </w:rPr>
        <w:t xml:space="preserve">. </w:t>
      </w:r>
      <w:r w:rsidRPr="000E5D89" w:rsidR="00390EEE">
        <w:t>Senare i</w:t>
      </w:r>
      <w:r w:rsidRPr="000E5D89" w:rsidR="00B455C4">
        <w:t xml:space="preserve"> </w:t>
      </w:r>
      <w:r w:rsidRPr="000E5D89" w:rsidR="00390EEE">
        <w:t>år</w:t>
      </w:r>
      <w:r w:rsidRPr="000E5D89" w:rsidR="00B455C4">
        <w:t xml:space="preserve"> presentera</w:t>
      </w:r>
      <w:r w:rsidRPr="000E5D89" w:rsidR="00390EEE">
        <w:t>s</w:t>
      </w:r>
      <w:r w:rsidRPr="000E5D89" w:rsidR="00B455C4">
        <w:t xml:space="preserve"> en ny</w:t>
      </w:r>
      <w:r w:rsidRPr="000E5D89" w:rsidR="00B604EC">
        <w:t xml:space="preserve"> nationell </w:t>
      </w:r>
      <w:r w:rsidRPr="000E5D89" w:rsidR="00B455C4">
        <w:t xml:space="preserve">rapport </w:t>
      </w:r>
      <w:r w:rsidRPr="000E5D89" w:rsidR="003710B7">
        <w:t xml:space="preserve">om mänskliga rättigheter, demokrati och rättsstatens principer </w:t>
      </w:r>
      <w:r w:rsidRPr="000E5D89" w:rsidR="00B455C4">
        <w:t xml:space="preserve">för Filippinerna. </w:t>
      </w:r>
    </w:p>
    <w:p w:rsidR="00390EEE" w:rsidRPr="000E5D89" w:rsidP="000E5D89">
      <w:pPr>
        <w:spacing w:after="0"/>
        <w:rPr>
          <w:rFonts w:cs="TimesNewRomanPSMT"/>
        </w:rPr>
      </w:pPr>
    </w:p>
    <w:p w:rsidR="00390EEE" w:rsidRPr="000E5D89" w:rsidP="000E5D89">
      <w:pPr>
        <w:spacing w:after="0"/>
      </w:pPr>
    </w:p>
    <w:p w:rsidR="00B455C4" w:rsidRPr="000E5D89" w:rsidP="000E5D89">
      <w:pPr>
        <w:spacing w:after="0"/>
        <w:rPr>
          <w:rFonts w:ascii="Garamond" w:hAnsi="Garamond"/>
        </w:rPr>
      </w:pPr>
      <w:r w:rsidRPr="000E5D89">
        <w:t xml:space="preserve">Avslutningsvis vill jag påpeka att </w:t>
      </w:r>
      <w:r w:rsidRPr="000E5D89">
        <w:rPr>
          <w:rFonts w:ascii="Garamond" w:hAnsi="Garamond"/>
        </w:rPr>
        <w:t>EU kommer att observera valet i Filippinerna den 9 maj.</w:t>
      </w:r>
    </w:p>
    <w:p w:rsidR="004350D1" w:rsidRPr="000E5D89" w:rsidP="000E5D89">
      <w:pPr>
        <w:pStyle w:val="BodyText"/>
      </w:pPr>
    </w:p>
    <w:p w:rsidR="004350D1" w:rsidRPr="000E5D89" w:rsidP="000E5D89">
      <w:pPr>
        <w:pStyle w:val="BodyText"/>
      </w:pPr>
      <w:r w:rsidRPr="000E5D89">
        <w:t xml:space="preserve">Stockholm den </w:t>
      </w:r>
      <w:sdt>
        <w:sdtPr>
          <w:id w:val="-1225218591"/>
          <w:placeholder>
            <w:docPart w:val="C0B2AA0EB6174778A902BFA061B87DC7"/>
          </w:placeholder>
          <w:dataBinding w:xpath="/ns0:DocumentInfo[1]/ns0:BaseInfo[1]/ns0:HeaderDate[1]" w:storeItemID="{731DF7BC-5328-4641-BEF6-6137F34D498E}" w:prefixMappings="xmlns:ns0='http://lp/documentinfo/RK' "/>
          <w:date w:fullDate="2022-04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E5D89">
            <w:t>27 april 2022</w:t>
          </w:r>
        </w:sdtContent>
      </w:sdt>
    </w:p>
    <w:p w:rsidR="004350D1" w:rsidRPr="000E5D89" w:rsidP="000E5D89">
      <w:pPr>
        <w:pStyle w:val="Brdtextutanavstnd"/>
      </w:pPr>
    </w:p>
    <w:p w:rsidR="004350D1" w:rsidRPr="000E5D89" w:rsidP="000E5D89">
      <w:pPr>
        <w:pStyle w:val="Brdtextutanavstnd"/>
      </w:pPr>
    </w:p>
    <w:p w:rsidR="004350D1" w:rsidRPr="000E5D89" w:rsidP="000E5D89">
      <w:pPr>
        <w:pStyle w:val="BodyText"/>
      </w:pPr>
      <w:r w:rsidRPr="000E5D89">
        <w:t>Ann Linde</w:t>
      </w:r>
    </w:p>
    <w:p w:rsidR="004350D1" w:rsidRPr="000E5D89" w:rsidP="000E5D89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350D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350D1" w:rsidRPr="007D73AB" w:rsidP="00340DE0">
          <w:pPr>
            <w:pStyle w:val="Header"/>
          </w:pPr>
        </w:p>
      </w:tc>
      <w:tc>
        <w:tcPr>
          <w:tcW w:w="1134" w:type="dxa"/>
        </w:tcPr>
        <w:p w:rsidR="004350D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350D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350D1" w:rsidRPr="00710A6C" w:rsidP="00EE3C0F">
          <w:pPr>
            <w:pStyle w:val="Header"/>
            <w:rPr>
              <w:b/>
            </w:rPr>
          </w:pPr>
        </w:p>
        <w:p w:rsidR="004350D1" w:rsidP="00EE3C0F">
          <w:pPr>
            <w:pStyle w:val="Header"/>
          </w:pPr>
        </w:p>
        <w:p w:rsidR="004350D1" w:rsidP="00EE3C0F">
          <w:pPr>
            <w:pStyle w:val="Header"/>
          </w:pPr>
        </w:p>
        <w:p w:rsidR="004350D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1D2E5BC7A5344F18A7C52920E876FE0"/>
            </w:placeholder>
            <w:dataBinding w:xpath="/ns0:DocumentInfo[1]/ns0:BaseInfo[1]/ns0:Dnr[1]" w:storeItemID="{731DF7BC-5328-4641-BEF6-6137F34D498E}" w:prefixMappings="xmlns:ns0='http://lp/documentinfo/RK' "/>
            <w:text/>
          </w:sdtPr>
          <w:sdtContent>
            <w:p w:rsidR="004350D1" w:rsidP="00EE3C0F">
              <w:pPr>
                <w:pStyle w:val="Header"/>
              </w:pPr>
              <w:r>
                <w:t>UD2022/06676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5D6F32F5E794C90A39CA18D108385F2"/>
            </w:placeholder>
            <w:showingPlcHdr/>
            <w:dataBinding w:xpath="/ns0:DocumentInfo[1]/ns0:BaseInfo[1]/ns0:DocNumber[1]" w:storeItemID="{731DF7BC-5328-4641-BEF6-6137F34D498E}" w:prefixMappings="xmlns:ns0='http://lp/documentinfo/RK' "/>
            <w:text/>
          </w:sdtPr>
          <w:sdtContent>
            <w:p w:rsidR="004350D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350D1" w:rsidP="00EE3C0F">
          <w:pPr>
            <w:pStyle w:val="Header"/>
          </w:pPr>
        </w:p>
      </w:tc>
      <w:tc>
        <w:tcPr>
          <w:tcW w:w="1134" w:type="dxa"/>
        </w:tcPr>
        <w:p w:rsidR="004350D1" w:rsidP="0094502D">
          <w:pPr>
            <w:pStyle w:val="Header"/>
          </w:pPr>
        </w:p>
        <w:p w:rsidR="004350D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3EF51D2CC1F4BCF99D29DB4910F0C2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E5D89" w:rsidRPr="000E5D89" w:rsidP="00340DE0">
              <w:pPr>
                <w:pStyle w:val="Header"/>
                <w:rPr>
                  <w:b/>
                </w:rPr>
              </w:pPr>
              <w:r w:rsidRPr="000E5D89">
                <w:rPr>
                  <w:b/>
                </w:rPr>
                <w:t>Utrikesdepartementet</w:t>
              </w:r>
            </w:p>
            <w:p w:rsidR="000E5D89" w:rsidP="00340DE0">
              <w:pPr>
                <w:pStyle w:val="Header"/>
              </w:pPr>
              <w:r w:rsidRPr="000E5D89">
                <w:t>Utrikesministern</w:t>
              </w:r>
            </w:p>
            <w:p w:rsidR="000E5D89" w:rsidP="00340DE0">
              <w:pPr>
                <w:pStyle w:val="Header"/>
              </w:pPr>
            </w:p>
            <w:p w:rsidR="004350D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290CAA2E5AD4D638A821DDCAF914268"/>
          </w:placeholder>
          <w:dataBinding w:xpath="/ns0:DocumentInfo[1]/ns0:BaseInfo[1]/ns0:Recipient[1]" w:storeItemID="{731DF7BC-5328-4641-BEF6-6137F34D498E}" w:prefixMappings="xmlns:ns0='http://lp/documentinfo/RK' "/>
          <w:text w:multiLine="1"/>
        </w:sdtPr>
        <w:sdtContent>
          <w:tc>
            <w:tcPr>
              <w:tcW w:w="3170" w:type="dxa"/>
            </w:tcPr>
            <w:p w:rsidR="004350D1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4350D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D2E5BC7A5344F18A7C52920E876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EDE0BF-49D1-4B73-A116-41610B5CC60F}"/>
      </w:docPartPr>
      <w:docPartBody>
        <w:p w:rsidR="00A84F45" w:rsidP="002628AC">
          <w:pPr>
            <w:pStyle w:val="71D2E5BC7A5344F18A7C52920E876F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D6F32F5E794C90A39CA18D108385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97F69E-B6B1-4893-A867-0F0FD884043B}"/>
      </w:docPartPr>
      <w:docPartBody>
        <w:p w:rsidR="00A84F45" w:rsidP="002628AC">
          <w:pPr>
            <w:pStyle w:val="05D6F32F5E794C90A39CA18D108385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EF51D2CC1F4BCF99D29DB4910F0C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66EFE-6C77-4BA5-B498-21915B37DAA7}"/>
      </w:docPartPr>
      <w:docPartBody>
        <w:p w:rsidR="00A84F45" w:rsidP="002628AC">
          <w:pPr>
            <w:pStyle w:val="33EF51D2CC1F4BCF99D29DB4910F0C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90CAA2E5AD4D638A821DDCAF914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E8917D-FDC0-474A-B7FB-A2A86491EADA}"/>
      </w:docPartPr>
      <w:docPartBody>
        <w:p w:rsidR="00A84F45" w:rsidP="002628AC">
          <w:pPr>
            <w:pStyle w:val="8290CAA2E5AD4D638A821DDCAF9142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B2AA0EB6174778A902BFA061B87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5CA49-2499-47BA-9F18-0DFEF1453BCF}"/>
      </w:docPartPr>
      <w:docPartBody>
        <w:p w:rsidR="00A84F45" w:rsidP="002628AC">
          <w:pPr>
            <w:pStyle w:val="C0B2AA0EB6174778A902BFA061B87DC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28AC"/>
    <w:rPr>
      <w:noProof w:val="0"/>
      <w:color w:val="808080"/>
    </w:rPr>
  </w:style>
  <w:style w:type="paragraph" w:customStyle="1" w:styleId="71D2E5BC7A5344F18A7C52920E876FE0">
    <w:name w:val="71D2E5BC7A5344F18A7C52920E876FE0"/>
    <w:rsid w:val="002628AC"/>
  </w:style>
  <w:style w:type="paragraph" w:customStyle="1" w:styleId="8290CAA2E5AD4D638A821DDCAF914268">
    <w:name w:val="8290CAA2E5AD4D638A821DDCAF914268"/>
    <w:rsid w:val="002628AC"/>
  </w:style>
  <w:style w:type="paragraph" w:customStyle="1" w:styleId="05D6F32F5E794C90A39CA18D108385F21">
    <w:name w:val="05D6F32F5E794C90A39CA18D108385F21"/>
    <w:rsid w:val="002628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EF51D2CC1F4BCF99D29DB4910F0C241">
    <w:name w:val="33EF51D2CC1F4BCF99D29DB4910F0C241"/>
    <w:rsid w:val="002628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B2AA0EB6174778A902BFA061B87DC7">
    <w:name w:val="C0B2AA0EB6174778A902BFA061B87DC7"/>
    <w:rsid w:val="002628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2022-04-27T00:00:00</HeaderDate>
    <Office/>
    <Dnr>UD2022/06676</Dnr>
    <ParagrafNr/>
    <DocumentTitle/>
    <VisitingAddress/>
    <Extra1/>
    <Extra2/>
    <Extra3>Håkan Svenneling 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78d78e54-6799-4dc9-bde3-074a61a67d34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0457F6-3554-48B2-8ADC-1DA692A0E02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31DF7BC-5328-4641-BEF6-6137F34D498E}"/>
</file>

<file path=customXml/itemProps4.xml><?xml version="1.0" encoding="utf-8"?>
<ds:datastoreItem xmlns:ds="http://schemas.openxmlformats.org/officeDocument/2006/customXml" ds:itemID="{9B152942-A11C-4122-B286-244331097769}"/>
</file>

<file path=customXml/itemProps5.xml><?xml version="1.0" encoding="utf-8"?>
<ds:datastoreItem xmlns:ds="http://schemas.openxmlformats.org/officeDocument/2006/customXml" ds:itemID="{53A04E71-AD06-438D-8A8D-20E43640DDA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246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1484 av Håkan Svenneling (V) Stöd till demokratin i Filippinerna.docx</dc:title>
  <cp:revision>2</cp:revision>
  <dcterms:created xsi:type="dcterms:W3CDTF">2022-04-27T07:56:00Z</dcterms:created>
  <dcterms:modified xsi:type="dcterms:W3CDTF">2022-04-27T07:56:00Z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48b76065-1dfa-418f-86bc-90f86c3fbc8b</vt:lpwstr>
  </property>
</Properties>
</file>