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3A090E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656B12D74604B70AAD44CBD60596283"/>
        </w:placeholder>
        <w:text/>
      </w:sdtPr>
      <w:sdtEndPr/>
      <w:sdtContent>
        <w:p w:rsidRPr="009B062B" w:rsidR="00AF30DD" w:rsidP="00DA28CE" w:rsidRDefault="00AF30DD" w14:paraId="01E4F845" w14:textId="77777777">
          <w:pPr>
            <w:pStyle w:val="Rubrik1"/>
            <w:spacing w:after="300"/>
          </w:pPr>
          <w:r w:rsidRPr="009B062B">
            <w:t>Förslag till riksdagsbeslut</w:t>
          </w:r>
        </w:p>
      </w:sdtContent>
    </w:sdt>
    <w:sdt>
      <w:sdtPr>
        <w:alias w:val="Yrkande 1"/>
        <w:tag w:val="c3c20b32-3191-4ac4-a22a-39e9d59782e2"/>
        <w:id w:val="863168259"/>
        <w:lock w:val="sdtLocked"/>
      </w:sdtPr>
      <w:sdtEndPr/>
      <w:sdtContent>
        <w:p w:rsidR="001B09D4" w:rsidRDefault="00580451" w14:paraId="40CD2961" w14:textId="77777777">
          <w:pPr>
            <w:pStyle w:val="Frslagstext"/>
            <w:numPr>
              <w:ilvl w:val="0"/>
              <w:numId w:val="0"/>
            </w:numPr>
          </w:pPr>
          <w:r>
            <w:t>Riksdagen ställer sig bakom det som anförs i motionen om att överväga att höja bötesbeloppet för individer som inte kan uppvisa ett giltigt körkort vid bilkörning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1330AB36CA149AD961D78DC876C246B"/>
        </w:placeholder>
        <w:text/>
      </w:sdtPr>
      <w:sdtEndPr/>
      <w:sdtContent>
        <w:p w:rsidRPr="009B062B" w:rsidR="006D79C9" w:rsidP="00333E95" w:rsidRDefault="006D79C9" w14:paraId="6DB5A1D9" w14:textId="77777777">
          <w:pPr>
            <w:pStyle w:val="Rubrik1"/>
          </w:pPr>
          <w:r>
            <w:t>Motivering</w:t>
          </w:r>
        </w:p>
      </w:sdtContent>
    </w:sdt>
    <w:p w:rsidR="00493A1B" w:rsidP="00493A1B" w:rsidRDefault="00493A1B" w14:paraId="6C0F016F" w14:textId="77777777">
      <w:pPr>
        <w:pStyle w:val="Normalutanindragellerluft"/>
      </w:pPr>
      <w:r>
        <w:t>Under senare tid har ett antal fall där bilförare inte kunnat visa upp ett giltigt körkort för polisen uppmärksammats. Ofta har förarna hävdat att de har utländska körkort som de har tappat bort. Tingsrätten har sedan godtagit förarnas förklaring och friat dem.</w:t>
      </w:r>
    </w:p>
    <w:p w:rsidR="00493A1B" w:rsidP="00493A1B" w:rsidRDefault="00493A1B" w14:paraId="16B6E60E" w14:textId="77777777">
      <w:r>
        <w:t>Principen om att man i Sverige är oskyldig till dess att motsatsen är bevisad ska värnas och följas. Dock får inte rättssystemet vara tandlöst när det kommer till brott av allvarlig karaktär som utsätter oskyldiga för fara, exempelvis när någon kör bil utan att ha körkort. Därför bör den individ som kör bil utan att kunna uppvisa ett giltigt körkort åläggas ett högt bötesbelopp.</w:t>
      </w:r>
    </w:p>
    <w:p w:rsidRPr="00422B9E" w:rsidR="00422B9E" w:rsidP="008E0FE2" w:rsidRDefault="00422B9E" w14:paraId="01A45BC4" w14:textId="77777777">
      <w:pPr>
        <w:pStyle w:val="Normalutanindragellerluft"/>
      </w:pPr>
    </w:p>
    <w:p w:rsidR="00BB6339" w:rsidP="008E0FE2" w:rsidRDefault="00BB6339" w14:paraId="196115EB" w14:textId="77777777">
      <w:pPr>
        <w:pStyle w:val="Normalutanindragellerluft"/>
      </w:pPr>
    </w:p>
    <w:sdt>
      <w:sdtPr>
        <w:rPr>
          <w:i/>
          <w:noProof/>
        </w:rPr>
        <w:alias w:val="CC_Underskrifter"/>
        <w:tag w:val="CC_Underskrifter"/>
        <w:id w:val="583496634"/>
        <w:lock w:val="sdtContentLocked"/>
        <w:placeholder>
          <w:docPart w:val="EEA664D1E3F2478F95BBE49EFF6E5B82"/>
        </w:placeholder>
      </w:sdtPr>
      <w:sdtEndPr>
        <w:rPr>
          <w:i w:val="0"/>
          <w:noProof w:val="0"/>
        </w:rPr>
      </w:sdtEndPr>
      <w:sdtContent>
        <w:p w:rsidR="00F71414" w:rsidP="001E22B2" w:rsidRDefault="00F71414" w14:paraId="206ED886" w14:textId="77777777"/>
        <w:p w:rsidRPr="008E0FE2" w:rsidR="004801AC" w:rsidP="001E22B2" w:rsidRDefault="007D7EDB" w14:paraId="5FAFC4F5" w14:textId="13EFAE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E6941" w:rsidRDefault="007E6941" w14:paraId="0F21A535" w14:textId="77777777"/>
    <w:sectPr w:rsidR="007E69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DF552" w14:textId="77777777" w:rsidR="001B5171" w:rsidRDefault="001B5171" w:rsidP="000C1CAD">
      <w:pPr>
        <w:spacing w:line="240" w:lineRule="auto"/>
      </w:pPr>
      <w:r>
        <w:separator/>
      </w:r>
    </w:p>
  </w:endnote>
  <w:endnote w:type="continuationSeparator" w:id="0">
    <w:p w14:paraId="678F6BD5" w14:textId="77777777" w:rsidR="001B5171" w:rsidRDefault="001B51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E9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053E9" w14:textId="12BC1C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22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CC7B" w14:textId="4D7FA601" w:rsidR="00262EA3" w:rsidRPr="001E22B2" w:rsidRDefault="00262EA3" w:rsidP="001E2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A3F0" w14:textId="77777777" w:rsidR="001B5171" w:rsidRDefault="001B5171" w:rsidP="000C1CAD">
      <w:pPr>
        <w:spacing w:line="240" w:lineRule="auto"/>
      </w:pPr>
      <w:r>
        <w:separator/>
      </w:r>
    </w:p>
  </w:footnote>
  <w:footnote w:type="continuationSeparator" w:id="0">
    <w:p w14:paraId="7CAE62D5" w14:textId="77777777" w:rsidR="001B5171" w:rsidRDefault="001B51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4D06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40453" wp14:anchorId="38CF8A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EDB" w14:paraId="41EE8B14" w14:textId="77777777">
                          <w:pPr>
                            <w:jc w:val="right"/>
                          </w:pPr>
                          <w:sdt>
                            <w:sdtPr>
                              <w:alias w:val="CC_Noformat_Partikod"/>
                              <w:tag w:val="CC_Noformat_Partikod"/>
                              <w:id w:val="-53464382"/>
                              <w:placeholder>
                                <w:docPart w:val="2F105DA6E1634324AE879E7A0106545C"/>
                              </w:placeholder>
                              <w:text/>
                            </w:sdtPr>
                            <w:sdtEndPr/>
                            <w:sdtContent>
                              <w:r w:rsidR="00493A1B">
                                <w:t>M</w:t>
                              </w:r>
                            </w:sdtContent>
                          </w:sdt>
                          <w:sdt>
                            <w:sdtPr>
                              <w:alias w:val="CC_Noformat_Partinummer"/>
                              <w:tag w:val="CC_Noformat_Partinummer"/>
                              <w:id w:val="-1709555926"/>
                              <w:placeholder>
                                <w:docPart w:val="F159AE6ECD744CC1945C08A5EF219CA6"/>
                              </w:placeholder>
                              <w:text/>
                            </w:sdtPr>
                            <w:sdtEndPr/>
                            <w:sdtContent>
                              <w:r w:rsidR="00493A1B">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5171">
                    <w:pPr>
                      <w:jc w:val="right"/>
                    </w:pPr>
                    <w:sdt>
                      <w:sdtPr>
                        <w:alias w:val="CC_Noformat_Partikod"/>
                        <w:tag w:val="CC_Noformat_Partikod"/>
                        <w:id w:val="-53464382"/>
                        <w:placeholder>
                          <w:docPart w:val="2F105DA6E1634324AE879E7A0106545C"/>
                        </w:placeholder>
                        <w:text/>
                      </w:sdtPr>
                      <w:sdtEndPr/>
                      <w:sdtContent>
                        <w:r w:rsidR="00493A1B">
                          <w:t>M</w:t>
                        </w:r>
                      </w:sdtContent>
                    </w:sdt>
                    <w:sdt>
                      <w:sdtPr>
                        <w:alias w:val="CC_Noformat_Partinummer"/>
                        <w:tag w:val="CC_Noformat_Partinummer"/>
                        <w:id w:val="-1709555926"/>
                        <w:placeholder>
                          <w:docPart w:val="F159AE6ECD744CC1945C08A5EF219CA6"/>
                        </w:placeholder>
                        <w:text/>
                      </w:sdtPr>
                      <w:sdtEndPr/>
                      <w:sdtContent>
                        <w:r w:rsidR="00493A1B">
                          <w:t>1487</w:t>
                        </w:r>
                      </w:sdtContent>
                    </w:sdt>
                  </w:p>
                </w:txbxContent>
              </v:textbox>
              <w10:wrap anchorx="page"/>
            </v:shape>
          </w:pict>
        </mc:Fallback>
      </mc:AlternateContent>
    </w:r>
  </w:p>
  <w:p w:rsidRPr="00293C4F" w:rsidR="00262EA3" w:rsidP="00776B74" w:rsidRDefault="00262EA3" w14:paraId="0AF36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9DF1A0" w14:textId="77777777">
    <w:pPr>
      <w:jc w:val="right"/>
    </w:pPr>
  </w:p>
  <w:p w:rsidR="00262EA3" w:rsidP="00776B74" w:rsidRDefault="00262EA3" w14:paraId="3C4B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7EDB" w14:paraId="565BC2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8B7404" wp14:anchorId="53F693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EDB" w14:paraId="19491D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3A1B">
          <w:t>M</w:t>
        </w:r>
      </w:sdtContent>
    </w:sdt>
    <w:sdt>
      <w:sdtPr>
        <w:alias w:val="CC_Noformat_Partinummer"/>
        <w:tag w:val="CC_Noformat_Partinummer"/>
        <w:id w:val="-2014525982"/>
        <w:text/>
      </w:sdtPr>
      <w:sdtEndPr/>
      <w:sdtContent>
        <w:r w:rsidR="00493A1B">
          <w:t>1487</w:t>
        </w:r>
      </w:sdtContent>
    </w:sdt>
  </w:p>
  <w:p w:rsidRPr="008227B3" w:rsidR="00262EA3" w:rsidP="008227B3" w:rsidRDefault="007D7EDB" w14:paraId="24F215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EDB" w14:paraId="761C9B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:2972</w:t>
        </w:r>
      </w:sdtContent>
    </w:sdt>
  </w:p>
  <w:p w:rsidR="00262EA3" w:rsidP="00E03A3D" w:rsidRDefault="007D7EDB" w14:paraId="427E03C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93A1B" w14:paraId="7763D569" w14:textId="77777777">
        <w:pPr>
          <w:pStyle w:val="FSHRub2"/>
        </w:pPr>
        <w:r>
          <w:t>Uppvisande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4BFF21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93A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9D4"/>
    <w:rsid w:val="001B1273"/>
    <w:rsid w:val="001B1478"/>
    <w:rsid w:val="001B20A4"/>
    <w:rsid w:val="001B2732"/>
    <w:rsid w:val="001B33E9"/>
    <w:rsid w:val="001B481B"/>
    <w:rsid w:val="001B5171"/>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B2"/>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A1B"/>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451"/>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EDB"/>
    <w:rsid w:val="007E0198"/>
    <w:rsid w:val="007E07AA"/>
    <w:rsid w:val="007E0C6D"/>
    <w:rsid w:val="007E0EA6"/>
    <w:rsid w:val="007E26CF"/>
    <w:rsid w:val="007E29D4"/>
    <w:rsid w:val="007E29F4"/>
    <w:rsid w:val="007E3149"/>
    <w:rsid w:val="007E3A3D"/>
    <w:rsid w:val="007E4F5B"/>
    <w:rsid w:val="007E599F"/>
    <w:rsid w:val="007E5A9A"/>
    <w:rsid w:val="007E6941"/>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1E"/>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14"/>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99E86"/>
  <w15:chartTrackingRefBased/>
  <w15:docId w15:val="{CA1FD52A-A810-43A5-9E6A-B7B54893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56B12D74604B70AAD44CBD60596283"/>
        <w:category>
          <w:name w:val="Allmänt"/>
          <w:gallery w:val="placeholder"/>
        </w:category>
        <w:types>
          <w:type w:val="bbPlcHdr"/>
        </w:types>
        <w:behaviors>
          <w:behavior w:val="content"/>
        </w:behaviors>
        <w:guid w:val="{D0E7FE21-D4D2-40DF-A713-CD63D4522C01}"/>
      </w:docPartPr>
      <w:docPartBody>
        <w:p w:rsidR="00CD7BAA" w:rsidRDefault="00BD5421">
          <w:pPr>
            <w:pStyle w:val="0656B12D74604B70AAD44CBD60596283"/>
          </w:pPr>
          <w:r w:rsidRPr="005A0A93">
            <w:rPr>
              <w:rStyle w:val="Platshllartext"/>
            </w:rPr>
            <w:t>Förslag till riksdagsbeslut</w:t>
          </w:r>
        </w:p>
      </w:docPartBody>
    </w:docPart>
    <w:docPart>
      <w:docPartPr>
        <w:name w:val="61330AB36CA149AD961D78DC876C246B"/>
        <w:category>
          <w:name w:val="Allmänt"/>
          <w:gallery w:val="placeholder"/>
        </w:category>
        <w:types>
          <w:type w:val="bbPlcHdr"/>
        </w:types>
        <w:behaviors>
          <w:behavior w:val="content"/>
        </w:behaviors>
        <w:guid w:val="{353DC1FB-EF74-4BC6-90B5-C98CFD30BD09}"/>
      </w:docPartPr>
      <w:docPartBody>
        <w:p w:rsidR="00CD7BAA" w:rsidRDefault="00BD5421">
          <w:pPr>
            <w:pStyle w:val="61330AB36CA149AD961D78DC876C246B"/>
          </w:pPr>
          <w:r w:rsidRPr="005A0A93">
            <w:rPr>
              <w:rStyle w:val="Platshllartext"/>
            </w:rPr>
            <w:t>Motivering</w:t>
          </w:r>
        </w:p>
      </w:docPartBody>
    </w:docPart>
    <w:docPart>
      <w:docPartPr>
        <w:name w:val="2F105DA6E1634324AE879E7A0106545C"/>
        <w:category>
          <w:name w:val="Allmänt"/>
          <w:gallery w:val="placeholder"/>
        </w:category>
        <w:types>
          <w:type w:val="bbPlcHdr"/>
        </w:types>
        <w:behaviors>
          <w:behavior w:val="content"/>
        </w:behaviors>
        <w:guid w:val="{624C33F2-D6FC-4DAD-BB36-84F2E3605F94}"/>
      </w:docPartPr>
      <w:docPartBody>
        <w:p w:rsidR="00CD7BAA" w:rsidRDefault="00BD5421">
          <w:pPr>
            <w:pStyle w:val="2F105DA6E1634324AE879E7A0106545C"/>
          </w:pPr>
          <w:r>
            <w:rPr>
              <w:rStyle w:val="Platshllartext"/>
            </w:rPr>
            <w:t xml:space="preserve"> </w:t>
          </w:r>
        </w:p>
      </w:docPartBody>
    </w:docPart>
    <w:docPart>
      <w:docPartPr>
        <w:name w:val="F159AE6ECD744CC1945C08A5EF219CA6"/>
        <w:category>
          <w:name w:val="Allmänt"/>
          <w:gallery w:val="placeholder"/>
        </w:category>
        <w:types>
          <w:type w:val="bbPlcHdr"/>
        </w:types>
        <w:behaviors>
          <w:behavior w:val="content"/>
        </w:behaviors>
        <w:guid w:val="{5655F239-A9A0-4FD9-B0B9-CCE16A8E159C}"/>
      </w:docPartPr>
      <w:docPartBody>
        <w:p w:rsidR="00CD7BAA" w:rsidRDefault="00BD5421">
          <w:pPr>
            <w:pStyle w:val="F159AE6ECD744CC1945C08A5EF219CA6"/>
          </w:pPr>
          <w:r>
            <w:t xml:space="preserve"> </w:t>
          </w:r>
        </w:p>
      </w:docPartBody>
    </w:docPart>
    <w:docPart>
      <w:docPartPr>
        <w:name w:val="EEA664D1E3F2478F95BBE49EFF6E5B82"/>
        <w:category>
          <w:name w:val="Allmänt"/>
          <w:gallery w:val="placeholder"/>
        </w:category>
        <w:types>
          <w:type w:val="bbPlcHdr"/>
        </w:types>
        <w:behaviors>
          <w:behavior w:val="content"/>
        </w:behaviors>
        <w:guid w:val="{F20D45CA-2F43-46C0-8BD1-CB4D2ADA6010}"/>
      </w:docPartPr>
      <w:docPartBody>
        <w:p w:rsidR="00EC62D7" w:rsidRDefault="00EC62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421"/>
    <w:rsid w:val="00BD5421"/>
    <w:rsid w:val="00CD7BAA"/>
    <w:rsid w:val="00EC6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6B12D74604B70AAD44CBD60596283">
    <w:name w:val="0656B12D74604B70AAD44CBD60596283"/>
  </w:style>
  <w:style w:type="paragraph" w:customStyle="1" w:styleId="C829E4BF9E004531B5CA847818772B6F">
    <w:name w:val="C829E4BF9E004531B5CA847818772B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FF7BF24AA14D6E9CFBA8C158DB02C6">
    <w:name w:val="CAFF7BF24AA14D6E9CFBA8C158DB02C6"/>
  </w:style>
  <w:style w:type="paragraph" w:customStyle="1" w:styleId="61330AB36CA149AD961D78DC876C246B">
    <w:name w:val="61330AB36CA149AD961D78DC876C246B"/>
  </w:style>
  <w:style w:type="paragraph" w:customStyle="1" w:styleId="6BACC2E680C14F4FA80E28C701145F37">
    <w:name w:val="6BACC2E680C14F4FA80E28C701145F37"/>
  </w:style>
  <w:style w:type="paragraph" w:customStyle="1" w:styleId="34BC7757C69447E89FEA1CD757857156">
    <w:name w:val="34BC7757C69447E89FEA1CD757857156"/>
  </w:style>
  <w:style w:type="paragraph" w:customStyle="1" w:styleId="2F105DA6E1634324AE879E7A0106545C">
    <w:name w:val="2F105DA6E1634324AE879E7A0106545C"/>
  </w:style>
  <w:style w:type="paragraph" w:customStyle="1" w:styleId="F159AE6ECD744CC1945C08A5EF219CA6">
    <w:name w:val="F159AE6ECD744CC1945C08A5EF219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8953D-8A02-49F7-BB07-86C4FCD2DD6A}"/>
</file>

<file path=customXml/itemProps2.xml><?xml version="1.0" encoding="utf-8"?>
<ds:datastoreItem xmlns:ds="http://schemas.openxmlformats.org/officeDocument/2006/customXml" ds:itemID="{846F45F4-E329-4D79-A965-441BFC5EAB06}"/>
</file>

<file path=customXml/itemProps3.xml><?xml version="1.0" encoding="utf-8"?>
<ds:datastoreItem xmlns:ds="http://schemas.openxmlformats.org/officeDocument/2006/customXml" ds:itemID="{BD10FA50-2E26-4ECD-9B62-1AE38EAB4545}"/>
</file>

<file path=docProps/app.xml><?xml version="1.0" encoding="utf-8"?>
<Properties xmlns="http://schemas.openxmlformats.org/officeDocument/2006/extended-properties" xmlns:vt="http://schemas.openxmlformats.org/officeDocument/2006/docPropsVTypes">
  <Template>Normal</Template>
  <TotalTime>5</TotalTime>
  <Pages>2</Pages>
  <Words>144</Words>
  <Characters>758</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M1487 Uppvisande av körkort</vt:lpstr>
      <vt:lpstr>
      </vt:lpstr>
    </vt:vector>
  </TitlesOfParts>
  <Company>Sveriges riksdag</Company>
  <LinksUpToDate>false</LinksUpToDate>
  <CharactersWithSpaces>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