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2DD3" w:rsidRPr="00AF31DD" w:rsidRDefault="00F62DD3" w:rsidP="00F62DD3">
      <w:pPr>
        <w:framePr w:w="5035" w:h="1644" w:wrap="notBeside" w:vAnchor="page" w:hAnchor="page" w:x="6573" w:y="721"/>
      </w:pPr>
    </w:p>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AF31DD" w:rsidTr="00C77C4D">
        <w:tblPrEx>
          <w:tblCellMar>
            <w:top w:w="0" w:type="dxa"/>
            <w:bottom w:w="0" w:type="dxa"/>
          </w:tblCellMar>
        </w:tblPrEx>
        <w:tc>
          <w:tcPr>
            <w:tcW w:w="2268" w:type="dxa"/>
          </w:tcPr>
          <w:p w:rsidR="006E4E11" w:rsidRPr="00AF31DD"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AF31DD" w:rsidRDefault="006E4E11" w:rsidP="007242A3">
            <w:pPr>
              <w:framePr w:w="5035" w:h="1644" w:wrap="notBeside" w:vAnchor="page" w:hAnchor="page" w:x="6573" w:y="721"/>
              <w:rPr>
                <w:rFonts w:ascii="TradeGothic" w:hAnsi="TradeGothic"/>
                <w:i/>
                <w:sz w:val="18"/>
              </w:rPr>
            </w:pPr>
          </w:p>
        </w:tc>
      </w:tr>
      <w:tr w:rsidR="00C77C4D" w:rsidRPr="00AF31DD" w:rsidTr="00C77C4D">
        <w:tblPrEx>
          <w:tblCellMar>
            <w:top w:w="0" w:type="dxa"/>
            <w:bottom w:w="0" w:type="dxa"/>
          </w:tblCellMar>
        </w:tblPrEx>
        <w:tc>
          <w:tcPr>
            <w:tcW w:w="5267" w:type="dxa"/>
            <w:gridSpan w:val="3"/>
          </w:tcPr>
          <w:p w:rsidR="00C77C4D" w:rsidRPr="00AF31DD" w:rsidRDefault="00C77C4D" w:rsidP="007242A3">
            <w:pPr>
              <w:framePr w:w="5035" w:h="1644" w:wrap="notBeside" w:vAnchor="page" w:hAnchor="page" w:x="6573" w:y="721"/>
              <w:rPr>
                <w:rFonts w:ascii="TradeGothic" w:hAnsi="TradeGothic"/>
                <w:b/>
                <w:sz w:val="22"/>
              </w:rPr>
            </w:pPr>
            <w:r w:rsidRPr="00AF31DD">
              <w:rPr>
                <w:rFonts w:ascii="TradeGothic" w:hAnsi="TradeGothic"/>
                <w:b/>
                <w:sz w:val="22"/>
              </w:rPr>
              <w:t>Kommenterad dagordning</w:t>
            </w:r>
          </w:p>
        </w:tc>
      </w:tr>
      <w:tr w:rsidR="006E4E11" w:rsidRPr="00AF31DD" w:rsidTr="00C77C4D">
        <w:tblPrEx>
          <w:tblCellMar>
            <w:top w:w="0" w:type="dxa"/>
            <w:bottom w:w="0" w:type="dxa"/>
          </w:tblCellMar>
        </w:tblPrEx>
        <w:tc>
          <w:tcPr>
            <w:tcW w:w="3402" w:type="dxa"/>
            <w:gridSpan w:val="2"/>
          </w:tcPr>
          <w:p w:rsidR="006E4E11" w:rsidRPr="00AF31DD" w:rsidRDefault="00C77C4D" w:rsidP="007242A3">
            <w:pPr>
              <w:framePr w:w="5035" w:h="1644" w:wrap="notBeside" w:vAnchor="page" w:hAnchor="page" w:x="6573" w:y="721"/>
              <w:rPr>
                <w:rFonts w:ascii="TradeGothic" w:hAnsi="TradeGothic"/>
                <w:b/>
                <w:sz w:val="22"/>
              </w:rPr>
            </w:pPr>
            <w:r w:rsidRPr="00AF31DD">
              <w:rPr>
                <w:rFonts w:ascii="TradeGothic" w:hAnsi="TradeGothic"/>
                <w:b/>
                <w:sz w:val="22"/>
              </w:rPr>
              <w:t>rådet</w:t>
            </w:r>
          </w:p>
        </w:tc>
        <w:tc>
          <w:tcPr>
            <w:tcW w:w="1865" w:type="dxa"/>
          </w:tcPr>
          <w:p w:rsidR="006E4E11" w:rsidRPr="00AF31DD" w:rsidRDefault="006E4E11" w:rsidP="007242A3">
            <w:pPr>
              <w:framePr w:w="5035" w:h="1644" w:wrap="notBeside" w:vAnchor="page" w:hAnchor="page" w:x="6573" w:y="721"/>
            </w:pPr>
          </w:p>
        </w:tc>
      </w:tr>
      <w:tr w:rsidR="006E4E11" w:rsidRPr="00AF31DD" w:rsidTr="00C77C4D">
        <w:tblPrEx>
          <w:tblCellMar>
            <w:top w:w="0" w:type="dxa"/>
            <w:bottom w:w="0" w:type="dxa"/>
          </w:tblCellMar>
        </w:tblPrEx>
        <w:tc>
          <w:tcPr>
            <w:tcW w:w="2268" w:type="dxa"/>
          </w:tcPr>
          <w:p w:rsidR="006E4E11" w:rsidRPr="00AF31DD" w:rsidRDefault="00C77C4D" w:rsidP="007242A3">
            <w:pPr>
              <w:framePr w:w="5035" w:h="1644" w:wrap="notBeside" w:vAnchor="page" w:hAnchor="page" w:x="6573" w:y="721"/>
            </w:pPr>
            <w:r w:rsidRPr="00AF31DD">
              <w:t>2011-0</w:t>
            </w:r>
            <w:r w:rsidR="007A667C" w:rsidRPr="00AF31DD">
              <w:t>9-2</w:t>
            </w:r>
            <w:r w:rsidR="00CE53BB" w:rsidRPr="00AF31DD">
              <w:t>6</w:t>
            </w:r>
          </w:p>
        </w:tc>
        <w:tc>
          <w:tcPr>
            <w:tcW w:w="2999" w:type="dxa"/>
            <w:gridSpan w:val="2"/>
          </w:tcPr>
          <w:p w:rsidR="006E4E11" w:rsidRPr="00AF31DD" w:rsidRDefault="006E4E11" w:rsidP="007242A3">
            <w:pPr>
              <w:framePr w:w="5035" w:h="1644" w:wrap="notBeside" w:vAnchor="page" w:hAnchor="page" w:x="6573" w:y="721"/>
              <w:rPr>
                <w:sz w:val="20"/>
              </w:rPr>
            </w:pPr>
          </w:p>
        </w:tc>
      </w:tr>
      <w:tr w:rsidR="006E4E11" w:rsidRPr="00AF31DD" w:rsidTr="00C77C4D">
        <w:tblPrEx>
          <w:tblCellMar>
            <w:top w:w="0" w:type="dxa"/>
            <w:bottom w:w="0" w:type="dxa"/>
          </w:tblCellMar>
        </w:tblPrEx>
        <w:tc>
          <w:tcPr>
            <w:tcW w:w="2268" w:type="dxa"/>
          </w:tcPr>
          <w:p w:rsidR="006E4E11" w:rsidRPr="00AF31DD" w:rsidRDefault="006E4E11" w:rsidP="007242A3">
            <w:pPr>
              <w:framePr w:w="5035" w:h="1644" w:wrap="notBeside" w:vAnchor="page" w:hAnchor="page" w:x="6573" w:y="721"/>
            </w:pPr>
          </w:p>
        </w:tc>
        <w:tc>
          <w:tcPr>
            <w:tcW w:w="2999" w:type="dxa"/>
            <w:gridSpan w:val="2"/>
          </w:tcPr>
          <w:p w:rsidR="006E4E11" w:rsidRPr="00AF31DD"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AF31DD">
        <w:tblPrEx>
          <w:tblCellMar>
            <w:top w:w="0" w:type="dxa"/>
            <w:bottom w:w="0" w:type="dxa"/>
          </w:tblCellMar>
        </w:tblPrEx>
        <w:trPr>
          <w:trHeight w:val="284"/>
        </w:trPr>
        <w:tc>
          <w:tcPr>
            <w:tcW w:w="4911" w:type="dxa"/>
          </w:tcPr>
          <w:p w:rsidR="006E4E11" w:rsidRPr="00AF31DD" w:rsidRDefault="006E4E11">
            <w:pPr>
              <w:pStyle w:val="Avsndare"/>
              <w:framePr w:h="2483" w:wrap="notBeside" w:x="1504"/>
              <w:rPr>
                <w:b/>
                <w:i w:val="0"/>
                <w:sz w:val="22"/>
              </w:rPr>
            </w:pPr>
          </w:p>
        </w:tc>
      </w:tr>
      <w:tr w:rsidR="006E4E11" w:rsidRPr="00AF31DD">
        <w:tblPrEx>
          <w:tblCellMar>
            <w:top w:w="0" w:type="dxa"/>
            <w:bottom w:w="0" w:type="dxa"/>
          </w:tblCellMar>
        </w:tblPrEx>
        <w:trPr>
          <w:trHeight w:val="284"/>
        </w:trPr>
        <w:tc>
          <w:tcPr>
            <w:tcW w:w="4911" w:type="dxa"/>
          </w:tcPr>
          <w:p w:rsidR="00254DE3" w:rsidRPr="00AF31DD" w:rsidRDefault="00254DE3" w:rsidP="00254DE3">
            <w:pPr>
              <w:pStyle w:val="Avsndare"/>
              <w:framePr w:h="2483" w:wrap="notBeside" w:x="1504"/>
              <w:rPr>
                <w:b/>
                <w:i w:val="0"/>
                <w:sz w:val="22"/>
              </w:rPr>
            </w:pPr>
            <w:r w:rsidRPr="00AF31DD">
              <w:rPr>
                <w:b/>
                <w:i w:val="0"/>
                <w:sz w:val="22"/>
              </w:rPr>
              <w:t>Arbetsmarknadsdepartementet</w:t>
            </w:r>
          </w:p>
          <w:p w:rsidR="00254DE3" w:rsidRPr="00AF31DD" w:rsidRDefault="00254DE3" w:rsidP="00254DE3">
            <w:pPr>
              <w:pStyle w:val="Avsndare"/>
              <w:framePr w:h="2483" w:wrap="notBeside" w:x="1504"/>
              <w:rPr>
                <w:b/>
                <w:i w:val="0"/>
                <w:sz w:val="22"/>
              </w:rPr>
            </w:pPr>
            <w:r w:rsidRPr="00AF31DD">
              <w:rPr>
                <w:b/>
                <w:i w:val="0"/>
                <w:sz w:val="22"/>
              </w:rPr>
              <w:t>Socialdepartementet</w:t>
            </w:r>
          </w:p>
          <w:p w:rsidR="006E4E11" w:rsidRPr="00AF31DD" w:rsidRDefault="006E4E11" w:rsidP="00254DE3">
            <w:pPr>
              <w:pStyle w:val="Avsndare"/>
              <w:framePr w:h="2483" w:wrap="notBeside" w:x="1504"/>
              <w:rPr>
                <w:bCs/>
                <w:iCs/>
              </w:rPr>
            </w:pPr>
          </w:p>
        </w:tc>
      </w:tr>
      <w:tr w:rsidR="006E4E11" w:rsidRPr="00AF31DD">
        <w:tblPrEx>
          <w:tblCellMar>
            <w:top w:w="0" w:type="dxa"/>
            <w:bottom w:w="0" w:type="dxa"/>
          </w:tblCellMar>
        </w:tblPrEx>
        <w:trPr>
          <w:trHeight w:val="284"/>
        </w:trPr>
        <w:tc>
          <w:tcPr>
            <w:tcW w:w="4911" w:type="dxa"/>
          </w:tcPr>
          <w:p w:rsidR="006E4E11" w:rsidRPr="00AF31DD" w:rsidRDefault="006E4E11">
            <w:pPr>
              <w:pStyle w:val="Avsndare"/>
              <w:framePr w:h="2483" w:wrap="notBeside" w:x="1504"/>
              <w:rPr>
                <w:bCs/>
                <w:iCs/>
              </w:rPr>
            </w:pPr>
          </w:p>
        </w:tc>
      </w:tr>
      <w:tr w:rsidR="006E4E11" w:rsidRPr="00AF31DD">
        <w:tblPrEx>
          <w:tblCellMar>
            <w:top w:w="0" w:type="dxa"/>
            <w:bottom w:w="0" w:type="dxa"/>
          </w:tblCellMar>
        </w:tblPrEx>
        <w:trPr>
          <w:trHeight w:val="284"/>
        </w:trPr>
        <w:tc>
          <w:tcPr>
            <w:tcW w:w="4911" w:type="dxa"/>
          </w:tcPr>
          <w:p w:rsidR="006E4E11" w:rsidRPr="00AF31DD" w:rsidRDefault="006E4E11">
            <w:pPr>
              <w:pStyle w:val="Avsndare"/>
              <w:framePr w:h="2483" w:wrap="notBeside" w:x="1504"/>
              <w:rPr>
                <w:bCs/>
                <w:iCs/>
              </w:rPr>
            </w:pPr>
          </w:p>
        </w:tc>
      </w:tr>
      <w:tr w:rsidR="006E4E11" w:rsidRPr="00AF31DD">
        <w:tblPrEx>
          <w:tblCellMar>
            <w:top w:w="0" w:type="dxa"/>
            <w:bottom w:w="0" w:type="dxa"/>
          </w:tblCellMar>
        </w:tblPrEx>
        <w:trPr>
          <w:trHeight w:val="284"/>
        </w:trPr>
        <w:tc>
          <w:tcPr>
            <w:tcW w:w="4911" w:type="dxa"/>
          </w:tcPr>
          <w:p w:rsidR="006E4E11" w:rsidRPr="00AF31DD" w:rsidRDefault="006E4E11">
            <w:pPr>
              <w:pStyle w:val="Avsndare"/>
              <w:framePr w:h="2483" w:wrap="notBeside" w:x="1504"/>
              <w:rPr>
                <w:bCs/>
                <w:iCs/>
              </w:rPr>
            </w:pPr>
          </w:p>
        </w:tc>
      </w:tr>
      <w:tr w:rsidR="006E4E11" w:rsidRPr="00AF31DD">
        <w:tblPrEx>
          <w:tblCellMar>
            <w:top w:w="0" w:type="dxa"/>
            <w:bottom w:w="0" w:type="dxa"/>
          </w:tblCellMar>
        </w:tblPrEx>
        <w:trPr>
          <w:trHeight w:val="284"/>
        </w:trPr>
        <w:tc>
          <w:tcPr>
            <w:tcW w:w="4911" w:type="dxa"/>
          </w:tcPr>
          <w:p w:rsidR="006E4E11" w:rsidRPr="00AF31DD" w:rsidRDefault="006E4E11">
            <w:pPr>
              <w:pStyle w:val="Avsndare"/>
              <w:framePr w:h="2483" w:wrap="notBeside" w:x="1504"/>
              <w:rPr>
                <w:bCs/>
                <w:iCs/>
              </w:rPr>
            </w:pPr>
          </w:p>
        </w:tc>
      </w:tr>
      <w:tr w:rsidR="006E4E11" w:rsidRPr="00AF31DD">
        <w:tblPrEx>
          <w:tblCellMar>
            <w:top w:w="0" w:type="dxa"/>
            <w:bottom w:w="0" w:type="dxa"/>
          </w:tblCellMar>
        </w:tblPrEx>
        <w:trPr>
          <w:trHeight w:val="284"/>
        </w:trPr>
        <w:tc>
          <w:tcPr>
            <w:tcW w:w="4911" w:type="dxa"/>
          </w:tcPr>
          <w:p w:rsidR="006E4E11" w:rsidRPr="00AF31DD" w:rsidRDefault="006E4E11">
            <w:pPr>
              <w:pStyle w:val="Avsndare"/>
              <w:framePr w:h="2483" w:wrap="notBeside" w:x="1504"/>
              <w:rPr>
                <w:bCs/>
                <w:iCs/>
              </w:rPr>
            </w:pPr>
          </w:p>
        </w:tc>
      </w:tr>
      <w:tr w:rsidR="006E4E11" w:rsidRPr="00AF31DD">
        <w:tblPrEx>
          <w:tblCellMar>
            <w:top w:w="0" w:type="dxa"/>
            <w:bottom w:w="0" w:type="dxa"/>
          </w:tblCellMar>
        </w:tblPrEx>
        <w:trPr>
          <w:trHeight w:val="284"/>
        </w:trPr>
        <w:tc>
          <w:tcPr>
            <w:tcW w:w="4911" w:type="dxa"/>
          </w:tcPr>
          <w:p w:rsidR="006E4E11" w:rsidRPr="00AF31DD" w:rsidRDefault="006E4E11">
            <w:pPr>
              <w:pStyle w:val="Avsndare"/>
              <w:framePr w:h="2483" w:wrap="notBeside" w:x="1504"/>
              <w:rPr>
                <w:bCs/>
                <w:iCs/>
              </w:rPr>
            </w:pPr>
          </w:p>
        </w:tc>
      </w:tr>
      <w:tr w:rsidR="006E4E11" w:rsidRPr="00AF31DD">
        <w:tblPrEx>
          <w:tblCellMar>
            <w:top w:w="0" w:type="dxa"/>
            <w:bottom w:w="0" w:type="dxa"/>
          </w:tblCellMar>
        </w:tblPrEx>
        <w:trPr>
          <w:trHeight w:val="284"/>
        </w:trPr>
        <w:tc>
          <w:tcPr>
            <w:tcW w:w="4911" w:type="dxa"/>
          </w:tcPr>
          <w:p w:rsidR="006E4E11" w:rsidRPr="00AF31DD" w:rsidRDefault="006E4E11">
            <w:pPr>
              <w:pStyle w:val="Avsndare"/>
              <w:framePr w:h="2483" w:wrap="notBeside" w:x="1504"/>
              <w:rPr>
                <w:bCs/>
                <w:iCs/>
              </w:rPr>
            </w:pPr>
          </w:p>
        </w:tc>
      </w:tr>
    </w:tbl>
    <w:p w:rsidR="00B77213" w:rsidRPr="00AF31DD" w:rsidRDefault="00B77213">
      <w:pPr>
        <w:framePr w:w="4400" w:h="2523" w:wrap="notBeside" w:vAnchor="page" w:hAnchor="page" w:x="6453" w:y="2445"/>
        <w:ind w:left="142"/>
        <w:rPr>
          <w:rFonts w:cs="Helv"/>
          <w:b/>
          <w:color w:val="000000"/>
          <w:szCs w:val="24"/>
          <w:lang w:eastAsia="sv-SE"/>
        </w:rPr>
      </w:pPr>
    </w:p>
    <w:p w:rsidR="00C159AC" w:rsidRPr="00AF31DD" w:rsidRDefault="00C159AC">
      <w:pPr>
        <w:framePr w:w="4400" w:h="2523" w:wrap="notBeside" w:vAnchor="page" w:hAnchor="page" w:x="6453" w:y="2445"/>
        <w:ind w:left="142"/>
        <w:rPr>
          <w:rFonts w:cs="Helv"/>
          <w:b/>
          <w:color w:val="000000"/>
          <w:szCs w:val="24"/>
          <w:lang w:eastAsia="sv-SE"/>
        </w:rPr>
      </w:pPr>
      <w:r w:rsidRPr="00AF31DD">
        <w:rPr>
          <w:rFonts w:cs="Helv"/>
          <w:b/>
          <w:color w:val="000000"/>
          <w:szCs w:val="24"/>
          <w:lang w:eastAsia="sv-SE"/>
        </w:rPr>
        <w:t>A2011/3606/IE</w:t>
      </w:r>
    </w:p>
    <w:p w:rsidR="006E4E11" w:rsidRPr="00AF31DD" w:rsidRDefault="005130DE">
      <w:pPr>
        <w:framePr w:w="4400" w:h="2523" w:wrap="notBeside" w:vAnchor="page" w:hAnchor="page" w:x="6453" w:y="2445"/>
        <w:ind w:left="142"/>
        <w:rPr>
          <w:b/>
          <w:szCs w:val="24"/>
        </w:rPr>
      </w:pPr>
      <w:r w:rsidRPr="00AF31DD">
        <w:rPr>
          <w:rFonts w:cs="Helv"/>
          <w:b/>
          <w:color w:val="000000"/>
          <w:szCs w:val="24"/>
          <w:lang w:eastAsia="sv-SE"/>
        </w:rPr>
        <w:t>S2011/8258</w:t>
      </w:r>
      <w:r w:rsidR="00BF68F7" w:rsidRPr="00AF31DD">
        <w:rPr>
          <w:rFonts w:cs="Helv"/>
          <w:b/>
          <w:color w:val="000000"/>
          <w:szCs w:val="24"/>
          <w:lang w:eastAsia="sv-SE"/>
        </w:rPr>
        <w:t>/EIS</w:t>
      </w:r>
    </w:p>
    <w:p w:rsidR="00C77C4D" w:rsidRPr="00AF31DD" w:rsidRDefault="00C77C4D">
      <w:pPr>
        <w:pStyle w:val="RKrubrik"/>
        <w:pBdr>
          <w:bottom w:val="single" w:sz="6" w:space="1" w:color="auto"/>
        </w:pBdr>
      </w:pPr>
      <w:bookmarkStart w:id="0" w:name="bRubrik"/>
      <w:bookmarkEnd w:id="0"/>
      <w:r w:rsidRPr="00AF31DD">
        <w:t>Rådets möte (</w:t>
      </w:r>
      <w:r w:rsidR="00940602" w:rsidRPr="00AF31DD">
        <w:t xml:space="preserve">social-, jämställdhets- </w:t>
      </w:r>
      <w:r w:rsidR="008E4FB1" w:rsidRPr="00AF31DD">
        <w:t>och arbetsmarknads</w:t>
      </w:r>
      <w:r w:rsidRPr="00AF31DD">
        <w:t xml:space="preserve">ministrarna) den </w:t>
      </w:r>
      <w:r w:rsidR="007A667C" w:rsidRPr="00AF31DD">
        <w:t>3 oktober</w:t>
      </w:r>
      <w:r w:rsidR="008E4FB1" w:rsidRPr="00AF31DD">
        <w:t xml:space="preserve"> 2011</w:t>
      </w:r>
    </w:p>
    <w:p w:rsidR="00940602" w:rsidRPr="00AF31DD" w:rsidRDefault="00940602" w:rsidP="00940602">
      <w:pPr>
        <w:spacing w:line="240" w:lineRule="auto"/>
        <w:rPr>
          <w:b/>
          <w:caps/>
          <w:u w:val="single"/>
        </w:rPr>
      </w:pPr>
    </w:p>
    <w:p w:rsidR="00940602" w:rsidRPr="00AF31DD" w:rsidRDefault="00940602" w:rsidP="00940602">
      <w:pPr>
        <w:spacing w:line="240" w:lineRule="auto"/>
        <w:rPr>
          <w:b/>
          <w:u w:val="single"/>
        </w:rPr>
      </w:pPr>
      <w:r w:rsidRPr="00AF31DD">
        <w:rPr>
          <w:b/>
          <w:caps/>
          <w:u w:val="single"/>
        </w:rPr>
        <w:t xml:space="preserve">MÖTET MÅNDAGEN DEN </w:t>
      </w:r>
      <w:r w:rsidR="007A667C" w:rsidRPr="00AF31DD">
        <w:rPr>
          <w:b/>
          <w:caps/>
          <w:u w:val="single"/>
        </w:rPr>
        <w:t>3</w:t>
      </w:r>
      <w:r w:rsidRPr="00AF31DD">
        <w:rPr>
          <w:b/>
          <w:caps/>
          <w:u w:val="single"/>
        </w:rPr>
        <w:t xml:space="preserve"> </w:t>
      </w:r>
      <w:r w:rsidR="007A667C" w:rsidRPr="00AF31DD">
        <w:rPr>
          <w:b/>
          <w:caps/>
          <w:u w:val="single"/>
        </w:rPr>
        <w:t>OKTOBER</w:t>
      </w:r>
      <w:r w:rsidRPr="00AF31DD">
        <w:rPr>
          <w:b/>
          <w:caps/>
          <w:u w:val="single"/>
        </w:rPr>
        <w:t xml:space="preserve"> 2011 (kl. 10.00)</w:t>
      </w:r>
    </w:p>
    <w:p w:rsidR="00940602" w:rsidRPr="00AF31DD" w:rsidRDefault="00940602" w:rsidP="00940602">
      <w:pPr>
        <w:spacing w:line="240" w:lineRule="auto"/>
        <w:rPr>
          <w:b/>
          <w:u w:val="single"/>
        </w:rPr>
      </w:pPr>
    </w:p>
    <w:p w:rsidR="00940602" w:rsidRPr="00AF31DD" w:rsidRDefault="00940602" w:rsidP="00940602">
      <w:pPr>
        <w:spacing w:line="240" w:lineRule="auto"/>
        <w:outlineLvl w:val="0"/>
        <w:rPr>
          <w:bCs/>
          <w:u w:val="single"/>
        </w:rPr>
      </w:pPr>
      <w:r w:rsidRPr="00AF31DD">
        <w:rPr>
          <w:bCs/>
          <w:u w:val="single"/>
        </w:rPr>
        <w:t>SYSSELSÄTTNING OCH SOCIALPOLITIK</w:t>
      </w:r>
    </w:p>
    <w:p w:rsidR="00C77C4D" w:rsidRPr="00AF31DD" w:rsidRDefault="00C77C4D">
      <w:pPr>
        <w:pStyle w:val="RKnormal"/>
      </w:pPr>
    </w:p>
    <w:p w:rsidR="00C77C4D" w:rsidRPr="00AF31DD" w:rsidRDefault="00782947" w:rsidP="00782947">
      <w:pPr>
        <w:pStyle w:val="RKrubrik"/>
        <w:tabs>
          <w:tab w:val="clear" w:pos="1134"/>
          <w:tab w:val="left" w:pos="567"/>
        </w:tabs>
        <w:rPr>
          <w:rFonts w:ascii="OrigGarmnd BT" w:hAnsi="OrigGarmnd BT"/>
          <w:sz w:val="24"/>
          <w:szCs w:val="24"/>
        </w:rPr>
      </w:pPr>
      <w:r w:rsidRPr="00AF31DD">
        <w:rPr>
          <w:rFonts w:ascii="OrigGarmnd BT" w:hAnsi="OrigGarmnd BT"/>
          <w:sz w:val="24"/>
          <w:szCs w:val="24"/>
        </w:rPr>
        <w:t>1.</w:t>
      </w:r>
      <w:r w:rsidRPr="00AF31DD">
        <w:rPr>
          <w:rFonts w:ascii="OrigGarmnd BT" w:hAnsi="OrigGarmnd BT"/>
          <w:sz w:val="24"/>
          <w:szCs w:val="24"/>
        </w:rPr>
        <w:tab/>
      </w:r>
      <w:r w:rsidR="00C77C4D" w:rsidRPr="00AF31DD">
        <w:rPr>
          <w:rFonts w:ascii="OrigGarmnd BT" w:hAnsi="OrigGarmnd BT"/>
          <w:sz w:val="24"/>
          <w:szCs w:val="24"/>
        </w:rPr>
        <w:t>Godkännande av dagordningen</w:t>
      </w:r>
    </w:p>
    <w:p w:rsidR="00C77C4D" w:rsidRPr="00AF31DD" w:rsidRDefault="00C77C4D">
      <w:pPr>
        <w:pStyle w:val="RKnormal"/>
      </w:pPr>
    </w:p>
    <w:p w:rsidR="00275E94" w:rsidRPr="00AF31DD" w:rsidRDefault="00275E94" w:rsidP="00275E94">
      <w:pPr>
        <w:spacing w:line="240" w:lineRule="auto"/>
        <w:rPr>
          <w:b/>
          <w:bCs/>
          <w:color w:val="000000"/>
          <w:u w:val="single"/>
        </w:rPr>
      </w:pPr>
      <w:r w:rsidRPr="00AF31DD">
        <w:rPr>
          <w:b/>
          <w:bCs/>
          <w:color w:val="000000"/>
          <w:u w:val="single"/>
        </w:rPr>
        <w:t>Lagstiftningsöverläggningar</w:t>
      </w:r>
    </w:p>
    <w:p w:rsidR="00275E94" w:rsidRPr="00AF31DD" w:rsidRDefault="00275E94" w:rsidP="00275E94">
      <w:pPr>
        <w:spacing w:line="240" w:lineRule="auto"/>
        <w:rPr>
          <w:b/>
          <w:bCs/>
          <w:i/>
          <w:iCs/>
          <w:color w:val="000000"/>
        </w:rPr>
      </w:pPr>
      <w:r w:rsidRPr="00AF31DD">
        <w:rPr>
          <w:b/>
          <w:bCs/>
          <w:i/>
          <w:iCs/>
          <w:color w:val="000000"/>
        </w:rPr>
        <w:t>(offentlig överläggning i enlighet med artikel 16.8 i fördraget om Europeiska unionen)</w:t>
      </w:r>
    </w:p>
    <w:p w:rsidR="00275E94" w:rsidRPr="00AF31DD" w:rsidRDefault="00275E94" w:rsidP="00275E94">
      <w:pPr>
        <w:spacing w:after="120" w:line="240" w:lineRule="auto"/>
        <w:ind w:left="567" w:hanging="567"/>
        <w:rPr>
          <w:iCs/>
        </w:rPr>
      </w:pPr>
    </w:p>
    <w:p w:rsidR="00275E94" w:rsidRPr="00AF31DD" w:rsidRDefault="00275E94" w:rsidP="00275E94">
      <w:pPr>
        <w:spacing w:after="120" w:line="240" w:lineRule="auto"/>
        <w:ind w:left="567" w:hanging="567"/>
        <w:rPr>
          <w:b/>
          <w:iCs/>
        </w:rPr>
      </w:pPr>
      <w:r w:rsidRPr="00AF31DD">
        <w:rPr>
          <w:b/>
          <w:iCs/>
        </w:rPr>
        <w:t>2.</w:t>
      </w:r>
      <w:r w:rsidRPr="00AF31DD">
        <w:rPr>
          <w:b/>
          <w:iCs/>
        </w:rPr>
        <w:tab/>
      </w:r>
      <w:r w:rsidR="00F6273B" w:rsidRPr="00AF31DD">
        <w:rPr>
          <w:b/>
        </w:rPr>
        <w:t>Godkännande av A-punktslistan</w:t>
      </w:r>
    </w:p>
    <w:p w:rsidR="00782947" w:rsidRPr="00AF31DD" w:rsidRDefault="00782947" w:rsidP="007A667C">
      <w:pPr>
        <w:tabs>
          <w:tab w:val="left" w:pos="567"/>
          <w:tab w:val="left" w:pos="1134"/>
          <w:tab w:val="left" w:pos="1701"/>
        </w:tabs>
        <w:spacing w:line="240" w:lineRule="auto"/>
        <w:outlineLvl w:val="0"/>
        <w:rPr>
          <w:b/>
          <w:bCs/>
          <w:u w:val="single"/>
        </w:rPr>
      </w:pPr>
    </w:p>
    <w:p w:rsidR="007A667C" w:rsidRPr="00AF31DD" w:rsidRDefault="007A667C" w:rsidP="007A667C">
      <w:pPr>
        <w:tabs>
          <w:tab w:val="left" w:pos="567"/>
          <w:tab w:val="left" w:pos="1134"/>
          <w:tab w:val="left" w:pos="1701"/>
        </w:tabs>
        <w:spacing w:line="240" w:lineRule="auto"/>
        <w:outlineLvl w:val="0"/>
        <w:rPr>
          <w:b/>
          <w:bCs/>
          <w:u w:val="single"/>
        </w:rPr>
      </w:pPr>
      <w:r w:rsidRPr="00AF31DD">
        <w:rPr>
          <w:b/>
          <w:bCs/>
          <w:u w:val="single"/>
        </w:rPr>
        <w:t>Icke lagstiftande verksamhet</w:t>
      </w:r>
    </w:p>
    <w:p w:rsidR="007A667C" w:rsidRPr="00AF31DD" w:rsidRDefault="007A667C" w:rsidP="007A667C">
      <w:pPr>
        <w:tabs>
          <w:tab w:val="left" w:pos="567"/>
          <w:tab w:val="left" w:pos="1134"/>
          <w:tab w:val="left" w:pos="1701"/>
        </w:tabs>
        <w:spacing w:line="240" w:lineRule="auto"/>
        <w:rPr>
          <w:b/>
          <w:bCs/>
          <w:u w:val="single"/>
        </w:rPr>
      </w:pPr>
    </w:p>
    <w:p w:rsidR="00275E94" w:rsidRPr="00AF31DD" w:rsidRDefault="007A667C" w:rsidP="00FF44C8">
      <w:pPr>
        <w:spacing w:line="240" w:lineRule="auto"/>
        <w:ind w:left="567" w:hanging="567"/>
        <w:rPr>
          <w:b/>
        </w:rPr>
      </w:pPr>
      <w:r w:rsidRPr="00AF31DD">
        <w:rPr>
          <w:b/>
        </w:rPr>
        <w:t>3.</w:t>
      </w:r>
      <w:r w:rsidRPr="00AF31DD">
        <w:rPr>
          <w:b/>
        </w:rPr>
        <w:tab/>
        <w:t>Godkännande av A-punktslistan</w:t>
      </w:r>
    </w:p>
    <w:p w:rsidR="00C159AC" w:rsidRPr="00AF31DD" w:rsidRDefault="00C159AC" w:rsidP="00FF44C8">
      <w:pPr>
        <w:spacing w:line="240" w:lineRule="auto"/>
        <w:ind w:left="567" w:hanging="567"/>
        <w:rPr>
          <w:b/>
        </w:rPr>
      </w:pPr>
    </w:p>
    <w:p w:rsidR="00C159AC" w:rsidRPr="00AF31DD" w:rsidRDefault="00C159AC" w:rsidP="00FF44C8">
      <w:pPr>
        <w:spacing w:line="240" w:lineRule="auto"/>
        <w:ind w:left="567" w:hanging="567"/>
        <w:rPr>
          <w:b/>
        </w:rPr>
      </w:pPr>
      <w:r w:rsidRPr="00AF31DD">
        <w:rPr>
          <w:b/>
        </w:rPr>
        <w:t xml:space="preserve">4. </w:t>
      </w:r>
      <w:r w:rsidR="00317769" w:rsidRPr="00AF31DD">
        <w:rPr>
          <w:b/>
        </w:rPr>
        <w:tab/>
        <w:t>Europeiska socialfondens roll vid genomförandet av Europa 2020-strategin</w:t>
      </w:r>
    </w:p>
    <w:p w:rsidR="00317769" w:rsidRPr="00AF31DD" w:rsidRDefault="00317769" w:rsidP="00FF44C8">
      <w:pPr>
        <w:spacing w:line="240" w:lineRule="auto"/>
        <w:ind w:left="567" w:hanging="567"/>
        <w:rPr>
          <w:i/>
        </w:rPr>
      </w:pPr>
      <w:r w:rsidRPr="00AF31DD">
        <w:rPr>
          <w:b/>
        </w:rPr>
        <w:tab/>
      </w:r>
      <w:r w:rsidRPr="00AF31DD">
        <w:rPr>
          <w:i/>
        </w:rPr>
        <w:t>- Riktlinjedebatt</w:t>
      </w:r>
    </w:p>
    <w:p w:rsidR="00317769" w:rsidRPr="00AF31DD" w:rsidRDefault="00317769" w:rsidP="00FF44C8">
      <w:pPr>
        <w:spacing w:line="240" w:lineRule="auto"/>
        <w:ind w:left="567" w:hanging="567"/>
        <w:rPr>
          <w:i/>
        </w:rPr>
      </w:pPr>
    </w:p>
    <w:p w:rsidR="00782947" w:rsidRPr="00AF31DD" w:rsidRDefault="00782947" w:rsidP="00782947">
      <w:pPr>
        <w:pStyle w:val="RKnormal"/>
        <w:rPr>
          <w:b/>
        </w:rPr>
      </w:pPr>
      <w:r w:rsidRPr="00AF31DD">
        <w:rPr>
          <w:b/>
        </w:rPr>
        <w:t>Dokument</w:t>
      </w:r>
    </w:p>
    <w:p w:rsidR="00782947" w:rsidRPr="00AF31DD" w:rsidRDefault="00782947" w:rsidP="00782947">
      <w:pPr>
        <w:pStyle w:val="RKnormal"/>
      </w:pPr>
      <w:r w:rsidRPr="00AF31DD">
        <w:t>14224/11 SOC 772 ECOFIN 583 EDUC 235 REGIO 74</w:t>
      </w:r>
    </w:p>
    <w:p w:rsidR="00782947" w:rsidRPr="00AF31DD" w:rsidRDefault="00782947" w:rsidP="00782947">
      <w:pPr>
        <w:pStyle w:val="RKnormal"/>
        <w:rPr>
          <w:b/>
        </w:rPr>
      </w:pPr>
    </w:p>
    <w:p w:rsidR="00782947" w:rsidRPr="00AF31DD" w:rsidRDefault="00782947" w:rsidP="00782947">
      <w:pPr>
        <w:pStyle w:val="RKnormal"/>
        <w:rPr>
          <w:b/>
        </w:rPr>
      </w:pPr>
      <w:r w:rsidRPr="00AF31DD">
        <w:rPr>
          <w:b/>
        </w:rPr>
        <w:t>Tidigare behandling i nämnden</w:t>
      </w:r>
    </w:p>
    <w:p w:rsidR="00782947" w:rsidRPr="00AF31DD" w:rsidRDefault="00782947" w:rsidP="00782947">
      <w:pPr>
        <w:pStyle w:val="RKnormal"/>
      </w:pPr>
      <w:r w:rsidRPr="00AF31DD">
        <w:t xml:space="preserve">Frågan har ej behandlats tidigare i EU-nämnden.  </w:t>
      </w:r>
    </w:p>
    <w:p w:rsidR="00782947" w:rsidRPr="00AF31DD" w:rsidRDefault="00782947" w:rsidP="00782947">
      <w:pPr>
        <w:pStyle w:val="RKnormal"/>
        <w:rPr>
          <w:b/>
        </w:rPr>
      </w:pPr>
    </w:p>
    <w:p w:rsidR="00782947" w:rsidRPr="00AF31DD" w:rsidRDefault="00782947" w:rsidP="00782947">
      <w:pPr>
        <w:pStyle w:val="RKnormal"/>
        <w:rPr>
          <w:b/>
        </w:rPr>
      </w:pPr>
      <w:r w:rsidRPr="00AF31DD">
        <w:rPr>
          <w:b/>
        </w:rPr>
        <w:t>Ansvarigt statsråd</w:t>
      </w:r>
    </w:p>
    <w:p w:rsidR="00782947" w:rsidRPr="00AF31DD" w:rsidRDefault="00782947" w:rsidP="00782947">
      <w:pPr>
        <w:pStyle w:val="RKnormal"/>
        <w:rPr>
          <w:b/>
        </w:rPr>
      </w:pPr>
      <w:r w:rsidRPr="00AF31DD">
        <w:t>Hillevi Engström</w:t>
      </w:r>
      <w:r w:rsidRPr="00AF31DD">
        <w:rPr>
          <w:b/>
        </w:rPr>
        <w:t xml:space="preserve"> </w:t>
      </w:r>
    </w:p>
    <w:p w:rsidR="00782947" w:rsidRPr="00AF31DD" w:rsidRDefault="00782947" w:rsidP="00782947">
      <w:pPr>
        <w:pStyle w:val="RKnormal"/>
      </w:pPr>
    </w:p>
    <w:p w:rsidR="00782947" w:rsidRPr="00AF31DD" w:rsidRDefault="00782947" w:rsidP="00782947">
      <w:pPr>
        <w:pStyle w:val="RKnormal"/>
        <w:rPr>
          <w:b/>
        </w:rPr>
      </w:pPr>
      <w:r w:rsidRPr="00AF31DD">
        <w:rPr>
          <w:b/>
        </w:rPr>
        <w:lastRenderedPageBreak/>
        <w:t>Bakgrund</w:t>
      </w:r>
    </w:p>
    <w:p w:rsidR="00782947" w:rsidRPr="00AF31DD" w:rsidRDefault="00782947" w:rsidP="00782947">
      <w:pPr>
        <w:pStyle w:val="RKnormal"/>
      </w:pPr>
      <w:r w:rsidRPr="00AF31DD">
        <w:t>Riktlinjedebatten äger rum mot bakgrund av att kommissionen i juni  presenterade förslag till EU:s fleråriga budgetram för 2014-2020 och av att kommissionen i oktober förväntas presentera förslag till sektorregelverk för sammanhållningspolitiken 2014-2020.  Sammanhållningspolitiken omfattar bl.a. Europeiska socialfonden (ESF). Förhandlingarna om dessa förslag sker i Allmänna rådet.</w:t>
      </w:r>
    </w:p>
    <w:p w:rsidR="00782947" w:rsidRPr="00AF31DD" w:rsidRDefault="00782947" w:rsidP="00782947">
      <w:pPr>
        <w:pStyle w:val="RKnormal"/>
      </w:pPr>
    </w:p>
    <w:p w:rsidR="00782947" w:rsidRPr="00AF31DD" w:rsidRDefault="00782947" w:rsidP="00782947">
      <w:pPr>
        <w:pStyle w:val="RKnormal"/>
      </w:pPr>
      <w:r w:rsidRPr="00AF31DD">
        <w:t xml:space="preserve">Ordförandeskapet har inför riktlinjedebatten tagit fram ett bakgrundsdokument om Europeiska socialfonden i genomförandet av Europa 2020-strategin och där ställt ett antal frågor.   </w:t>
      </w:r>
    </w:p>
    <w:p w:rsidR="00782947" w:rsidRPr="00AF31DD" w:rsidRDefault="00782947" w:rsidP="00782947">
      <w:pPr>
        <w:pStyle w:val="RKnormal"/>
      </w:pPr>
    </w:p>
    <w:p w:rsidR="00782947" w:rsidRPr="00AF31DD" w:rsidRDefault="00782947" w:rsidP="00782947">
      <w:pPr>
        <w:pStyle w:val="RKnormal"/>
        <w:rPr>
          <w:b/>
        </w:rPr>
      </w:pPr>
      <w:r w:rsidRPr="00AF31DD">
        <w:rPr>
          <w:b/>
        </w:rPr>
        <w:t>Förslag till svensk ståndpunkt</w:t>
      </w:r>
    </w:p>
    <w:p w:rsidR="00782947" w:rsidRPr="00AF31DD" w:rsidRDefault="00782947" w:rsidP="00782947">
      <w:pPr>
        <w:pStyle w:val="RKnormal"/>
      </w:pPr>
      <w:r w:rsidRPr="00AF31DD">
        <w:t xml:space="preserve">Regeringen välkomnar denna inledande diskussion om ESF:s framtida roll. Regeringen anser att insatserna inom ESF ska utgöra ett komplement till medlemsstaternas egen politik och koncentreras på ett fåtal prioriteringar inom Europa 2020-strategin. Det är främst genom en ambitiös politik på nationell nivå som målen i strategin kan uppnås. </w:t>
      </w:r>
    </w:p>
    <w:p w:rsidR="00782947" w:rsidRPr="00AF31DD" w:rsidRDefault="00782947" w:rsidP="00FF44C8">
      <w:pPr>
        <w:spacing w:line="240" w:lineRule="auto"/>
        <w:ind w:left="567" w:hanging="567"/>
        <w:rPr>
          <w:rFonts w:ascii="TradeGothic" w:hAnsi="TradeGothic"/>
          <w:b/>
          <w:sz w:val="22"/>
        </w:rPr>
      </w:pPr>
    </w:p>
    <w:p w:rsidR="00782947" w:rsidRPr="00AF31DD" w:rsidRDefault="00782947" w:rsidP="00FF44C8">
      <w:pPr>
        <w:spacing w:line="240" w:lineRule="auto"/>
        <w:ind w:left="567" w:hanging="567"/>
      </w:pPr>
    </w:p>
    <w:p w:rsidR="00317769" w:rsidRPr="00AF31DD" w:rsidRDefault="00317769" w:rsidP="00FF44C8">
      <w:pPr>
        <w:spacing w:line="240" w:lineRule="auto"/>
        <w:ind w:left="567" w:hanging="567"/>
        <w:rPr>
          <w:i/>
        </w:rPr>
      </w:pPr>
      <w:r w:rsidRPr="00AF31DD">
        <w:rPr>
          <w:b/>
        </w:rPr>
        <w:t>5.</w:t>
      </w:r>
      <w:r w:rsidRPr="00AF31DD">
        <w:rPr>
          <w:i/>
        </w:rPr>
        <w:t xml:space="preserve"> </w:t>
      </w:r>
      <w:r w:rsidRPr="00AF31DD">
        <w:rPr>
          <w:i/>
        </w:rPr>
        <w:tab/>
      </w:r>
      <w:r w:rsidRPr="00AF31DD">
        <w:rPr>
          <w:b/>
        </w:rPr>
        <w:t>Förberedelser inför det social trepartstoppmötet</w:t>
      </w:r>
    </w:p>
    <w:p w:rsidR="00317769" w:rsidRPr="00AF31DD" w:rsidRDefault="00317769" w:rsidP="00FF44C8">
      <w:pPr>
        <w:spacing w:line="240" w:lineRule="auto"/>
        <w:ind w:left="567" w:hanging="567"/>
        <w:rPr>
          <w:i/>
        </w:rPr>
      </w:pPr>
      <w:r w:rsidRPr="00AF31DD">
        <w:rPr>
          <w:i/>
        </w:rPr>
        <w:tab/>
        <w:t>- Rapport från ordförandeskapet</w:t>
      </w:r>
    </w:p>
    <w:p w:rsidR="00123CD6" w:rsidRPr="00AF31DD" w:rsidRDefault="00123CD6" w:rsidP="00275E94">
      <w:pPr>
        <w:spacing w:after="120" w:line="240" w:lineRule="auto"/>
      </w:pPr>
    </w:p>
    <w:p w:rsidR="00921FE1" w:rsidRPr="00AF31DD" w:rsidRDefault="00123CD6" w:rsidP="00275E94">
      <w:pPr>
        <w:spacing w:after="120" w:line="240" w:lineRule="auto"/>
        <w:rPr>
          <w:b/>
        </w:rPr>
      </w:pPr>
      <w:r w:rsidRPr="00AF31DD">
        <w:rPr>
          <w:b/>
        </w:rPr>
        <w:t>Dokument</w:t>
      </w:r>
    </w:p>
    <w:p w:rsidR="00123CD6" w:rsidRPr="00AF31DD" w:rsidRDefault="00CE53BB" w:rsidP="00275E94">
      <w:pPr>
        <w:spacing w:after="120" w:line="240" w:lineRule="auto"/>
      </w:pPr>
      <w:r w:rsidRPr="00AF31DD">
        <w:t>-</w:t>
      </w:r>
    </w:p>
    <w:p w:rsidR="00123CD6" w:rsidRPr="00AF31DD" w:rsidRDefault="00123CD6" w:rsidP="00275E94">
      <w:pPr>
        <w:spacing w:after="120" w:line="240" w:lineRule="auto"/>
      </w:pPr>
    </w:p>
    <w:p w:rsidR="00921FE1" w:rsidRPr="00AF31DD" w:rsidRDefault="00921FE1" w:rsidP="00921FE1">
      <w:pPr>
        <w:pStyle w:val="RKnormal"/>
        <w:rPr>
          <w:b/>
        </w:rPr>
      </w:pPr>
      <w:r w:rsidRPr="00AF31DD">
        <w:rPr>
          <w:b/>
        </w:rPr>
        <w:t>Tidigare behandling i nämnden</w:t>
      </w:r>
    </w:p>
    <w:p w:rsidR="00921FE1" w:rsidRPr="00AF31DD" w:rsidRDefault="00921FE1" w:rsidP="00921FE1">
      <w:pPr>
        <w:pStyle w:val="RKnormal"/>
      </w:pPr>
      <w:r w:rsidRPr="00AF31DD">
        <w:t xml:space="preserve">Frågan har ej tidigare behandlats i EU-nämnden. </w:t>
      </w:r>
    </w:p>
    <w:p w:rsidR="00921FE1" w:rsidRPr="00AF31DD" w:rsidRDefault="00921FE1" w:rsidP="00921FE1">
      <w:pPr>
        <w:pStyle w:val="RKnormal"/>
      </w:pPr>
    </w:p>
    <w:p w:rsidR="00921FE1" w:rsidRPr="00AF31DD" w:rsidRDefault="00921FE1" w:rsidP="00921FE1">
      <w:pPr>
        <w:pStyle w:val="RKnormal"/>
        <w:rPr>
          <w:b/>
        </w:rPr>
      </w:pPr>
      <w:r w:rsidRPr="00AF31DD">
        <w:rPr>
          <w:b/>
        </w:rPr>
        <w:t>Ansvarigt statsråd</w:t>
      </w:r>
    </w:p>
    <w:p w:rsidR="00921FE1" w:rsidRPr="00AF31DD" w:rsidRDefault="00921FE1" w:rsidP="00921FE1">
      <w:pPr>
        <w:pStyle w:val="RKnormal"/>
        <w:rPr>
          <w:szCs w:val="24"/>
        </w:rPr>
      </w:pPr>
      <w:r w:rsidRPr="00AF31DD">
        <w:rPr>
          <w:color w:val="000000"/>
          <w:szCs w:val="24"/>
        </w:rPr>
        <w:t>Hillevi Engström</w:t>
      </w:r>
    </w:p>
    <w:p w:rsidR="00921FE1" w:rsidRPr="00AF31DD" w:rsidRDefault="00921FE1" w:rsidP="00921FE1">
      <w:pPr>
        <w:pStyle w:val="RKnormal"/>
      </w:pPr>
    </w:p>
    <w:p w:rsidR="00921FE1" w:rsidRPr="00AF31DD" w:rsidRDefault="00921FE1" w:rsidP="00921FE1">
      <w:pPr>
        <w:pStyle w:val="RKnormal"/>
        <w:rPr>
          <w:b/>
          <w:bCs/>
        </w:rPr>
      </w:pPr>
      <w:r w:rsidRPr="00AF31DD">
        <w:rPr>
          <w:b/>
          <w:bCs/>
        </w:rPr>
        <w:t>Bakgrund</w:t>
      </w:r>
    </w:p>
    <w:p w:rsidR="00921FE1" w:rsidRPr="00AF31DD" w:rsidRDefault="00921FE1" w:rsidP="00921FE1">
      <w:r w:rsidRPr="00AF31DD">
        <w:t xml:space="preserve">Företrädare för arbetsmarknadens parter, ordförandeskapstrojkan och kommissionen möts torsdag den 17 oktober inför Europeiska rådets möte den 17-18 oktober. Ordförandeskapet avser informera om förberedelserna inför detta. </w:t>
      </w:r>
    </w:p>
    <w:p w:rsidR="00921FE1" w:rsidRPr="00AF31DD" w:rsidRDefault="00921FE1" w:rsidP="00275E94">
      <w:pPr>
        <w:spacing w:after="120" w:line="240" w:lineRule="auto"/>
      </w:pPr>
    </w:p>
    <w:p w:rsidR="007A667C" w:rsidRPr="00AF31DD" w:rsidRDefault="007A667C" w:rsidP="007A667C">
      <w:pPr>
        <w:tabs>
          <w:tab w:val="left" w:pos="567"/>
        </w:tabs>
        <w:spacing w:line="240" w:lineRule="auto"/>
        <w:rPr>
          <w:b/>
        </w:rPr>
      </w:pPr>
      <w:r w:rsidRPr="00AF31DD">
        <w:rPr>
          <w:b/>
        </w:rPr>
        <w:t>6.</w:t>
      </w:r>
      <w:r w:rsidRPr="00AF31DD">
        <w:rPr>
          <w:b/>
        </w:rPr>
        <w:tab/>
        <w:t>Frivilligarbetets roll inom socialpolitiken</w:t>
      </w:r>
    </w:p>
    <w:p w:rsidR="007A667C" w:rsidRPr="00AF31DD" w:rsidRDefault="007A667C" w:rsidP="007A667C">
      <w:pPr>
        <w:spacing w:line="240" w:lineRule="auto"/>
        <w:ind w:left="567"/>
        <w:rPr>
          <w:b/>
        </w:rPr>
      </w:pPr>
      <w:r w:rsidRPr="00AF31DD">
        <w:rPr>
          <w:b/>
        </w:rPr>
        <w:t>(Offentlig överläggning enligt artikel 8.2 i rådets arbetsordning)</w:t>
      </w:r>
    </w:p>
    <w:p w:rsidR="007A667C" w:rsidRPr="00AF31DD" w:rsidRDefault="007A667C" w:rsidP="007A667C">
      <w:pPr>
        <w:spacing w:line="240" w:lineRule="auto"/>
        <w:ind w:left="567"/>
      </w:pPr>
      <w:r w:rsidRPr="00AF31DD">
        <w:t>–</w:t>
      </w:r>
      <w:r w:rsidRPr="00AF31DD">
        <w:tab/>
      </w:r>
      <w:r w:rsidRPr="00AF31DD">
        <w:rPr>
          <w:i/>
        </w:rPr>
        <w:t>Antagande av rådets slutsatser</w:t>
      </w:r>
    </w:p>
    <w:p w:rsidR="007A667C" w:rsidRPr="00AF31DD" w:rsidRDefault="007A667C" w:rsidP="007C34A7">
      <w:pPr>
        <w:pStyle w:val="RKnormal"/>
        <w:rPr>
          <w:b/>
        </w:rPr>
      </w:pPr>
    </w:p>
    <w:p w:rsidR="007C34A7" w:rsidRPr="00AF31DD" w:rsidRDefault="007C34A7" w:rsidP="007C34A7">
      <w:pPr>
        <w:pStyle w:val="RKnormal"/>
        <w:rPr>
          <w:b/>
        </w:rPr>
      </w:pPr>
      <w:r w:rsidRPr="00AF31DD">
        <w:rPr>
          <w:b/>
        </w:rPr>
        <w:t>Dokument</w:t>
      </w:r>
    </w:p>
    <w:p w:rsidR="00A93160" w:rsidRPr="00AF31DD" w:rsidRDefault="007A667C" w:rsidP="007C34A7">
      <w:r w:rsidRPr="00AF31DD">
        <w:t>14061/11 SOC 759 JEUN 47 CULT 57</w:t>
      </w:r>
    </w:p>
    <w:p w:rsidR="007A667C" w:rsidRPr="00AF31DD" w:rsidRDefault="007A667C" w:rsidP="007C34A7"/>
    <w:p w:rsidR="007C34A7" w:rsidRPr="00AF31DD" w:rsidRDefault="007C34A7" w:rsidP="007C34A7">
      <w:pPr>
        <w:pStyle w:val="RKnormal"/>
        <w:rPr>
          <w:b/>
        </w:rPr>
      </w:pPr>
      <w:r w:rsidRPr="00AF31DD">
        <w:rPr>
          <w:b/>
        </w:rPr>
        <w:t xml:space="preserve">Tidigare behandling </w:t>
      </w:r>
    </w:p>
    <w:p w:rsidR="00E367B5" w:rsidRPr="00AF31DD" w:rsidRDefault="00BA5AC0" w:rsidP="00E367B5">
      <w:pPr>
        <w:tabs>
          <w:tab w:val="left" w:pos="1134"/>
          <w:tab w:val="left" w:pos="1701"/>
        </w:tabs>
        <w:spacing w:line="240" w:lineRule="auto"/>
        <w:ind w:hanging="567"/>
        <w:rPr>
          <w:iCs/>
        </w:rPr>
      </w:pPr>
      <w:r w:rsidRPr="00AF31DD">
        <w:rPr>
          <w:iCs/>
        </w:rPr>
        <w:tab/>
        <w:t xml:space="preserve">Rådsslutsatserna har inte tidigare </w:t>
      </w:r>
      <w:r w:rsidR="00C17757" w:rsidRPr="00AF31DD">
        <w:rPr>
          <w:iCs/>
        </w:rPr>
        <w:t>behandlats i nämnden</w:t>
      </w:r>
      <w:r w:rsidRPr="00AF31DD">
        <w:rPr>
          <w:iCs/>
        </w:rPr>
        <w:t>.</w:t>
      </w:r>
    </w:p>
    <w:p w:rsidR="008A6E9D" w:rsidRPr="00AF31DD" w:rsidRDefault="008A6E9D" w:rsidP="007C34A7">
      <w:pPr>
        <w:pStyle w:val="RKnormal"/>
      </w:pPr>
    </w:p>
    <w:p w:rsidR="007C34A7" w:rsidRPr="00AF31DD" w:rsidRDefault="007C34A7" w:rsidP="007C34A7">
      <w:pPr>
        <w:pStyle w:val="RKnormal"/>
        <w:rPr>
          <w:b/>
        </w:rPr>
      </w:pPr>
      <w:r w:rsidRPr="00AF31DD">
        <w:rPr>
          <w:b/>
        </w:rPr>
        <w:t>Ansvarigt statsråd</w:t>
      </w:r>
    </w:p>
    <w:p w:rsidR="007C34A7" w:rsidRPr="00AF31DD" w:rsidRDefault="008A6E9D" w:rsidP="007C34A7">
      <w:pPr>
        <w:pStyle w:val="RKnormal"/>
      </w:pPr>
      <w:r w:rsidRPr="00AF31DD">
        <w:t>Maria Larsson</w:t>
      </w:r>
    </w:p>
    <w:p w:rsidR="008A6E9D" w:rsidRPr="00AF31DD" w:rsidRDefault="008A6E9D" w:rsidP="007C34A7">
      <w:pPr>
        <w:pStyle w:val="RKnormal"/>
      </w:pPr>
    </w:p>
    <w:p w:rsidR="007C34A7" w:rsidRPr="00AF31DD" w:rsidRDefault="007C34A7" w:rsidP="007C34A7">
      <w:pPr>
        <w:pStyle w:val="RKnormal"/>
        <w:rPr>
          <w:b/>
          <w:bCs/>
        </w:rPr>
      </w:pPr>
      <w:r w:rsidRPr="00AF31DD">
        <w:rPr>
          <w:b/>
          <w:bCs/>
        </w:rPr>
        <w:t>Bakgrund</w:t>
      </w:r>
    </w:p>
    <w:p w:rsidR="000F10DD" w:rsidRPr="00AF31DD" w:rsidRDefault="000F10DD" w:rsidP="000F10DD">
      <w:r w:rsidRPr="00AF31DD">
        <w:t xml:space="preserve">Kommissionen har utsett 2011 till Europaåret för frivilligarbete. Syftet är att runt om i Europa stödja och uppmärksamma det ideella arbete som utförs av medborgare i EU:s medlemsstater. Europaåret för frivilligarbete sammanfaller med FN:s tioårsjubileum av det Internationella året för frivilligarbete. Mot bakgrund av detta har PL lyft frågan om frivilligarbetets roll inom olika politikområden. PL gör också kopplingen att frivilligarbete kan bidra till att uppnå målen i Europa 2020-strategin och dess flaggskeppsinitiativ. </w:t>
      </w:r>
    </w:p>
    <w:p w:rsidR="00895D9E" w:rsidRPr="00AF31DD" w:rsidRDefault="00895D9E" w:rsidP="000F10DD"/>
    <w:p w:rsidR="000F10DD" w:rsidRPr="00AF31DD" w:rsidRDefault="000F10DD" w:rsidP="000F10DD">
      <w:r w:rsidRPr="00AF31DD">
        <w:t xml:space="preserve">PL har tagit fram rådslutsatser kring frivilligarbetets roll i socialpolitiken för att lyfta fram vikten av frivilligarbete. Rådslutsatsernas övergripande utgångspunkter är att frivilligarbete ska betraktas som ett komplement till de offentliga tjänsterna men att de inte kan ersätta statens övergripande ansvar att säkerställa medborgarnas rättigheter samt att det frivilligarbete som utförs inom ramen för statens ansvar måste underkastas befintlig lagstiftning. Vidare framhålls i rådslutsatserna att frivilligarbetet kan bidra till tillväxt och förstärkning av det sociala kapitalet samt till att demokrati och social sammanhållning utvecklas. </w:t>
      </w:r>
    </w:p>
    <w:p w:rsidR="000F10DD" w:rsidRPr="00AF31DD" w:rsidRDefault="000F10DD" w:rsidP="000F10DD"/>
    <w:p w:rsidR="000F10DD" w:rsidRPr="00AF31DD" w:rsidRDefault="000F10DD" w:rsidP="000F10DD">
      <w:r w:rsidRPr="00AF31DD">
        <w:t xml:space="preserve">Kommissionen uppmanas att i tillämpliga fall beakta införandet av frivilligarbete i finansieringsprogram som genomförs inom ramen för den europeiska sammanhållningspolitiken. Vidare uppmanas kommissionen att överväga möjligheten att ta fram ett policydokument om frivilligarbetet i syfte att fördjupa diskussionen om dess roll samt utveckla nödvändiga verktyg med mål att kunna mäta frivilligt arbete. Kommissionen föreslås också undersöka möjligheterna att låta frivilligarbete ingå som ett bidrag till projekt som får bidrag från EU:s fonder. </w:t>
      </w:r>
    </w:p>
    <w:p w:rsidR="00ED114A" w:rsidRPr="00AF31DD" w:rsidRDefault="00ED114A" w:rsidP="007C34A7">
      <w:pPr>
        <w:pStyle w:val="RKnormal"/>
        <w:jc w:val="both"/>
      </w:pPr>
    </w:p>
    <w:p w:rsidR="007C34A7" w:rsidRPr="00AF31DD" w:rsidRDefault="007C34A7" w:rsidP="007C34A7">
      <w:pPr>
        <w:pStyle w:val="RKnormal"/>
        <w:rPr>
          <w:b/>
          <w:bCs/>
        </w:rPr>
      </w:pPr>
      <w:r w:rsidRPr="00AF31DD">
        <w:rPr>
          <w:b/>
          <w:bCs/>
        </w:rPr>
        <w:t>Förslag till svensk ståndpunkt</w:t>
      </w:r>
    </w:p>
    <w:p w:rsidR="000F10DD" w:rsidRPr="00AF31DD" w:rsidRDefault="000F10DD" w:rsidP="000F10DD">
      <w:r w:rsidRPr="00AF31DD">
        <w:t>R</w:t>
      </w:r>
      <w:r w:rsidR="00B6149C" w:rsidRPr="00AF31DD">
        <w:t>egering välkomnar ordförandeskapets initiativ till r</w:t>
      </w:r>
      <w:r w:rsidR="000A6E96" w:rsidRPr="00AF31DD">
        <w:t>ådslutsatser</w:t>
      </w:r>
      <w:r w:rsidRPr="00AF31DD">
        <w:t xml:space="preserve"> </w:t>
      </w:r>
      <w:r w:rsidR="005D0D4B" w:rsidRPr="00AF31DD">
        <w:t xml:space="preserve">med fokus på </w:t>
      </w:r>
      <w:r w:rsidR="00B6149C" w:rsidRPr="00AF31DD">
        <w:t>vikten av frivilligarbete</w:t>
      </w:r>
      <w:r w:rsidRPr="00AF31DD">
        <w:t>.</w:t>
      </w:r>
      <w:r w:rsidR="00B6149C" w:rsidRPr="00AF31DD">
        <w:t xml:space="preserve"> </w:t>
      </w:r>
      <w:r w:rsidR="00895D9E" w:rsidRPr="00AF31DD">
        <w:t>Regeringen välkomnar</w:t>
      </w:r>
      <w:r w:rsidRPr="00AF31DD">
        <w:t xml:space="preserve"> </w:t>
      </w:r>
      <w:r w:rsidR="00B6149C" w:rsidRPr="00AF31DD">
        <w:t xml:space="preserve">också </w:t>
      </w:r>
      <w:r w:rsidRPr="00AF31DD">
        <w:t>rådslutsatse</w:t>
      </w:r>
      <w:r w:rsidR="00895D9E" w:rsidRPr="00AF31DD">
        <w:t>rnas övergripande utgångspunkt</w:t>
      </w:r>
      <w:r w:rsidRPr="00AF31DD">
        <w:t xml:space="preserve"> att frivilligarbete ska betraktas som ett komplement till de offentliga tjänsterna men att de inte kan ersätta statens övergripande ansvar att säkerställa medborgarnas rättigheter samt att det frivilligarbete som utförs inom ramen för statens ansvar måste underkastas befintlig lagstiftning.</w:t>
      </w:r>
      <w:r w:rsidR="002462BE" w:rsidRPr="00AF31DD">
        <w:t xml:space="preserve"> </w:t>
      </w:r>
      <w:r w:rsidRPr="00AF31DD">
        <w:t xml:space="preserve">Regeringen har under förhandlingarna vidhållit betydelsen av att frivilligt arbete måste särskiljas från </w:t>
      </w:r>
      <w:r w:rsidR="00895D9E" w:rsidRPr="00AF31DD">
        <w:t>avlönad anställning och inte bör</w:t>
      </w:r>
      <w:r w:rsidRPr="00AF31DD">
        <w:t xml:space="preserve"> ersätta sådant arbete. </w:t>
      </w:r>
    </w:p>
    <w:p w:rsidR="00ED114A" w:rsidRPr="00AF31DD" w:rsidRDefault="00ED114A" w:rsidP="00275E94">
      <w:pPr>
        <w:tabs>
          <w:tab w:val="left" w:pos="567"/>
        </w:tabs>
        <w:spacing w:after="120" w:line="240" w:lineRule="auto"/>
        <w:ind w:left="567" w:hanging="567"/>
      </w:pPr>
    </w:p>
    <w:p w:rsidR="00B9794D" w:rsidRPr="00AF31DD" w:rsidRDefault="00D36254" w:rsidP="00B9794D">
      <w:pPr>
        <w:spacing w:line="240" w:lineRule="auto"/>
        <w:ind w:left="567" w:hanging="567"/>
        <w:rPr>
          <w:b/>
        </w:rPr>
      </w:pPr>
      <w:r w:rsidRPr="00AF31DD">
        <w:rPr>
          <w:b/>
        </w:rPr>
        <w:t>7</w:t>
      </w:r>
      <w:r w:rsidR="00275E94" w:rsidRPr="00AF31DD">
        <w:rPr>
          <w:b/>
        </w:rPr>
        <w:t>.</w:t>
      </w:r>
      <w:r w:rsidR="00275E94" w:rsidRPr="00AF31DD">
        <w:rPr>
          <w:b/>
        </w:rPr>
        <w:tab/>
      </w:r>
      <w:r w:rsidR="00B9794D" w:rsidRPr="00AF31DD">
        <w:rPr>
          <w:b/>
        </w:rPr>
        <w:t>Att hantera demografiska utmaningar: medlemsstaternas institutionella samarbete kring demografiska frågor och möjligheten att kombinera arbete och familjeliv</w:t>
      </w:r>
    </w:p>
    <w:p w:rsidR="00B9794D" w:rsidRPr="00AF31DD" w:rsidRDefault="00B9794D" w:rsidP="00B9794D">
      <w:pPr>
        <w:spacing w:line="240" w:lineRule="auto"/>
        <w:ind w:left="567"/>
        <w:rPr>
          <w:b/>
        </w:rPr>
      </w:pPr>
      <w:r w:rsidRPr="00AF31DD">
        <w:rPr>
          <w:b/>
        </w:rPr>
        <w:t>(Offentlig överläggning enligt artikel 8.2 i rådets arbetsordning)</w:t>
      </w:r>
    </w:p>
    <w:p w:rsidR="00B9794D" w:rsidRPr="00AF31DD" w:rsidRDefault="00B9794D" w:rsidP="00B9794D">
      <w:pPr>
        <w:spacing w:line="240" w:lineRule="auto"/>
        <w:ind w:left="567"/>
      </w:pPr>
      <w:r w:rsidRPr="00AF31DD">
        <w:t>–</w:t>
      </w:r>
      <w:r w:rsidRPr="00AF31DD">
        <w:tab/>
      </w:r>
      <w:r w:rsidRPr="00AF31DD">
        <w:rPr>
          <w:i/>
        </w:rPr>
        <w:t>Antagande av slutsatser</w:t>
      </w:r>
    </w:p>
    <w:p w:rsidR="00275E94" w:rsidRPr="00AF31DD" w:rsidRDefault="00275E94" w:rsidP="00275E94">
      <w:pPr>
        <w:tabs>
          <w:tab w:val="left" w:pos="567"/>
          <w:tab w:val="left" w:pos="1134"/>
          <w:tab w:val="left" w:pos="1701"/>
        </w:tabs>
        <w:spacing w:after="120" w:line="240" w:lineRule="auto"/>
        <w:ind w:left="567" w:hanging="567"/>
        <w:outlineLvl w:val="0"/>
        <w:rPr>
          <w:i/>
        </w:rPr>
      </w:pPr>
    </w:p>
    <w:p w:rsidR="00B9794D" w:rsidRPr="00AF31DD" w:rsidRDefault="007C34A7" w:rsidP="00B9794D">
      <w:pPr>
        <w:pStyle w:val="RKnormal"/>
        <w:rPr>
          <w:b/>
        </w:rPr>
      </w:pPr>
      <w:r w:rsidRPr="00AF31DD">
        <w:rPr>
          <w:b/>
        </w:rPr>
        <w:t>Dokument</w:t>
      </w:r>
    </w:p>
    <w:p w:rsidR="00B9794D" w:rsidRPr="00AF31DD" w:rsidRDefault="00B9794D" w:rsidP="00B9794D">
      <w:pPr>
        <w:pStyle w:val="RKnormal"/>
        <w:rPr>
          <w:b/>
        </w:rPr>
      </w:pPr>
      <w:r w:rsidRPr="00AF31DD">
        <w:t>14064/11 SOC 760</w:t>
      </w:r>
    </w:p>
    <w:p w:rsidR="00785CEA" w:rsidRPr="00AF31DD" w:rsidRDefault="0078107A" w:rsidP="00C17757">
      <w:pPr>
        <w:tabs>
          <w:tab w:val="left" w:pos="4290"/>
        </w:tabs>
      </w:pPr>
      <w:r w:rsidRPr="00AF31DD">
        <w:tab/>
      </w:r>
    </w:p>
    <w:p w:rsidR="007C34A7" w:rsidRPr="00AF31DD" w:rsidRDefault="007C34A7" w:rsidP="007C34A7">
      <w:pPr>
        <w:pStyle w:val="RKnormal"/>
        <w:rPr>
          <w:b/>
        </w:rPr>
      </w:pPr>
      <w:r w:rsidRPr="00AF31DD">
        <w:rPr>
          <w:b/>
        </w:rPr>
        <w:t xml:space="preserve">Tidigare behandling </w:t>
      </w:r>
    </w:p>
    <w:p w:rsidR="005852D2" w:rsidRPr="00AF31DD" w:rsidRDefault="00186CA4" w:rsidP="007C34A7">
      <w:pPr>
        <w:pStyle w:val="RKnormal"/>
      </w:pPr>
      <w:r w:rsidRPr="00AF31DD">
        <w:t>Det polska ordförandeskapets förslag till slutsatser h</w:t>
      </w:r>
      <w:r w:rsidR="00C17757" w:rsidRPr="00AF31DD">
        <w:t xml:space="preserve">ar inte behandlats i nämnden tidigare. </w:t>
      </w:r>
      <w:r w:rsidR="001C5A1B" w:rsidRPr="00AF31DD">
        <w:t>Överläggning med</w:t>
      </w:r>
      <w:r w:rsidR="00C17757" w:rsidRPr="00AF31DD">
        <w:t xml:space="preserve"> socialförsäkringsutskottet den 29 september</w:t>
      </w:r>
      <w:r w:rsidR="001C5A1B" w:rsidRPr="00AF31DD">
        <w:t xml:space="preserve"> 2011</w:t>
      </w:r>
      <w:r w:rsidR="00C17757" w:rsidRPr="00AF31DD">
        <w:t xml:space="preserve">. </w:t>
      </w:r>
      <w:r w:rsidRPr="00AF31DD">
        <w:t>Regeringens ståndpunkt i frågan om möjligheten att kombinera arbete och familjeliv inom ramen för demografisk förändring stöddes av nämnden 15 juni 2011 och i socialförsäkringsutskottet den 9 juni 2011.</w:t>
      </w:r>
    </w:p>
    <w:p w:rsidR="00ED114A" w:rsidRPr="00AF31DD" w:rsidRDefault="00ED114A" w:rsidP="007C34A7">
      <w:pPr>
        <w:pStyle w:val="RKnormal"/>
      </w:pPr>
    </w:p>
    <w:p w:rsidR="007C34A7" w:rsidRPr="00AF31DD" w:rsidRDefault="007C34A7" w:rsidP="007C34A7">
      <w:pPr>
        <w:pStyle w:val="RKnormal"/>
        <w:rPr>
          <w:b/>
        </w:rPr>
      </w:pPr>
      <w:r w:rsidRPr="00AF31DD">
        <w:rPr>
          <w:b/>
        </w:rPr>
        <w:t>Ansvarigt statsråd</w:t>
      </w:r>
    </w:p>
    <w:p w:rsidR="007C34A7" w:rsidRPr="00AF31DD" w:rsidRDefault="00D36254" w:rsidP="007C34A7">
      <w:pPr>
        <w:pStyle w:val="RKnormal"/>
      </w:pPr>
      <w:r w:rsidRPr="00AF31DD">
        <w:t>Göran Hägglund</w:t>
      </w:r>
    </w:p>
    <w:p w:rsidR="005852D2" w:rsidRPr="00AF31DD" w:rsidRDefault="005852D2" w:rsidP="007C34A7">
      <w:pPr>
        <w:pStyle w:val="RKnormal"/>
      </w:pPr>
    </w:p>
    <w:p w:rsidR="007C34A7" w:rsidRPr="00AF31DD" w:rsidRDefault="007C34A7" w:rsidP="007C34A7">
      <w:pPr>
        <w:pStyle w:val="RKnormal"/>
        <w:rPr>
          <w:b/>
          <w:bCs/>
        </w:rPr>
      </w:pPr>
      <w:r w:rsidRPr="00AF31DD">
        <w:rPr>
          <w:b/>
          <w:bCs/>
        </w:rPr>
        <w:t>Bakgrund</w:t>
      </w:r>
    </w:p>
    <w:p w:rsidR="00151D81" w:rsidRPr="00AF31DD" w:rsidRDefault="00151D81" w:rsidP="00151D81">
      <w:r w:rsidRPr="00AF31DD">
        <w:t xml:space="preserve">Frågan om möjlighet att förena arbetsliv och familjeliv har beröringspunkter på bland annat Europa 2020-strategien och de mål som där sätts upp för arbetsmarknadsdeltagande samt betydelsen av en allt snabbare åldrande befolkning. Arbetet inom EU kring frågorna sker på bred front, bland annat inom den öppna samordnings metoden, kommissionens expertgrupp för demografifrågor samt genom rådets beslut att etablera en ”Familjeallians” som fungerar som en plattform för informationsutbyte om familjefrämjande politik.  </w:t>
      </w:r>
    </w:p>
    <w:p w:rsidR="00151D81" w:rsidRPr="00AF31DD" w:rsidRDefault="00151D81" w:rsidP="00151D81"/>
    <w:p w:rsidR="00151D81" w:rsidRPr="00AF31DD" w:rsidRDefault="00151D81" w:rsidP="00151D81">
      <w:r w:rsidRPr="00AF31DD">
        <w:t xml:space="preserve">Frågan har också beröring på rådets slutsatser om en </w:t>
      </w:r>
      <w:r w:rsidR="00755520" w:rsidRPr="00AF31DD">
        <w:t>”</w:t>
      </w:r>
      <w:r w:rsidRPr="00AF31DD">
        <w:t>Pakt för jämställdhet 2011-2020</w:t>
      </w:r>
      <w:r w:rsidR="00755520" w:rsidRPr="00AF31DD">
        <w:t xml:space="preserve">”, denna </w:t>
      </w:r>
      <w:r w:rsidRPr="00AF31DD">
        <w:t xml:space="preserve">antogs under våren 2011 </w:t>
      </w:r>
      <w:r w:rsidR="00755520" w:rsidRPr="00AF31DD">
        <w:t>med uppmaningen till</w:t>
      </w:r>
      <w:r w:rsidRPr="00AF31DD">
        <w:t xml:space="preserve"> medlemsstaterna och kommissionen att integrera jämställdhetsperspektivet inom alla politikområden. </w:t>
      </w:r>
      <w:r w:rsidR="007674A8" w:rsidRPr="00AF31DD">
        <w:t>De aktuella råsdslutsatserna</w:t>
      </w:r>
      <w:r w:rsidRPr="00AF31DD">
        <w:t xml:space="preserve"> kan även ses som en vidareutveckling av slutsatser</w:t>
      </w:r>
      <w:r w:rsidR="007674A8" w:rsidRPr="00AF31DD">
        <w:t>na om</w:t>
      </w:r>
      <w:r w:rsidRPr="00AF31DD">
        <w:t xml:space="preserve"> ”Möjligheten att kombinera arbete och familjeliv inom ramen för demografisk förändring” som det ungerska ordförandeskapet tog fram under våren 2011</w:t>
      </w:r>
      <w:r w:rsidR="00E54F09" w:rsidRPr="00AF31DD">
        <w:t>.</w:t>
      </w:r>
    </w:p>
    <w:p w:rsidR="0039765D" w:rsidRPr="00AF31DD" w:rsidRDefault="0039765D" w:rsidP="00151D81">
      <w:pPr>
        <w:rPr>
          <w:lang w:eastAsia="en-GB"/>
        </w:rPr>
      </w:pPr>
    </w:p>
    <w:p w:rsidR="00064134" w:rsidRPr="00AF31DD" w:rsidRDefault="002D60C2" w:rsidP="008156B6">
      <w:pPr>
        <w:rPr>
          <w:lang w:eastAsia="en-GB"/>
        </w:rPr>
      </w:pPr>
      <w:r w:rsidRPr="00AF31DD">
        <w:rPr>
          <w:lang w:eastAsia="en-GB"/>
        </w:rPr>
        <w:t>Polska ordförandeskapets f</w:t>
      </w:r>
      <w:r w:rsidR="00151D81" w:rsidRPr="00AF31DD">
        <w:rPr>
          <w:lang w:eastAsia="en-GB"/>
        </w:rPr>
        <w:t>öreslag</w:t>
      </w:r>
      <w:r w:rsidRPr="00AF31DD">
        <w:rPr>
          <w:lang w:eastAsia="en-GB"/>
        </w:rPr>
        <w:t xml:space="preserve"> till</w:t>
      </w:r>
      <w:r w:rsidR="00151D81" w:rsidRPr="00AF31DD">
        <w:rPr>
          <w:lang w:eastAsia="en-GB"/>
        </w:rPr>
        <w:t xml:space="preserve"> rådsslutsatser betonar vikten av samarbete mellan medlemsstaterna och kommissionens samordnande roll i nämnda frågor. Rådsslutsatserna inbjuder medlemsstaterna och KOM att tydliggöra demografiska förhållanden och utmaningar och att utveckla och fördjupa samarbetet i nämnda frågor.  </w:t>
      </w:r>
    </w:p>
    <w:p w:rsidR="005852D2" w:rsidRPr="00AF31DD" w:rsidRDefault="005852D2" w:rsidP="007C34A7">
      <w:pPr>
        <w:pStyle w:val="RKnormal"/>
        <w:jc w:val="both"/>
      </w:pPr>
    </w:p>
    <w:p w:rsidR="007C34A7" w:rsidRPr="00AF31DD" w:rsidRDefault="007C34A7" w:rsidP="007C34A7">
      <w:pPr>
        <w:pStyle w:val="RKnormal"/>
        <w:rPr>
          <w:b/>
          <w:bCs/>
        </w:rPr>
      </w:pPr>
      <w:r w:rsidRPr="00AF31DD">
        <w:rPr>
          <w:b/>
          <w:bCs/>
        </w:rPr>
        <w:t>Förslag till svensk ståndpunkt</w:t>
      </w:r>
    </w:p>
    <w:p w:rsidR="00151D81" w:rsidRPr="00AF31DD" w:rsidRDefault="007674A8" w:rsidP="007674A8">
      <w:pPr>
        <w:pStyle w:val="RKnormal"/>
        <w:rPr>
          <w:b/>
          <w:bCs/>
        </w:rPr>
      </w:pPr>
      <w:r w:rsidRPr="00AF31DD">
        <w:rPr>
          <w:szCs w:val="24"/>
        </w:rPr>
        <w:t xml:space="preserve">Regeringen anser att Sverige </w:t>
      </w:r>
      <w:r w:rsidR="00151D81" w:rsidRPr="00AF31DD">
        <w:rPr>
          <w:szCs w:val="24"/>
        </w:rPr>
        <w:t>kan välkomna rådsslutsatserna.</w:t>
      </w:r>
      <w:r w:rsidRPr="00AF31DD">
        <w:rPr>
          <w:szCs w:val="24"/>
        </w:rPr>
        <w:t xml:space="preserve"> Regeringen välkomnar </w:t>
      </w:r>
      <w:r w:rsidR="00540E3E" w:rsidRPr="00AF31DD">
        <w:rPr>
          <w:szCs w:val="24"/>
        </w:rPr>
        <w:t xml:space="preserve">detta </w:t>
      </w:r>
      <w:r w:rsidRPr="00AF31DD">
        <w:rPr>
          <w:szCs w:val="24"/>
        </w:rPr>
        <w:t>initiativ till</w:t>
      </w:r>
      <w:r w:rsidR="00151D81" w:rsidRPr="00AF31DD">
        <w:t xml:space="preserve"> en förbättrad samordning av de olika formationer i vilka medlemsstaterna träffas och utbyter erfarenhet kring demografiska frågor och frågor kring möjligheten att förena familjeliv och arbetsliv. </w:t>
      </w:r>
      <w:r w:rsidRPr="00AF31DD">
        <w:t xml:space="preserve">Regeringen </w:t>
      </w:r>
      <w:r w:rsidR="00A915CF" w:rsidRPr="00AF31DD">
        <w:t>välkomnar att</w:t>
      </w:r>
      <w:r w:rsidRPr="00AF31DD">
        <w:t xml:space="preserve"> texten spegla</w:t>
      </w:r>
      <w:r w:rsidR="00A915CF" w:rsidRPr="00AF31DD">
        <w:t>r</w:t>
      </w:r>
      <w:r w:rsidRPr="00AF31DD">
        <w:t xml:space="preserve"> </w:t>
      </w:r>
      <w:r w:rsidR="00A915CF" w:rsidRPr="00AF31DD">
        <w:t xml:space="preserve">vikten av </w:t>
      </w:r>
      <w:r w:rsidRPr="00AF31DD">
        <w:t>mäns och kvinnors lika deltagande både på arbetsmarknaden och i hemmet.</w:t>
      </w:r>
    </w:p>
    <w:p w:rsidR="008156B6" w:rsidRPr="00AF31DD" w:rsidRDefault="008156B6" w:rsidP="00C6381D">
      <w:pPr>
        <w:tabs>
          <w:tab w:val="left" w:pos="567"/>
          <w:tab w:val="left" w:pos="1080"/>
          <w:tab w:val="left" w:pos="1134"/>
          <w:tab w:val="left" w:pos="1701"/>
        </w:tabs>
        <w:spacing w:after="120" w:line="240" w:lineRule="auto"/>
        <w:ind w:left="567" w:hanging="567"/>
      </w:pPr>
    </w:p>
    <w:p w:rsidR="00921FE1" w:rsidRPr="00AF31DD" w:rsidRDefault="00921FE1" w:rsidP="00C6381D">
      <w:pPr>
        <w:tabs>
          <w:tab w:val="left" w:pos="567"/>
          <w:tab w:val="left" w:pos="1080"/>
          <w:tab w:val="left" w:pos="1134"/>
          <w:tab w:val="left" w:pos="1701"/>
        </w:tabs>
        <w:spacing w:after="120" w:line="240" w:lineRule="auto"/>
        <w:ind w:left="567" w:hanging="567"/>
        <w:rPr>
          <w:b/>
          <w:sz w:val="22"/>
          <w:u w:val="single"/>
        </w:rPr>
      </w:pPr>
    </w:p>
    <w:p w:rsidR="0007623F" w:rsidRPr="00AF31DD" w:rsidRDefault="0007623F" w:rsidP="0007623F">
      <w:pPr>
        <w:pStyle w:val="numeracionod"/>
        <w:numPr>
          <w:ilvl w:val="0"/>
          <w:numId w:val="0"/>
        </w:numPr>
        <w:outlineLvl w:val="0"/>
        <w:rPr>
          <w:rFonts w:ascii="OrigGarmnd BT" w:hAnsi="OrigGarmnd BT" w:cs="Times New Roman"/>
          <w:sz w:val="24"/>
          <w:szCs w:val="24"/>
          <w:u w:val="single"/>
          <w:lang w:val="sv-SE"/>
        </w:rPr>
      </w:pPr>
      <w:r w:rsidRPr="00AF31DD">
        <w:rPr>
          <w:rFonts w:ascii="OrigGarmnd BT" w:hAnsi="OrigGarmnd BT" w:cs="Times New Roman"/>
          <w:sz w:val="24"/>
          <w:szCs w:val="24"/>
          <w:u w:val="single"/>
          <w:lang w:val="sv-SE"/>
        </w:rPr>
        <w:t>ÖVRIGA FRÅGOR</w:t>
      </w:r>
    </w:p>
    <w:p w:rsidR="0007623F" w:rsidRPr="00AF31DD" w:rsidRDefault="0007623F" w:rsidP="00C6381D">
      <w:pPr>
        <w:tabs>
          <w:tab w:val="left" w:pos="567"/>
          <w:tab w:val="left" w:pos="1080"/>
          <w:tab w:val="left" w:pos="1134"/>
          <w:tab w:val="left" w:pos="1701"/>
        </w:tabs>
        <w:spacing w:after="120" w:line="240" w:lineRule="auto"/>
        <w:ind w:left="567" w:hanging="567"/>
        <w:rPr>
          <w:b/>
          <w:sz w:val="22"/>
          <w:u w:val="single"/>
        </w:rPr>
      </w:pPr>
    </w:p>
    <w:p w:rsidR="0087547C" w:rsidRPr="00AF31DD" w:rsidRDefault="0087547C" w:rsidP="0087547C">
      <w:pPr>
        <w:spacing w:line="240" w:lineRule="auto"/>
        <w:ind w:left="567" w:hanging="567"/>
        <w:outlineLvl w:val="0"/>
      </w:pPr>
      <w:r w:rsidRPr="00AF31DD">
        <w:rPr>
          <w:b/>
        </w:rPr>
        <w:t>8</w:t>
      </w:r>
      <w:r w:rsidR="00C6381D" w:rsidRPr="00AF31DD">
        <w:rPr>
          <w:b/>
        </w:rPr>
        <w:t>.</w:t>
      </w:r>
      <w:r w:rsidR="0007623F" w:rsidRPr="00AF31DD">
        <w:rPr>
          <w:b/>
        </w:rPr>
        <w:tab/>
      </w:r>
      <w:r w:rsidR="00C6381D" w:rsidRPr="00AF31DD">
        <w:rPr>
          <w:b/>
        </w:rPr>
        <w:t>a)</w:t>
      </w:r>
      <w:r w:rsidRPr="00AF31DD">
        <w:rPr>
          <w:b/>
        </w:rPr>
        <w:t xml:space="preserve"> </w:t>
      </w:r>
      <w:r w:rsidRPr="00AF31DD">
        <w:t>Första årliga konferensen om den europeiska plattformen mot fattigdom (</w:t>
      </w:r>
      <w:r w:rsidRPr="00AF31DD">
        <w:rPr>
          <w:color w:val="000000"/>
        </w:rPr>
        <w:t xml:space="preserve">Kraków den </w:t>
      </w:r>
      <w:r w:rsidRPr="00AF31DD">
        <w:t>17–18 oktober 2011)</w:t>
      </w:r>
    </w:p>
    <w:p w:rsidR="0087547C" w:rsidRPr="00AF31DD" w:rsidRDefault="0087547C" w:rsidP="0087547C">
      <w:pPr>
        <w:spacing w:line="240" w:lineRule="auto"/>
        <w:ind w:left="567"/>
        <w:rPr>
          <w:shd w:val="clear" w:color="auto" w:fill="C0C0C0"/>
        </w:rPr>
      </w:pPr>
      <w:r w:rsidRPr="00AF31DD">
        <w:t>–</w:t>
      </w:r>
      <w:r w:rsidRPr="00AF31DD">
        <w:tab/>
      </w:r>
      <w:r w:rsidR="00123CD6" w:rsidRPr="00AF31DD">
        <w:t xml:space="preserve"> </w:t>
      </w:r>
      <w:r w:rsidRPr="00AF31DD">
        <w:rPr>
          <w:i/>
          <w:color w:val="000000"/>
        </w:rPr>
        <w:t>Meddelande från ordförandeskapet</w:t>
      </w:r>
    </w:p>
    <w:p w:rsidR="00C6381D" w:rsidRPr="00AF31DD" w:rsidRDefault="00C6381D" w:rsidP="00C6381D">
      <w:pPr>
        <w:spacing w:line="240" w:lineRule="auto"/>
        <w:ind w:left="1134" w:hanging="567"/>
        <w:rPr>
          <w:i/>
        </w:rPr>
      </w:pPr>
    </w:p>
    <w:p w:rsidR="007C34A7" w:rsidRPr="00AF31DD" w:rsidRDefault="007C34A7" w:rsidP="007C34A7">
      <w:pPr>
        <w:pStyle w:val="RKnormal"/>
        <w:rPr>
          <w:b/>
        </w:rPr>
      </w:pPr>
      <w:r w:rsidRPr="00AF31DD">
        <w:rPr>
          <w:b/>
        </w:rPr>
        <w:t>Dokument</w:t>
      </w:r>
    </w:p>
    <w:p w:rsidR="007C34A7" w:rsidRPr="00AF31DD" w:rsidRDefault="00C53127" w:rsidP="007C34A7">
      <w:r w:rsidRPr="00AF31DD">
        <w:t>14500/11 SOC 800</w:t>
      </w:r>
    </w:p>
    <w:p w:rsidR="00BC2E2A" w:rsidRPr="00AF31DD" w:rsidRDefault="00BC2E2A" w:rsidP="007C34A7"/>
    <w:p w:rsidR="00782947" w:rsidRPr="00AF31DD" w:rsidRDefault="00782947" w:rsidP="00782947">
      <w:pPr>
        <w:pStyle w:val="RKnormal"/>
        <w:rPr>
          <w:b/>
        </w:rPr>
      </w:pPr>
      <w:r w:rsidRPr="00AF31DD">
        <w:rPr>
          <w:b/>
        </w:rPr>
        <w:t>Ansvarigt statsråd</w:t>
      </w:r>
    </w:p>
    <w:p w:rsidR="00782947" w:rsidRPr="00AF31DD" w:rsidRDefault="00782947" w:rsidP="00782947">
      <w:pPr>
        <w:pStyle w:val="RKnormal"/>
      </w:pPr>
      <w:r w:rsidRPr="00AF31DD">
        <w:t>Maria Larsson</w:t>
      </w:r>
    </w:p>
    <w:p w:rsidR="00782947" w:rsidRPr="00AF31DD" w:rsidRDefault="00782947" w:rsidP="007C34A7"/>
    <w:p w:rsidR="007C34A7" w:rsidRPr="00AF31DD" w:rsidRDefault="007C34A7" w:rsidP="007C34A7">
      <w:pPr>
        <w:pStyle w:val="RKnormal"/>
        <w:rPr>
          <w:b/>
          <w:bCs/>
        </w:rPr>
      </w:pPr>
      <w:r w:rsidRPr="00AF31DD">
        <w:rPr>
          <w:b/>
          <w:bCs/>
        </w:rPr>
        <w:t>Bakgrund</w:t>
      </w:r>
    </w:p>
    <w:p w:rsidR="00BC2E2A" w:rsidRPr="00AF31DD" w:rsidRDefault="00BC2E2A" w:rsidP="007C34A7">
      <w:pPr>
        <w:pStyle w:val="RKnormal"/>
        <w:rPr>
          <w:bCs/>
        </w:rPr>
      </w:pPr>
      <w:r w:rsidRPr="00AF31DD">
        <w:rPr>
          <w:bCs/>
        </w:rPr>
        <w:t>O</w:t>
      </w:r>
      <w:r w:rsidR="0087547C" w:rsidRPr="00AF31DD">
        <w:rPr>
          <w:bCs/>
        </w:rPr>
        <w:t xml:space="preserve">rdförandeskapet informerar </w:t>
      </w:r>
      <w:r w:rsidR="00221461" w:rsidRPr="00AF31DD">
        <w:rPr>
          <w:bCs/>
        </w:rPr>
        <w:t xml:space="preserve">vid mötet </w:t>
      </w:r>
      <w:r w:rsidR="0087547C" w:rsidRPr="00AF31DD">
        <w:rPr>
          <w:bCs/>
        </w:rPr>
        <w:t xml:space="preserve">om den kommande </w:t>
      </w:r>
      <w:r w:rsidR="00492B0D" w:rsidRPr="00AF31DD">
        <w:rPr>
          <w:bCs/>
        </w:rPr>
        <w:t>konferensen</w:t>
      </w:r>
      <w:r w:rsidRPr="00AF31DD">
        <w:rPr>
          <w:bCs/>
        </w:rPr>
        <w:t xml:space="preserve"> </w:t>
      </w:r>
      <w:r w:rsidR="0087547C" w:rsidRPr="00AF31DD">
        <w:rPr>
          <w:bCs/>
        </w:rPr>
        <w:t>om den europeiska plattformen mot fattigdom som hålls i Krakow 17-18 september</w:t>
      </w:r>
      <w:r w:rsidR="00893973" w:rsidRPr="00AF31DD">
        <w:rPr>
          <w:bCs/>
        </w:rPr>
        <w:t>.</w:t>
      </w:r>
    </w:p>
    <w:p w:rsidR="00782947" w:rsidRPr="00AF31DD" w:rsidRDefault="00782947" w:rsidP="007C34A7">
      <w:pPr>
        <w:pStyle w:val="RKnormal"/>
        <w:rPr>
          <w:bCs/>
        </w:rPr>
      </w:pPr>
    </w:p>
    <w:p w:rsidR="00123CD6" w:rsidRPr="00AF31DD" w:rsidRDefault="00782947" w:rsidP="00777AD1">
      <w:pPr>
        <w:pStyle w:val="RKnormal"/>
        <w:tabs>
          <w:tab w:val="clear" w:pos="2835"/>
          <w:tab w:val="left" w:pos="284"/>
        </w:tabs>
        <w:rPr>
          <w:bCs/>
        </w:rPr>
      </w:pPr>
      <w:r w:rsidRPr="00AF31DD">
        <w:rPr>
          <w:b/>
          <w:bCs/>
        </w:rPr>
        <w:t>b)</w:t>
      </w:r>
      <w:r w:rsidRPr="00AF31DD">
        <w:rPr>
          <w:bCs/>
        </w:rPr>
        <w:t xml:space="preserve"> </w:t>
      </w:r>
      <w:r w:rsidR="00123CD6" w:rsidRPr="00AF31DD">
        <w:t xml:space="preserve">Möte mellan arbets- och sysselsättningsministrarna inom G20 </w:t>
      </w:r>
      <w:r w:rsidR="00123CD6" w:rsidRPr="00AF31DD">
        <w:tab/>
        <w:t>(Paris den 26–27 september 2011)</w:t>
      </w:r>
    </w:p>
    <w:p w:rsidR="00123CD6" w:rsidRPr="00AF31DD" w:rsidRDefault="00123CD6" w:rsidP="00777AD1">
      <w:pPr>
        <w:spacing w:line="240" w:lineRule="auto"/>
        <w:ind w:left="284" w:hanging="142"/>
        <w:rPr>
          <w:i/>
        </w:rPr>
      </w:pPr>
      <w:r w:rsidRPr="00AF31DD">
        <w:tab/>
      </w:r>
      <w:r w:rsidRPr="00AF31DD">
        <w:rPr>
          <w:i/>
        </w:rPr>
        <w:t xml:space="preserve">– </w:t>
      </w:r>
      <w:r w:rsidR="00777AD1" w:rsidRPr="00AF31DD">
        <w:rPr>
          <w:i/>
        </w:rPr>
        <w:tab/>
      </w:r>
      <w:r w:rsidRPr="00AF31DD">
        <w:rPr>
          <w:i/>
        </w:rPr>
        <w:t xml:space="preserve">Information från ordförandeskapet för G20, det polska </w:t>
      </w:r>
      <w:r w:rsidR="00777AD1" w:rsidRPr="00AF31DD">
        <w:rPr>
          <w:i/>
        </w:rPr>
        <w:tab/>
      </w:r>
      <w:r w:rsidRPr="00AF31DD">
        <w:rPr>
          <w:i/>
        </w:rPr>
        <w:t>ordförandeskapet och kommissionen</w:t>
      </w:r>
    </w:p>
    <w:p w:rsidR="00123CD6" w:rsidRPr="00AF31DD" w:rsidRDefault="00123CD6" w:rsidP="00123CD6">
      <w:pPr>
        <w:spacing w:line="240" w:lineRule="auto"/>
        <w:ind w:left="567"/>
      </w:pPr>
    </w:p>
    <w:p w:rsidR="00777AD1" w:rsidRPr="00AF31DD" w:rsidRDefault="00777AD1" w:rsidP="00AF5A2C">
      <w:pPr>
        <w:spacing w:line="240" w:lineRule="auto"/>
        <w:rPr>
          <w:b/>
        </w:rPr>
      </w:pPr>
      <w:r w:rsidRPr="00AF31DD">
        <w:rPr>
          <w:b/>
        </w:rPr>
        <w:t>Dokument</w:t>
      </w:r>
    </w:p>
    <w:p w:rsidR="00777AD1" w:rsidRPr="00AF31DD" w:rsidRDefault="00777AD1" w:rsidP="00AF5A2C">
      <w:pPr>
        <w:spacing w:line="240" w:lineRule="auto"/>
      </w:pPr>
      <w:r w:rsidRPr="00AF31DD">
        <w:t>-</w:t>
      </w:r>
    </w:p>
    <w:p w:rsidR="00777AD1" w:rsidRPr="00AF31DD" w:rsidRDefault="00777AD1" w:rsidP="00AF5A2C">
      <w:pPr>
        <w:spacing w:line="240" w:lineRule="auto"/>
        <w:rPr>
          <w:b/>
        </w:rPr>
      </w:pPr>
    </w:p>
    <w:p w:rsidR="00123CD6" w:rsidRPr="00AF31DD" w:rsidRDefault="00AF5A2C" w:rsidP="00AF5A2C">
      <w:pPr>
        <w:spacing w:line="240" w:lineRule="auto"/>
        <w:rPr>
          <w:b/>
        </w:rPr>
      </w:pPr>
      <w:r w:rsidRPr="00AF31DD">
        <w:rPr>
          <w:b/>
        </w:rPr>
        <w:t>Ansvarigt statsråd</w:t>
      </w:r>
    </w:p>
    <w:p w:rsidR="00AF5A2C" w:rsidRPr="00AF31DD" w:rsidRDefault="00AF5A2C" w:rsidP="00AF5A2C">
      <w:pPr>
        <w:spacing w:line="240" w:lineRule="auto"/>
      </w:pPr>
      <w:r w:rsidRPr="00AF31DD">
        <w:t>Hillevi Engström</w:t>
      </w:r>
    </w:p>
    <w:p w:rsidR="00AF5A2C" w:rsidRPr="00AF31DD" w:rsidRDefault="00AF5A2C" w:rsidP="00AF5A2C">
      <w:pPr>
        <w:spacing w:line="240" w:lineRule="auto"/>
      </w:pPr>
    </w:p>
    <w:p w:rsidR="00AF5A2C" w:rsidRPr="00AF31DD" w:rsidRDefault="00AF5A2C" w:rsidP="00AF5A2C">
      <w:pPr>
        <w:spacing w:line="240" w:lineRule="auto"/>
        <w:rPr>
          <w:b/>
        </w:rPr>
      </w:pPr>
      <w:r w:rsidRPr="00AF31DD">
        <w:rPr>
          <w:b/>
        </w:rPr>
        <w:t>Bakgrund</w:t>
      </w:r>
    </w:p>
    <w:p w:rsidR="00AF5A2C" w:rsidRPr="00AF31DD" w:rsidRDefault="00AF5A2C" w:rsidP="00AF5A2C">
      <w:pPr>
        <w:spacing w:line="240" w:lineRule="auto"/>
      </w:pPr>
      <w:r w:rsidRPr="00AF31DD">
        <w:t xml:space="preserve">Ordförandeskapet för G20, det polska ordförandeskapet och kommissionen kommer </w:t>
      </w:r>
      <w:r w:rsidR="00777AD1" w:rsidRPr="00AF31DD">
        <w:t xml:space="preserve">vid mötet </w:t>
      </w:r>
      <w:r w:rsidRPr="00AF31DD">
        <w:t>att rapportera från arbets- och sysselsättningsministrarnas möte inom G20 i Paris den 26-27 september 2011.</w:t>
      </w:r>
    </w:p>
    <w:p w:rsidR="00AF5A2C" w:rsidRPr="00AF31DD" w:rsidRDefault="00AF5A2C" w:rsidP="00123CD6">
      <w:pPr>
        <w:spacing w:line="240" w:lineRule="auto"/>
        <w:ind w:left="567"/>
      </w:pPr>
    </w:p>
    <w:p w:rsidR="00123CD6" w:rsidRPr="00AF31DD" w:rsidRDefault="00123CD6" w:rsidP="00777AD1">
      <w:pPr>
        <w:spacing w:line="240" w:lineRule="auto"/>
        <w:ind w:left="284" w:hanging="284"/>
      </w:pPr>
      <w:r w:rsidRPr="00AF31DD">
        <w:rPr>
          <w:b/>
        </w:rPr>
        <w:t>c)</w:t>
      </w:r>
      <w:r w:rsidRPr="00AF31DD">
        <w:t xml:space="preserve"> Informella möten (informella konferenser med rådet (sysselsättning, socialpolitik, hälso- och sjukvård samt konsumentfrågor och ordförandeskapet), Sopot den 7–8 juli 2011) </w:t>
      </w:r>
    </w:p>
    <w:p w:rsidR="00B77213" w:rsidRPr="00AF31DD" w:rsidRDefault="00123CD6" w:rsidP="00777AD1">
      <w:pPr>
        <w:spacing w:line="240" w:lineRule="auto"/>
        <w:ind w:left="284"/>
        <w:rPr>
          <w:i/>
        </w:rPr>
      </w:pPr>
      <w:r w:rsidRPr="00AF31DD">
        <w:rPr>
          <w:i/>
        </w:rPr>
        <w:t>–</w:t>
      </w:r>
      <w:r w:rsidRPr="00AF31DD">
        <w:rPr>
          <w:i/>
        </w:rPr>
        <w:tab/>
        <w:t>Information från ordförandeskapet</w:t>
      </w:r>
    </w:p>
    <w:p w:rsidR="00B77213" w:rsidRPr="00AF31DD" w:rsidRDefault="00B77213" w:rsidP="00777AD1">
      <w:pPr>
        <w:spacing w:line="240" w:lineRule="auto"/>
        <w:ind w:left="284"/>
        <w:rPr>
          <w:i/>
        </w:rPr>
      </w:pPr>
    </w:p>
    <w:p w:rsidR="00B77213" w:rsidRPr="00AF31DD" w:rsidRDefault="00B77213" w:rsidP="00B77213">
      <w:pPr>
        <w:pStyle w:val="RKnormal"/>
        <w:rPr>
          <w:b/>
        </w:rPr>
      </w:pPr>
      <w:r w:rsidRPr="00AF31DD">
        <w:rPr>
          <w:b/>
        </w:rPr>
        <w:t>Dokument</w:t>
      </w:r>
    </w:p>
    <w:p w:rsidR="00B77213" w:rsidRPr="00AF31DD" w:rsidRDefault="00B77213" w:rsidP="00B77213">
      <w:pPr>
        <w:pStyle w:val="RKnormal"/>
      </w:pPr>
      <w:r w:rsidRPr="00AF31DD">
        <w:t>-</w:t>
      </w:r>
    </w:p>
    <w:p w:rsidR="00B77213" w:rsidRPr="00AF31DD" w:rsidRDefault="00B77213" w:rsidP="00B77213">
      <w:pPr>
        <w:pStyle w:val="RKnormal"/>
      </w:pPr>
    </w:p>
    <w:p w:rsidR="00B77213" w:rsidRPr="00AF31DD" w:rsidRDefault="00B77213" w:rsidP="00B77213">
      <w:pPr>
        <w:pStyle w:val="RKnormal"/>
        <w:rPr>
          <w:b/>
        </w:rPr>
      </w:pPr>
      <w:r w:rsidRPr="00AF31DD">
        <w:rPr>
          <w:b/>
        </w:rPr>
        <w:t>Bakgrund</w:t>
      </w:r>
    </w:p>
    <w:p w:rsidR="00B77213" w:rsidRPr="00AF31DD" w:rsidRDefault="00B77213" w:rsidP="00B77213">
      <w:pPr>
        <w:pStyle w:val="RKnormal"/>
      </w:pPr>
      <w:r w:rsidRPr="00AF31DD">
        <w:t>Ordförandeskapet kommer på mötet att informera om informella möten och konferenser.</w:t>
      </w:r>
    </w:p>
    <w:p w:rsidR="00123CD6" w:rsidRPr="00AF31DD" w:rsidRDefault="00123CD6" w:rsidP="00123CD6">
      <w:pPr>
        <w:spacing w:line="240" w:lineRule="auto"/>
      </w:pPr>
    </w:p>
    <w:p w:rsidR="00123CD6" w:rsidRPr="00AF31DD" w:rsidRDefault="00AF5A2C" w:rsidP="00777AD1">
      <w:pPr>
        <w:tabs>
          <w:tab w:val="left" w:pos="284"/>
        </w:tabs>
        <w:spacing w:line="240" w:lineRule="auto"/>
        <w:outlineLvl w:val="0"/>
      </w:pPr>
      <w:r w:rsidRPr="00AF31DD">
        <w:rPr>
          <w:b/>
        </w:rPr>
        <w:t>d)</w:t>
      </w:r>
      <w:r w:rsidRPr="00AF31DD">
        <w:t xml:space="preserve"> </w:t>
      </w:r>
      <w:r w:rsidR="00123CD6" w:rsidRPr="00AF31DD">
        <w:t xml:space="preserve">Ministrarnas arbetsgruppsmöte (Potsdam den 31 augusti–1 </w:t>
      </w:r>
      <w:r w:rsidR="00123CD6" w:rsidRPr="00AF31DD">
        <w:tab/>
        <w:t>september 2011)</w:t>
      </w:r>
    </w:p>
    <w:p w:rsidR="00782947" w:rsidRPr="00AF31DD" w:rsidRDefault="00123CD6" w:rsidP="00777AD1">
      <w:pPr>
        <w:spacing w:line="240" w:lineRule="auto"/>
        <w:ind w:left="284"/>
        <w:rPr>
          <w:i/>
        </w:rPr>
      </w:pPr>
      <w:r w:rsidRPr="00AF31DD">
        <w:rPr>
          <w:i/>
        </w:rPr>
        <w:t>–</w:t>
      </w:r>
      <w:r w:rsidRPr="00AF31DD">
        <w:rPr>
          <w:i/>
        </w:rPr>
        <w:tab/>
        <w:t xml:space="preserve">Information från den tyska delegationen </w:t>
      </w:r>
    </w:p>
    <w:p w:rsidR="00782947" w:rsidRPr="00AF31DD" w:rsidRDefault="00782947" w:rsidP="00782947">
      <w:pPr>
        <w:pStyle w:val="RKnormal"/>
        <w:tabs>
          <w:tab w:val="clear" w:pos="2835"/>
        </w:tabs>
        <w:rPr>
          <w:bCs/>
        </w:rPr>
      </w:pPr>
    </w:p>
    <w:p w:rsidR="00777AD1" w:rsidRPr="00AF31DD" w:rsidRDefault="00777AD1" w:rsidP="00782947">
      <w:pPr>
        <w:pStyle w:val="RKnormal"/>
        <w:tabs>
          <w:tab w:val="clear" w:pos="2835"/>
        </w:tabs>
        <w:rPr>
          <w:b/>
          <w:bCs/>
        </w:rPr>
      </w:pPr>
      <w:r w:rsidRPr="00AF31DD">
        <w:rPr>
          <w:b/>
          <w:bCs/>
        </w:rPr>
        <w:t>Dokument</w:t>
      </w:r>
    </w:p>
    <w:p w:rsidR="00777AD1" w:rsidRPr="00AF31DD" w:rsidRDefault="00777AD1" w:rsidP="00782947">
      <w:pPr>
        <w:pStyle w:val="RKnormal"/>
        <w:tabs>
          <w:tab w:val="clear" w:pos="2835"/>
        </w:tabs>
        <w:rPr>
          <w:bCs/>
        </w:rPr>
      </w:pPr>
      <w:r w:rsidRPr="00AF31DD">
        <w:rPr>
          <w:bCs/>
        </w:rPr>
        <w:t>-</w:t>
      </w:r>
    </w:p>
    <w:p w:rsidR="00777AD1" w:rsidRPr="00AF31DD" w:rsidRDefault="00777AD1" w:rsidP="00782947">
      <w:pPr>
        <w:pStyle w:val="RKnormal"/>
        <w:tabs>
          <w:tab w:val="clear" w:pos="2835"/>
        </w:tabs>
        <w:rPr>
          <w:b/>
          <w:bCs/>
        </w:rPr>
      </w:pPr>
    </w:p>
    <w:p w:rsidR="00AF5A2C" w:rsidRPr="00AF31DD" w:rsidRDefault="00AF5A2C" w:rsidP="00782947">
      <w:pPr>
        <w:pStyle w:val="RKnormal"/>
        <w:tabs>
          <w:tab w:val="clear" w:pos="2835"/>
        </w:tabs>
        <w:rPr>
          <w:b/>
          <w:bCs/>
        </w:rPr>
      </w:pPr>
      <w:r w:rsidRPr="00AF31DD">
        <w:rPr>
          <w:b/>
          <w:bCs/>
        </w:rPr>
        <w:t xml:space="preserve">Ansvarigt statsråd </w:t>
      </w:r>
    </w:p>
    <w:p w:rsidR="00AF5A2C" w:rsidRPr="00AF31DD" w:rsidRDefault="00AF5A2C" w:rsidP="00782947">
      <w:pPr>
        <w:pStyle w:val="RKnormal"/>
        <w:tabs>
          <w:tab w:val="clear" w:pos="2835"/>
        </w:tabs>
        <w:rPr>
          <w:bCs/>
        </w:rPr>
      </w:pPr>
      <w:r w:rsidRPr="00AF31DD">
        <w:rPr>
          <w:bCs/>
        </w:rPr>
        <w:t>Hillevi Engström</w:t>
      </w:r>
    </w:p>
    <w:p w:rsidR="00AF5A2C" w:rsidRPr="00AF31DD" w:rsidRDefault="00AF5A2C" w:rsidP="00782947">
      <w:pPr>
        <w:pStyle w:val="RKnormal"/>
        <w:tabs>
          <w:tab w:val="clear" w:pos="2835"/>
        </w:tabs>
        <w:rPr>
          <w:bCs/>
        </w:rPr>
      </w:pPr>
    </w:p>
    <w:p w:rsidR="00AF5A2C" w:rsidRPr="00AF31DD" w:rsidRDefault="00AF5A2C" w:rsidP="00782947">
      <w:pPr>
        <w:pStyle w:val="RKnormal"/>
        <w:tabs>
          <w:tab w:val="clear" w:pos="2835"/>
        </w:tabs>
        <w:rPr>
          <w:b/>
          <w:bCs/>
        </w:rPr>
      </w:pPr>
      <w:r w:rsidRPr="00AF31DD">
        <w:rPr>
          <w:b/>
          <w:bCs/>
        </w:rPr>
        <w:t>Bakgrund</w:t>
      </w:r>
    </w:p>
    <w:p w:rsidR="00782947" w:rsidRPr="00AF31DD" w:rsidRDefault="00AF5A2C" w:rsidP="007C34A7">
      <w:pPr>
        <w:pStyle w:val="RKnormal"/>
        <w:rPr>
          <w:bCs/>
        </w:rPr>
      </w:pPr>
      <w:r w:rsidRPr="00AF31DD">
        <w:rPr>
          <w:bCs/>
        </w:rPr>
        <w:t xml:space="preserve">Den tyska delegationen kommer </w:t>
      </w:r>
      <w:r w:rsidR="00777AD1" w:rsidRPr="00AF31DD">
        <w:rPr>
          <w:bCs/>
        </w:rPr>
        <w:t xml:space="preserve">vid mötet </w:t>
      </w:r>
      <w:r w:rsidRPr="00AF31DD">
        <w:rPr>
          <w:bCs/>
        </w:rPr>
        <w:t>att rapportera från ett arbetsgruppsmöte som ägt rum i Potsdam den 31 augusti – 1 september 2011.</w:t>
      </w:r>
    </w:p>
    <w:p w:rsidR="00777AD1" w:rsidRPr="00AF31DD" w:rsidRDefault="00777AD1" w:rsidP="00777AD1">
      <w:pPr>
        <w:spacing w:before="120" w:after="120" w:line="240" w:lineRule="auto"/>
        <w:jc w:val="center"/>
        <w:rPr>
          <w:b/>
          <w:bCs/>
          <w:szCs w:val="24"/>
        </w:rPr>
      </w:pPr>
      <w:r w:rsidRPr="00AF31DD">
        <w:rPr>
          <w:b/>
          <w:bCs/>
          <w:szCs w:val="24"/>
        </w:rPr>
        <w:t>_________________</w:t>
      </w:r>
    </w:p>
    <w:p w:rsidR="00777AD1" w:rsidRPr="00AF31DD" w:rsidRDefault="00777AD1" w:rsidP="00777AD1"/>
    <w:p w:rsidR="00782947" w:rsidRPr="00AF31DD" w:rsidRDefault="00782947" w:rsidP="007C34A7">
      <w:pPr>
        <w:pStyle w:val="RKnormal"/>
        <w:rPr>
          <w:bCs/>
        </w:rPr>
      </w:pPr>
    </w:p>
    <w:sectPr w:rsidR="00782947" w:rsidRPr="00AF31DD">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5E7C" w:rsidRPr="00AF31DD" w:rsidRDefault="00EC5E7C">
      <w:r w:rsidRPr="00AF31DD">
        <w:separator/>
      </w:r>
    </w:p>
  </w:endnote>
  <w:endnote w:type="continuationSeparator" w:id="0">
    <w:p w:rsidR="00EC5E7C" w:rsidRPr="00AF31DD" w:rsidRDefault="00EC5E7C">
      <w:r w:rsidRPr="00AF31D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TradeGothic">
    <w:altName w:val="Calibri"/>
    <w:panose1 w:val="00000000000000000000"/>
    <w:charset w:val="00"/>
    <w:family w:val="swiss"/>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5E7C" w:rsidRPr="00AF31DD" w:rsidRDefault="00EC5E7C">
      <w:r w:rsidRPr="00AF31DD">
        <w:separator/>
      </w:r>
    </w:p>
  </w:footnote>
  <w:footnote w:type="continuationSeparator" w:id="0">
    <w:p w:rsidR="00EC5E7C" w:rsidRPr="00AF31DD" w:rsidRDefault="00EC5E7C">
      <w:r w:rsidRPr="00AF31D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7AD1" w:rsidRPr="00AF31DD" w:rsidRDefault="00777AD1">
    <w:pPr>
      <w:pStyle w:val="Sidhuvud"/>
      <w:framePr w:wrap="around" w:vAnchor="text" w:hAnchor="margin" w:xAlign="right" w:y="1"/>
      <w:rPr>
        <w:rStyle w:val="Sidnummer"/>
      </w:rPr>
    </w:pPr>
    <w:r w:rsidRPr="00AF31DD">
      <w:rPr>
        <w:rStyle w:val="Sidnummer"/>
      </w:rPr>
      <w:fldChar w:fldCharType="begin" w:fldLock="1"/>
    </w:r>
    <w:r w:rsidRPr="00AF31DD">
      <w:rPr>
        <w:rStyle w:val="Sidnummer"/>
      </w:rPr>
      <w:instrText xml:space="preserve">PAGE  </w:instrText>
    </w:r>
    <w:r w:rsidRPr="00AF31DD">
      <w:rPr>
        <w:rStyle w:val="Sidnummer"/>
      </w:rPr>
      <w:fldChar w:fldCharType="separate"/>
    </w:r>
    <w:r w:rsidR="00B91A49" w:rsidRPr="00AF31DD">
      <w:rPr>
        <w:rStyle w:val="Sidnummer"/>
      </w:rPr>
      <w:t>6</w:t>
    </w:r>
    <w:r w:rsidRPr="00AF31DD">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777AD1" w:rsidRPr="00AF31DD">
      <w:tblPrEx>
        <w:tblCellMar>
          <w:top w:w="0" w:type="dxa"/>
          <w:bottom w:w="0" w:type="dxa"/>
        </w:tblCellMar>
      </w:tblPrEx>
      <w:trPr>
        <w:cantSplit/>
      </w:trPr>
      <w:tc>
        <w:tcPr>
          <w:tcW w:w="3119" w:type="dxa"/>
        </w:tcPr>
        <w:p w:rsidR="00777AD1" w:rsidRPr="00AF31DD" w:rsidRDefault="00777AD1">
          <w:pPr>
            <w:pStyle w:val="Sidhuvud"/>
            <w:spacing w:line="200" w:lineRule="atLeast"/>
            <w:ind w:right="357"/>
            <w:rPr>
              <w:rFonts w:ascii="TradeGothic" w:hAnsi="TradeGothic"/>
              <w:b/>
              <w:bCs/>
              <w:sz w:val="16"/>
            </w:rPr>
          </w:pPr>
        </w:p>
      </w:tc>
      <w:tc>
        <w:tcPr>
          <w:tcW w:w="4111" w:type="dxa"/>
          <w:tcMar>
            <w:left w:w="567" w:type="dxa"/>
          </w:tcMar>
        </w:tcPr>
        <w:p w:rsidR="00777AD1" w:rsidRPr="00AF31DD" w:rsidRDefault="00777AD1">
          <w:pPr>
            <w:pStyle w:val="Sidhuvud"/>
            <w:ind w:right="360"/>
          </w:pPr>
        </w:p>
      </w:tc>
      <w:tc>
        <w:tcPr>
          <w:tcW w:w="1525" w:type="dxa"/>
        </w:tcPr>
        <w:p w:rsidR="00777AD1" w:rsidRPr="00AF31DD" w:rsidRDefault="00777AD1">
          <w:pPr>
            <w:pStyle w:val="Sidhuvud"/>
            <w:ind w:right="360"/>
          </w:pPr>
        </w:p>
      </w:tc>
    </w:tr>
  </w:tbl>
  <w:p w:rsidR="00777AD1" w:rsidRPr="00AF31DD" w:rsidRDefault="00777AD1">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7AD1" w:rsidRPr="00AF31DD" w:rsidRDefault="00777AD1">
    <w:pPr>
      <w:pStyle w:val="Sidhuvud"/>
      <w:framePr w:wrap="around" w:vAnchor="text" w:hAnchor="margin" w:xAlign="right" w:y="1"/>
      <w:rPr>
        <w:rStyle w:val="Sidnummer"/>
      </w:rPr>
    </w:pPr>
    <w:r w:rsidRPr="00AF31DD">
      <w:rPr>
        <w:rStyle w:val="Sidnummer"/>
      </w:rPr>
      <w:fldChar w:fldCharType="begin" w:fldLock="1"/>
    </w:r>
    <w:r w:rsidRPr="00AF31DD">
      <w:rPr>
        <w:rStyle w:val="Sidnummer"/>
      </w:rPr>
      <w:instrText xml:space="preserve">PAGE  </w:instrText>
    </w:r>
    <w:r w:rsidRPr="00AF31DD">
      <w:rPr>
        <w:rStyle w:val="Sidnummer"/>
      </w:rPr>
      <w:fldChar w:fldCharType="separate"/>
    </w:r>
    <w:r w:rsidR="00B91A49" w:rsidRPr="00AF31DD">
      <w:rPr>
        <w:rStyle w:val="Sidnummer"/>
      </w:rPr>
      <w:t>5</w:t>
    </w:r>
    <w:r w:rsidRPr="00AF31DD">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777AD1" w:rsidRPr="00AF31DD">
      <w:tblPrEx>
        <w:tblCellMar>
          <w:top w:w="0" w:type="dxa"/>
          <w:bottom w:w="0" w:type="dxa"/>
        </w:tblCellMar>
      </w:tblPrEx>
      <w:trPr>
        <w:cantSplit/>
      </w:trPr>
      <w:tc>
        <w:tcPr>
          <w:tcW w:w="3119" w:type="dxa"/>
        </w:tcPr>
        <w:p w:rsidR="00777AD1" w:rsidRPr="00AF31DD" w:rsidRDefault="00777AD1">
          <w:pPr>
            <w:pStyle w:val="Sidhuvud"/>
            <w:spacing w:line="200" w:lineRule="atLeast"/>
            <w:ind w:right="357"/>
            <w:rPr>
              <w:rFonts w:ascii="TradeGothic" w:hAnsi="TradeGothic"/>
              <w:b/>
              <w:bCs/>
              <w:sz w:val="16"/>
            </w:rPr>
          </w:pPr>
        </w:p>
      </w:tc>
      <w:tc>
        <w:tcPr>
          <w:tcW w:w="4111" w:type="dxa"/>
          <w:tcMar>
            <w:left w:w="567" w:type="dxa"/>
          </w:tcMar>
        </w:tcPr>
        <w:p w:rsidR="00777AD1" w:rsidRPr="00AF31DD" w:rsidRDefault="00777AD1">
          <w:pPr>
            <w:pStyle w:val="Sidhuvud"/>
            <w:ind w:right="360"/>
          </w:pPr>
        </w:p>
      </w:tc>
      <w:tc>
        <w:tcPr>
          <w:tcW w:w="1525" w:type="dxa"/>
        </w:tcPr>
        <w:p w:rsidR="00777AD1" w:rsidRPr="00AF31DD" w:rsidRDefault="00777AD1">
          <w:pPr>
            <w:pStyle w:val="Sidhuvud"/>
            <w:ind w:right="360"/>
          </w:pPr>
        </w:p>
      </w:tc>
    </w:tr>
  </w:tbl>
  <w:p w:rsidR="00777AD1" w:rsidRPr="00AF31DD" w:rsidRDefault="00777AD1">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7AD1" w:rsidRPr="00AF31DD" w:rsidRDefault="00AF31DD">
    <w:pPr>
      <w:framePr w:w="2948" w:h="1321" w:hRule="exact" w:wrap="notBeside" w:vAnchor="page" w:hAnchor="page" w:x="1362" w:y="653"/>
    </w:pPr>
    <w:r w:rsidRPr="00AF31DD">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777AD1" w:rsidRPr="00AF31DD" w:rsidRDefault="00777AD1">
    <w:pPr>
      <w:pStyle w:val="RKrubrik"/>
      <w:keepNext w:val="0"/>
      <w:tabs>
        <w:tab w:val="clear" w:pos="1134"/>
        <w:tab w:val="clear" w:pos="2835"/>
      </w:tabs>
      <w:spacing w:before="0" w:after="0" w:line="320" w:lineRule="atLeast"/>
      <w:rPr>
        <w:bCs/>
      </w:rPr>
    </w:pPr>
  </w:p>
  <w:p w:rsidR="00777AD1" w:rsidRPr="00AF31DD" w:rsidRDefault="00777AD1">
    <w:pPr>
      <w:rPr>
        <w:rFonts w:ascii="TradeGothic" w:hAnsi="TradeGothic"/>
        <w:b/>
        <w:bCs/>
        <w:spacing w:val="12"/>
        <w:sz w:val="22"/>
      </w:rPr>
    </w:pPr>
  </w:p>
  <w:p w:rsidR="00777AD1" w:rsidRPr="00AF31DD" w:rsidRDefault="00777AD1">
    <w:pPr>
      <w:pStyle w:val="RKrubrik"/>
      <w:keepNext w:val="0"/>
      <w:tabs>
        <w:tab w:val="clear" w:pos="1134"/>
        <w:tab w:val="clear" w:pos="2835"/>
      </w:tabs>
      <w:spacing w:before="0" w:after="0" w:line="320" w:lineRule="atLeast"/>
      <w:rPr>
        <w:bCs/>
      </w:rPr>
    </w:pPr>
  </w:p>
  <w:p w:rsidR="00777AD1" w:rsidRPr="00AF31DD" w:rsidRDefault="00777AD1">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F66D6"/>
    <w:multiLevelType w:val="hybridMultilevel"/>
    <w:tmpl w:val="0ECC2B6A"/>
    <w:lvl w:ilvl="0" w:tplc="FFFFFFFF">
      <w:start w:val="1"/>
      <w:numFmt w:val="decimal"/>
      <w:pStyle w:val="numeracionod"/>
      <w:lvlText w:val="%1."/>
      <w:lvlJc w:val="left"/>
      <w:pPr>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12A62265"/>
    <w:multiLevelType w:val="hybridMultilevel"/>
    <w:tmpl w:val="10025E62"/>
    <w:lvl w:ilvl="0" w:tplc="96302A02">
      <w:start w:val="5"/>
      <w:numFmt w:val="bullet"/>
      <w:lvlText w:val="-"/>
      <w:lvlJc w:val="left"/>
      <w:pPr>
        <w:ind w:left="927" w:hanging="360"/>
      </w:pPr>
      <w:rPr>
        <w:rFonts w:ascii="Times New Roman" w:eastAsia="Times New Roman" w:hAnsi="Times New Roman" w:cs="Times New Roman" w:hint="default"/>
      </w:rPr>
    </w:lvl>
    <w:lvl w:ilvl="1" w:tplc="A6B4B650">
      <w:numFmt w:val="bullet"/>
      <w:lvlText w:val="-"/>
      <w:lvlJc w:val="left"/>
      <w:pPr>
        <w:ind w:left="1647" w:hanging="360"/>
      </w:pPr>
      <w:rPr>
        <w:rFonts w:ascii="Calibri" w:eastAsia="Calibri" w:hAnsi="Calibri" w:cs="Calibri" w:hint="default"/>
      </w:rPr>
    </w:lvl>
    <w:lvl w:ilvl="2" w:tplc="040E0005">
      <w:start w:val="1"/>
      <w:numFmt w:val="bullet"/>
      <w:lvlText w:val=""/>
      <w:lvlJc w:val="left"/>
      <w:pPr>
        <w:ind w:left="2367" w:hanging="360"/>
      </w:pPr>
      <w:rPr>
        <w:rFonts w:ascii="Wingdings" w:hAnsi="Wingdings" w:hint="default"/>
      </w:rPr>
    </w:lvl>
    <w:lvl w:ilvl="3" w:tplc="040E0001" w:tentative="1">
      <w:start w:val="1"/>
      <w:numFmt w:val="bullet"/>
      <w:lvlText w:val=""/>
      <w:lvlJc w:val="left"/>
      <w:pPr>
        <w:ind w:left="3087" w:hanging="360"/>
      </w:pPr>
      <w:rPr>
        <w:rFonts w:ascii="Symbol" w:hAnsi="Symbol" w:hint="default"/>
      </w:rPr>
    </w:lvl>
    <w:lvl w:ilvl="4" w:tplc="040E0003" w:tentative="1">
      <w:start w:val="1"/>
      <w:numFmt w:val="bullet"/>
      <w:lvlText w:val="o"/>
      <w:lvlJc w:val="left"/>
      <w:pPr>
        <w:ind w:left="3807" w:hanging="360"/>
      </w:pPr>
      <w:rPr>
        <w:rFonts w:ascii="Courier New" w:hAnsi="Courier New" w:cs="Courier New" w:hint="default"/>
      </w:rPr>
    </w:lvl>
    <w:lvl w:ilvl="5" w:tplc="040E0005" w:tentative="1">
      <w:start w:val="1"/>
      <w:numFmt w:val="bullet"/>
      <w:lvlText w:val=""/>
      <w:lvlJc w:val="left"/>
      <w:pPr>
        <w:ind w:left="4527" w:hanging="360"/>
      </w:pPr>
      <w:rPr>
        <w:rFonts w:ascii="Wingdings" w:hAnsi="Wingdings" w:hint="default"/>
      </w:rPr>
    </w:lvl>
    <w:lvl w:ilvl="6" w:tplc="040E0001" w:tentative="1">
      <w:start w:val="1"/>
      <w:numFmt w:val="bullet"/>
      <w:lvlText w:val=""/>
      <w:lvlJc w:val="left"/>
      <w:pPr>
        <w:ind w:left="5247" w:hanging="360"/>
      </w:pPr>
      <w:rPr>
        <w:rFonts w:ascii="Symbol" w:hAnsi="Symbol" w:hint="default"/>
      </w:rPr>
    </w:lvl>
    <w:lvl w:ilvl="7" w:tplc="040E0003" w:tentative="1">
      <w:start w:val="1"/>
      <w:numFmt w:val="bullet"/>
      <w:lvlText w:val="o"/>
      <w:lvlJc w:val="left"/>
      <w:pPr>
        <w:ind w:left="5967" w:hanging="360"/>
      </w:pPr>
      <w:rPr>
        <w:rFonts w:ascii="Courier New" w:hAnsi="Courier New" w:cs="Courier New" w:hint="default"/>
      </w:rPr>
    </w:lvl>
    <w:lvl w:ilvl="8" w:tplc="040E0005" w:tentative="1">
      <w:start w:val="1"/>
      <w:numFmt w:val="bullet"/>
      <w:lvlText w:val=""/>
      <w:lvlJc w:val="left"/>
      <w:pPr>
        <w:ind w:left="6687" w:hanging="360"/>
      </w:pPr>
      <w:rPr>
        <w:rFonts w:ascii="Wingdings" w:hAnsi="Wingdings" w:hint="default"/>
      </w:rPr>
    </w:lvl>
  </w:abstractNum>
  <w:num w:numId="1" w16cid:durableId="790898413">
    <w:abstractNumId w:val="1"/>
  </w:num>
  <w:num w:numId="2" w16cid:durableId="4960015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Socialdepartementet"/>
    <w:docVar w:name="Regering" w:val="N"/>
  </w:docVars>
  <w:rsids>
    <w:rsidRoot w:val="00C77C4D"/>
    <w:rsid w:val="00041788"/>
    <w:rsid w:val="00045819"/>
    <w:rsid w:val="00060F0F"/>
    <w:rsid w:val="00064134"/>
    <w:rsid w:val="00067D0B"/>
    <w:rsid w:val="0007623F"/>
    <w:rsid w:val="0008562E"/>
    <w:rsid w:val="0009042C"/>
    <w:rsid w:val="000A6E96"/>
    <w:rsid w:val="000C63E6"/>
    <w:rsid w:val="000E090B"/>
    <w:rsid w:val="000E75EF"/>
    <w:rsid w:val="000F10DD"/>
    <w:rsid w:val="000F5799"/>
    <w:rsid w:val="00123CD6"/>
    <w:rsid w:val="00150384"/>
    <w:rsid w:val="00151D81"/>
    <w:rsid w:val="001805B7"/>
    <w:rsid w:val="001822D7"/>
    <w:rsid w:val="00185981"/>
    <w:rsid w:val="00186CA4"/>
    <w:rsid w:val="001C5A1B"/>
    <w:rsid w:val="001E5955"/>
    <w:rsid w:val="00212C67"/>
    <w:rsid w:val="00221461"/>
    <w:rsid w:val="002462BE"/>
    <w:rsid w:val="00254DE3"/>
    <w:rsid w:val="002675C6"/>
    <w:rsid w:val="00275E94"/>
    <w:rsid w:val="0029162B"/>
    <w:rsid w:val="0029407B"/>
    <w:rsid w:val="002A736E"/>
    <w:rsid w:val="002D60C2"/>
    <w:rsid w:val="00317769"/>
    <w:rsid w:val="003559E8"/>
    <w:rsid w:val="00374BF0"/>
    <w:rsid w:val="003775B2"/>
    <w:rsid w:val="0039765D"/>
    <w:rsid w:val="003E614B"/>
    <w:rsid w:val="00413C84"/>
    <w:rsid w:val="00452326"/>
    <w:rsid w:val="00492B0D"/>
    <w:rsid w:val="004A275F"/>
    <w:rsid w:val="004A328D"/>
    <w:rsid w:val="005130DE"/>
    <w:rsid w:val="00540E3E"/>
    <w:rsid w:val="00564140"/>
    <w:rsid w:val="0056556E"/>
    <w:rsid w:val="00570E71"/>
    <w:rsid w:val="005771B4"/>
    <w:rsid w:val="005852D2"/>
    <w:rsid w:val="00585C2C"/>
    <w:rsid w:val="0058762B"/>
    <w:rsid w:val="005B2153"/>
    <w:rsid w:val="005D0D4B"/>
    <w:rsid w:val="005D4017"/>
    <w:rsid w:val="005D6D5B"/>
    <w:rsid w:val="005F13FC"/>
    <w:rsid w:val="005F1B08"/>
    <w:rsid w:val="005F1D65"/>
    <w:rsid w:val="005F1D78"/>
    <w:rsid w:val="0066308E"/>
    <w:rsid w:val="006E4E11"/>
    <w:rsid w:val="0070080B"/>
    <w:rsid w:val="007042CD"/>
    <w:rsid w:val="00720FAC"/>
    <w:rsid w:val="007242A3"/>
    <w:rsid w:val="00755520"/>
    <w:rsid w:val="007674A8"/>
    <w:rsid w:val="00777AD1"/>
    <w:rsid w:val="0078107A"/>
    <w:rsid w:val="00782947"/>
    <w:rsid w:val="00785CEA"/>
    <w:rsid w:val="007A667C"/>
    <w:rsid w:val="007A6855"/>
    <w:rsid w:val="007B772E"/>
    <w:rsid w:val="007C34A7"/>
    <w:rsid w:val="007C5C59"/>
    <w:rsid w:val="007D14BD"/>
    <w:rsid w:val="008156B6"/>
    <w:rsid w:val="00832917"/>
    <w:rsid w:val="00846783"/>
    <w:rsid w:val="0087547C"/>
    <w:rsid w:val="00893973"/>
    <w:rsid w:val="00895D9E"/>
    <w:rsid w:val="008A294D"/>
    <w:rsid w:val="008A6E9D"/>
    <w:rsid w:val="008B0C05"/>
    <w:rsid w:val="008C255D"/>
    <w:rsid w:val="008D0559"/>
    <w:rsid w:val="008E21F3"/>
    <w:rsid w:val="008E3E06"/>
    <w:rsid w:val="008E4FB1"/>
    <w:rsid w:val="0090444C"/>
    <w:rsid w:val="0090530F"/>
    <w:rsid w:val="00921FE1"/>
    <w:rsid w:val="00940602"/>
    <w:rsid w:val="00970368"/>
    <w:rsid w:val="00974217"/>
    <w:rsid w:val="009969D7"/>
    <w:rsid w:val="009B139F"/>
    <w:rsid w:val="009C6CFC"/>
    <w:rsid w:val="009F66B2"/>
    <w:rsid w:val="009F6C33"/>
    <w:rsid w:val="00A23C9A"/>
    <w:rsid w:val="00A265B0"/>
    <w:rsid w:val="00A573AF"/>
    <w:rsid w:val="00A81CBD"/>
    <w:rsid w:val="00A849EC"/>
    <w:rsid w:val="00A915CF"/>
    <w:rsid w:val="00A93160"/>
    <w:rsid w:val="00AA560F"/>
    <w:rsid w:val="00AB3BFD"/>
    <w:rsid w:val="00AB686E"/>
    <w:rsid w:val="00AE6DAF"/>
    <w:rsid w:val="00AF31DD"/>
    <w:rsid w:val="00AF5A2C"/>
    <w:rsid w:val="00B044F2"/>
    <w:rsid w:val="00B6149C"/>
    <w:rsid w:val="00B77213"/>
    <w:rsid w:val="00B91A49"/>
    <w:rsid w:val="00B94486"/>
    <w:rsid w:val="00B9794D"/>
    <w:rsid w:val="00BA18BE"/>
    <w:rsid w:val="00BA5AC0"/>
    <w:rsid w:val="00BC2E2A"/>
    <w:rsid w:val="00BD4EA7"/>
    <w:rsid w:val="00BF68F7"/>
    <w:rsid w:val="00C06090"/>
    <w:rsid w:val="00C159AC"/>
    <w:rsid w:val="00C17757"/>
    <w:rsid w:val="00C257F9"/>
    <w:rsid w:val="00C53127"/>
    <w:rsid w:val="00C61172"/>
    <w:rsid w:val="00C62C34"/>
    <w:rsid w:val="00C6381D"/>
    <w:rsid w:val="00C77874"/>
    <w:rsid w:val="00C77C4D"/>
    <w:rsid w:val="00C820CC"/>
    <w:rsid w:val="00CA053C"/>
    <w:rsid w:val="00CE53BB"/>
    <w:rsid w:val="00CE5C9D"/>
    <w:rsid w:val="00CF37B7"/>
    <w:rsid w:val="00CF3A98"/>
    <w:rsid w:val="00D133D7"/>
    <w:rsid w:val="00D36254"/>
    <w:rsid w:val="00D4225E"/>
    <w:rsid w:val="00D5680C"/>
    <w:rsid w:val="00D90C5D"/>
    <w:rsid w:val="00D92676"/>
    <w:rsid w:val="00D9330B"/>
    <w:rsid w:val="00D960D2"/>
    <w:rsid w:val="00DC3311"/>
    <w:rsid w:val="00DF5A61"/>
    <w:rsid w:val="00E05596"/>
    <w:rsid w:val="00E31EC9"/>
    <w:rsid w:val="00E3496D"/>
    <w:rsid w:val="00E367B5"/>
    <w:rsid w:val="00E54F09"/>
    <w:rsid w:val="00E77F9A"/>
    <w:rsid w:val="00EB13CB"/>
    <w:rsid w:val="00EC1C05"/>
    <w:rsid w:val="00EC25F9"/>
    <w:rsid w:val="00EC5E7C"/>
    <w:rsid w:val="00ED114A"/>
    <w:rsid w:val="00ED583F"/>
    <w:rsid w:val="00EF49AD"/>
    <w:rsid w:val="00F2185A"/>
    <w:rsid w:val="00F35661"/>
    <w:rsid w:val="00F3646E"/>
    <w:rsid w:val="00F6273B"/>
    <w:rsid w:val="00F62DD3"/>
    <w:rsid w:val="00F7216C"/>
    <w:rsid w:val="00F82A0D"/>
    <w:rsid w:val="00F9291D"/>
    <w:rsid w:val="00F964C1"/>
    <w:rsid w:val="00FC5C74"/>
    <w:rsid w:val="00FE3074"/>
    <w:rsid w:val="00FF38CB"/>
    <w:rsid w:val="00FF44C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7EDF192-B37B-469E-A644-2DE8E4597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Normalwebb">
    <w:name w:val="Normal (Web)"/>
    <w:basedOn w:val="Normal"/>
    <w:semiHidden/>
    <w:rsid w:val="00C6381D"/>
    <w:pPr>
      <w:overflowPunct/>
      <w:autoSpaceDE/>
      <w:autoSpaceDN/>
      <w:adjustRightInd/>
      <w:spacing w:before="100" w:beforeAutospacing="1" w:after="100" w:afterAutospacing="1" w:line="240" w:lineRule="auto"/>
      <w:textAlignment w:val="auto"/>
    </w:pPr>
    <w:rPr>
      <w:rFonts w:ascii="Times New Roman" w:hAnsi="Times New Roman"/>
      <w:snapToGrid w:val="0"/>
      <w:szCs w:val="24"/>
      <w:lang w:val="nl-BE" w:eastAsia="fr-BE"/>
    </w:rPr>
  </w:style>
  <w:style w:type="paragraph" w:customStyle="1" w:styleId="Listaszerbekezds">
    <w:name w:val="Listaszerű bekezdés"/>
    <w:basedOn w:val="Normal"/>
    <w:qFormat/>
    <w:rsid w:val="00C6381D"/>
    <w:pPr>
      <w:overflowPunct/>
      <w:autoSpaceDE/>
      <w:autoSpaceDN/>
      <w:adjustRightInd/>
      <w:spacing w:line="240" w:lineRule="auto"/>
      <w:ind w:left="720"/>
      <w:contextualSpacing/>
      <w:textAlignment w:val="auto"/>
    </w:pPr>
    <w:rPr>
      <w:rFonts w:ascii="Times New Roman" w:eastAsia="Calibri" w:hAnsi="Times New Roman"/>
      <w:szCs w:val="24"/>
      <w:lang w:val="hu-HU" w:eastAsia="hu-HU"/>
    </w:rPr>
  </w:style>
  <w:style w:type="character" w:customStyle="1" w:styleId="RKnormalChar">
    <w:name w:val="RKnormal Char"/>
    <w:basedOn w:val="Standardstycketeckensnitt"/>
    <w:link w:val="RKnormal"/>
    <w:rsid w:val="007C34A7"/>
    <w:rPr>
      <w:rFonts w:ascii="OrigGarmnd BT" w:hAnsi="OrigGarmnd BT"/>
      <w:sz w:val="24"/>
      <w:lang w:val="sv-SE" w:eastAsia="en-US" w:bidi="ar-SA"/>
    </w:rPr>
  </w:style>
  <w:style w:type="character" w:customStyle="1" w:styleId="numeracionodCar">
    <w:name w:val="numeracion od Car"/>
    <w:basedOn w:val="Standardstycketeckensnitt"/>
    <w:link w:val="numeracionod"/>
    <w:rsid w:val="0007623F"/>
    <w:rPr>
      <w:rFonts w:ascii="Book Antiqua" w:hAnsi="Book Antiqua" w:cs="Book Antiqua"/>
      <w:b/>
      <w:bCs/>
      <w:sz w:val="22"/>
      <w:szCs w:val="22"/>
      <w:lang w:val="fr-BE" w:eastAsia="fr-BE" w:bidi="ar-SA"/>
    </w:rPr>
  </w:style>
  <w:style w:type="paragraph" w:customStyle="1" w:styleId="numeracionod">
    <w:name w:val="numeracion od"/>
    <w:basedOn w:val="Normal"/>
    <w:link w:val="numeracionodCar"/>
    <w:semiHidden/>
    <w:rsid w:val="0007623F"/>
    <w:pPr>
      <w:widowControl w:val="0"/>
      <w:numPr>
        <w:numId w:val="2"/>
      </w:numPr>
      <w:overflowPunct/>
      <w:autoSpaceDE/>
      <w:autoSpaceDN/>
      <w:adjustRightInd/>
      <w:snapToGrid w:val="0"/>
      <w:spacing w:line="240" w:lineRule="auto"/>
      <w:textAlignment w:val="auto"/>
    </w:pPr>
    <w:rPr>
      <w:rFonts w:ascii="Book Antiqua" w:hAnsi="Book Antiqua" w:cs="Book Antiqua"/>
      <w:b/>
      <w:bCs/>
      <w:sz w:val="22"/>
      <w:szCs w:val="22"/>
      <w:lang w:val="fr-BE" w:eastAsia="fr-BE"/>
    </w:rPr>
  </w:style>
  <w:style w:type="paragraph" w:styleId="Ballongtext">
    <w:name w:val="Balloon Text"/>
    <w:basedOn w:val="Normal"/>
    <w:semiHidden/>
    <w:rsid w:val="00B91A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1145</Words>
  <Characters>7752</Characters>
  <Application>Microsoft Office Word</Application>
  <DocSecurity>4</DocSecurity>
  <Lines>267</Lines>
  <Paragraphs>117</Paragraphs>
  <ScaleCrop>false</ScaleCrop>
  <HeadingPairs>
    <vt:vector size="2" baseType="variant">
      <vt:variant>
        <vt:lpstr>Rubrik</vt:lpstr>
      </vt:variant>
      <vt:variant>
        <vt:i4>1</vt:i4>
      </vt:variant>
    </vt:vector>
  </HeadingPairs>
  <TitlesOfParts>
    <vt:vector size="1" baseType="lpstr">
      <vt:lpstr>Kommenterad dagordning</vt:lpstr>
    </vt:vector>
  </TitlesOfParts>
  <Company>Regeringskansliet</Company>
  <LinksUpToDate>false</LinksUpToDate>
  <CharactersWithSpaces>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Kommenterad dagordning</dc:subject>
  <dc:creator>Riksdagen</dc:creator>
  <cp:keywords>Riksdagen</cp:keywords>
  <dc:description/>
  <cp:lastModifiedBy>Lars Brink</cp:lastModifiedBy>
  <cp:revision>2</cp:revision>
  <cp:lastPrinted>2011-09-26T11:07:00Z</cp:lastPrinted>
  <dcterms:created xsi:type="dcterms:W3CDTF">2025-12-17T21:36:00Z</dcterms:created>
  <dcterms:modified xsi:type="dcterms:W3CDTF">2025-12-17T21:36:00Z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5;0;0;490</vt:lpwstr>
  </property>
  <property fmtid="{D5CDD505-2E9C-101B-9397-08002B2CF9AE}" pid="3" name="Sprak">
    <vt:lpwstr>Svenska</vt:lpwstr>
  </property>
  <property fmtid="{D5CDD505-2E9C-101B-9397-08002B2CF9AE}" pid="4" name="DokID">
    <vt:i4>61</vt:i4>
  </property>
  <property fmtid="{D5CDD505-2E9C-101B-9397-08002B2CF9AE}" pid="5" name="ContentType">
    <vt:lpwstr>Word</vt:lpwstr>
  </property>
  <property fmtid="{D5CDD505-2E9C-101B-9397-08002B2CF9AE}" pid="6" name="RKOrdnaDepartement">
    <vt:lpwstr>Arbetsmarknadsdepartementet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