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C5F73544C244C45AB2FFF5D61F6B671"/>
        </w:placeholder>
        <w:text/>
      </w:sdtPr>
      <w:sdtEndPr/>
      <w:sdtContent>
        <w:p w:rsidRPr="009B062B" w:rsidR="00AF30DD" w:rsidP="009A11BA" w:rsidRDefault="00AF30DD" w14:paraId="32671C5D" w14:textId="77777777">
          <w:pPr>
            <w:pStyle w:val="Rubrik1"/>
            <w:spacing w:after="300"/>
          </w:pPr>
          <w:r w:rsidRPr="009B062B">
            <w:t>Förslag till riksdagsbeslut</w:t>
          </w:r>
        </w:p>
      </w:sdtContent>
    </w:sdt>
    <w:sdt>
      <w:sdtPr>
        <w:alias w:val="Yrkande 1"/>
        <w:tag w:val="816662d8-2b7a-4e3c-84eb-798b5d19c1f2"/>
        <w:id w:val="1799799815"/>
        <w:lock w:val="sdtLocked"/>
      </w:sdtPr>
      <w:sdtEndPr/>
      <w:sdtContent>
        <w:p w:rsidR="007C43F4" w:rsidRDefault="00303E52" w14:paraId="357664C8" w14:textId="77777777">
          <w:pPr>
            <w:pStyle w:val="Frslagstext"/>
            <w:numPr>
              <w:ilvl w:val="0"/>
              <w:numId w:val="0"/>
            </w:numPr>
          </w:pPr>
          <w:r>
            <w:t>Riksdagen ställer sig bakom det som anförs i motionen om en nationell utredning om förbud mot reklam för fossilbaserade produkter och tjänster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FE0AC372DA4ED88F58935F74C0888C"/>
        </w:placeholder>
        <w:text/>
      </w:sdtPr>
      <w:sdtEndPr/>
      <w:sdtContent>
        <w:p w:rsidRPr="009B062B" w:rsidR="006D79C9" w:rsidP="00333E95" w:rsidRDefault="006D79C9" w14:paraId="04B88867" w14:textId="77777777">
          <w:pPr>
            <w:pStyle w:val="Rubrik1"/>
          </w:pPr>
          <w:r>
            <w:t>Motivering</w:t>
          </w:r>
        </w:p>
      </w:sdtContent>
    </w:sdt>
    <w:bookmarkEnd w:displacedByCustomXml="prev" w:id="3"/>
    <w:bookmarkEnd w:displacedByCustomXml="prev" w:id="4"/>
    <w:p w:rsidR="007C3C6D" w:rsidP="00303E52" w:rsidRDefault="007C3C6D" w14:paraId="3ABB044E" w14:textId="08E87FBF">
      <w:pPr>
        <w:pStyle w:val="Normalutanindragellerluft"/>
      </w:pPr>
      <w:r>
        <w:t xml:space="preserve">Europa präglas allt oftare av katastrofer orsakade av klimatkrisen. Översvämningar tar liv och bränder härjar över stora delar av kontinenten varje år. Förenta nationernas klimatpanel (Intergovernmental Panel on Climate Change, IPCC) är tydlig i sina rapporter att situationen är akut och att de närmaste åren är avgörande för att undvika klimatkrisens allvarligaste konsekvenser. Ingen kan längre blunda för konsekvenserna av klimatkrisen som är orsakad av förbränning av fossila bränslen. </w:t>
      </w:r>
    </w:p>
    <w:p w:rsidR="007C3C6D" w:rsidP="007C3C6D" w:rsidRDefault="007C3C6D" w14:paraId="427793B1" w14:textId="047A3582">
      <w:r>
        <w:t xml:space="preserve">Konsumtionen och förbränningen av fossila bränslen måste minska för att mildra </w:t>
      </w:r>
      <w:r w:rsidRPr="0003096D">
        <w:rPr>
          <w:spacing w:val="-2"/>
        </w:rPr>
        <w:t>klimatkrisens konsekvenser. En del av statens ansvar i frågan är att stoppa eller begränsa</w:t>
      </w:r>
      <w:r>
        <w:t xml:space="preserve"> kommersiell propaganda som görs för att främja försäljningen av fossila bränslen, fram</w:t>
      </w:r>
      <w:r w:rsidR="0003096D">
        <w:softHyphen/>
      </w:r>
      <w:r>
        <w:t xml:space="preserve">förallt betald reklam i text och bild. </w:t>
      </w:r>
    </w:p>
    <w:p w:rsidR="007C3C6D" w:rsidP="007C3C6D" w:rsidRDefault="007C3C6D" w14:paraId="7559FE20" w14:textId="5F6371F3">
      <w:r>
        <w:t xml:space="preserve">Att reklam påverkar konsumtionsmönster i syfte att öka eller bibehålla konsumtion av en viss vara är de flesta överens om. Marknadsföring av den fossila industrin är en viktig faktor för de intressen som vill bevara samhällets fossilberoende och har därför </w:t>
      </w:r>
      <w:r w:rsidRPr="0003096D">
        <w:rPr>
          <w:spacing w:val="-2"/>
        </w:rPr>
        <w:t>en direkt koppling till konsumtion och förbränning av fossila bränslen. Över hela Sverige</w:t>
      </w:r>
      <w:r>
        <w:t xml:space="preserve"> </w:t>
      </w:r>
      <w:r w:rsidRPr="0003096D">
        <w:rPr>
          <w:spacing w:val="-2"/>
        </w:rPr>
        <w:t xml:space="preserve">finns reklam för fossil- och flygbolag, även på kommunala anslagstavlor, </w:t>
      </w:r>
      <w:r w:rsidRPr="0003096D" w:rsidR="00303E52">
        <w:rPr>
          <w:spacing w:val="-2"/>
        </w:rPr>
        <w:t xml:space="preserve">i </w:t>
      </w:r>
      <w:r w:rsidRPr="0003096D">
        <w:rPr>
          <w:spacing w:val="-2"/>
        </w:rPr>
        <w:t>kollektivtrafik</w:t>
      </w:r>
      <w:r>
        <w:t xml:space="preserve"> </w:t>
      </w:r>
      <w:r w:rsidRPr="0003096D">
        <w:rPr>
          <w:spacing w:val="-1"/>
        </w:rPr>
        <w:t xml:space="preserve">och </w:t>
      </w:r>
      <w:r w:rsidRPr="0003096D" w:rsidR="00303E52">
        <w:rPr>
          <w:spacing w:val="-1"/>
        </w:rPr>
        <w:t xml:space="preserve">i </w:t>
      </w:r>
      <w:r w:rsidRPr="0003096D">
        <w:rPr>
          <w:spacing w:val="-1"/>
        </w:rPr>
        <w:t>andra offentliga utrymmen. Mitt under pågående klimatkris uppmanas konsumenter</w:t>
      </w:r>
      <w:r>
        <w:t xml:space="preserve"> att köpa produkter och tjänster som ökar förbränning</w:t>
      </w:r>
      <w:r w:rsidR="00303E52">
        <w:t>en</w:t>
      </w:r>
      <w:r>
        <w:t xml:space="preserve"> av fossila bränslen. Att </w:t>
      </w:r>
      <w:r w:rsidRPr="0003096D">
        <w:rPr>
          <w:spacing w:val="-1"/>
        </w:rPr>
        <w:t>fossil</w:t>
      </w:r>
      <w:r w:rsidRPr="0003096D" w:rsidR="0003096D">
        <w:rPr>
          <w:spacing w:val="-1"/>
        </w:rPr>
        <w:softHyphen/>
      </w:r>
      <w:r w:rsidRPr="0003096D">
        <w:rPr>
          <w:spacing w:val="-1"/>
        </w:rPr>
        <w:t>bolag vill se ökad konsumtion av fossila bränslen är inget konstigt, men att riktad reklam</w:t>
      </w:r>
      <w:r>
        <w:t xml:space="preserve"> för detta pågår är problematiskt. Det upprätthåller i längden en ökad konsumtion av de bränslen som riskerar vår gemensamma framtid. </w:t>
      </w:r>
    </w:p>
    <w:p w:rsidR="007C3C6D" w:rsidP="007C3C6D" w:rsidRDefault="007C3C6D" w14:paraId="2AD71372" w14:textId="5F33FB8B">
      <w:r>
        <w:lastRenderedPageBreak/>
        <w:t>Generellt ska reglering av reklam utnyttjas med försiktighet för att inte gå över till censur. Marknadsföring</w:t>
      </w:r>
      <w:r w:rsidR="00303E52">
        <w:t>en</w:t>
      </w:r>
      <w:r>
        <w:t xml:space="preserve"> är i stort sett fri men begränsningar sker på vissa områden, till exempel för tobak och alkohol. Med tanke på den akuta klimatkris </w:t>
      </w:r>
      <w:r w:rsidR="00303E52">
        <w:t xml:space="preserve">som </w:t>
      </w:r>
      <w:r>
        <w:t>samhället befinner sig i, och med tanke på de konsekvenser som konsumtion av fossila bränslen leder till, bör reklam och marknadsföring likt tobaks- och alkoholreklam begränsas i det offentliga utrymmet för att ge konsumenter en ärlig chans att minska ohållbar konsum</w:t>
      </w:r>
      <w:r w:rsidR="0003096D">
        <w:softHyphen/>
      </w:r>
      <w:r>
        <w:t>tion. Det offentliga utrymmet ska inte användas för marknadsföring av det som hotar vårt samhälle.</w:t>
      </w:r>
    </w:p>
    <w:sdt>
      <w:sdtPr>
        <w:alias w:val="CC_Underskrifter"/>
        <w:tag w:val="CC_Underskrifter"/>
        <w:id w:val="583496634"/>
        <w:lock w:val="sdtContentLocked"/>
        <w:placeholder>
          <w:docPart w:val="76F94D11984B40CDA5A3A0DB3DA85C8D"/>
        </w:placeholder>
      </w:sdtPr>
      <w:sdtEndPr/>
      <w:sdtContent>
        <w:p w:rsidR="009A11BA" w:rsidP="009A11BA" w:rsidRDefault="009A11BA" w14:paraId="1654C0C4" w14:textId="77777777"/>
        <w:p w:rsidRPr="008E0FE2" w:rsidR="004801AC" w:rsidP="009A11BA" w:rsidRDefault="0003096D" w14:paraId="2860BCF3" w14:textId="544C8365"/>
      </w:sdtContent>
    </w:sdt>
    <w:tbl>
      <w:tblPr>
        <w:tblW w:w="5000" w:type="pct"/>
        <w:tblLook w:val="04A0" w:firstRow="1" w:lastRow="0" w:firstColumn="1" w:lastColumn="0" w:noHBand="0" w:noVBand="1"/>
        <w:tblCaption w:val="underskrifter"/>
      </w:tblPr>
      <w:tblGrid>
        <w:gridCol w:w="4252"/>
        <w:gridCol w:w="4252"/>
      </w:tblGrid>
      <w:tr w:rsidR="007C43F4" w14:paraId="79D34CCB" w14:textId="77777777">
        <w:trPr>
          <w:cantSplit/>
        </w:trPr>
        <w:tc>
          <w:tcPr>
            <w:tcW w:w="50" w:type="pct"/>
            <w:vAlign w:val="bottom"/>
          </w:tcPr>
          <w:p w:rsidR="007C43F4" w:rsidRDefault="00303E52" w14:paraId="50A2BC55" w14:textId="77777777">
            <w:pPr>
              <w:pStyle w:val="Underskrifter"/>
            </w:pPr>
            <w:r>
              <w:t>Mattias Jonsson (S)</w:t>
            </w:r>
          </w:p>
        </w:tc>
        <w:tc>
          <w:tcPr>
            <w:tcW w:w="50" w:type="pct"/>
            <w:vAlign w:val="bottom"/>
          </w:tcPr>
          <w:p w:rsidR="007C43F4" w:rsidRDefault="00303E52" w14:paraId="0E1FECFD" w14:textId="77777777">
            <w:pPr>
              <w:pStyle w:val="Underskrifter"/>
            </w:pPr>
            <w:r>
              <w:t>Dzenan Cisija (S)</w:t>
            </w:r>
          </w:p>
        </w:tc>
      </w:tr>
    </w:tbl>
    <w:p w:rsidR="005E624A" w:rsidRDefault="005E624A" w14:paraId="08972E93" w14:textId="77777777"/>
    <w:sectPr w:rsidR="005E62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8043" w14:textId="77777777" w:rsidR="007C3C6D" w:rsidRDefault="007C3C6D" w:rsidP="000C1CAD">
      <w:pPr>
        <w:spacing w:line="240" w:lineRule="auto"/>
      </w:pPr>
      <w:r>
        <w:separator/>
      </w:r>
    </w:p>
  </w:endnote>
  <w:endnote w:type="continuationSeparator" w:id="0">
    <w:p w14:paraId="10903806" w14:textId="77777777" w:rsidR="007C3C6D" w:rsidRDefault="007C3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F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D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EE54" w14:textId="7B978391" w:rsidR="00262EA3" w:rsidRPr="009A11BA" w:rsidRDefault="00262EA3" w:rsidP="009A1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AAEB" w14:textId="77777777" w:rsidR="007C3C6D" w:rsidRDefault="007C3C6D" w:rsidP="000C1CAD">
      <w:pPr>
        <w:spacing w:line="240" w:lineRule="auto"/>
      </w:pPr>
      <w:r>
        <w:separator/>
      </w:r>
    </w:p>
  </w:footnote>
  <w:footnote w:type="continuationSeparator" w:id="0">
    <w:p w14:paraId="42D96BF7" w14:textId="77777777" w:rsidR="007C3C6D" w:rsidRDefault="007C3C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9D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19D397" wp14:editId="1ED72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AC112" w14:textId="123E426F" w:rsidR="00262EA3" w:rsidRDefault="0003096D" w:rsidP="008103B5">
                          <w:pPr>
                            <w:jc w:val="right"/>
                          </w:pPr>
                          <w:sdt>
                            <w:sdtPr>
                              <w:alias w:val="CC_Noformat_Partikod"/>
                              <w:tag w:val="CC_Noformat_Partikod"/>
                              <w:id w:val="-53464382"/>
                              <w:text/>
                            </w:sdtPr>
                            <w:sdtEndPr/>
                            <w:sdtContent>
                              <w:r w:rsidR="007C3C6D">
                                <w:t>S</w:t>
                              </w:r>
                            </w:sdtContent>
                          </w:sdt>
                          <w:sdt>
                            <w:sdtPr>
                              <w:alias w:val="CC_Noformat_Partinummer"/>
                              <w:tag w:val="CC_Noformat_Partinummer"/>
                              <w:id w:val="-1709555926"/>
                              <w:text/>
                            </w:sdtPr>
                            <w:sdtEndPr/>
                            <w:sdtContent>
                              <w:r w:rsidR="007C3C6D">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9D3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0AC112" w14:textId="123E426F" w:rsidR="00262EA3" w:rsidRDefault="0003096D" w:rsidP="008103B5">
                    <w:pPr>
                      <w:jc w:val="right"/>
                    </w:pPr>
                    <w:sdt>
                      <w:sdtPr>
                        <w:alias w:val="CC_Noformat_Partikod"/>
                        <w:tag w:val="CC_Noformat_Partikod"/>
                        <w:id w:val="-53464382"/>
                        <w:text/>
                      </w:sdtPr>
                      <w:sdtEndPr/>
                      <w:sdtContent>
                        <w:r w:rsidR="007C3C6D">
                          <w:t>S</w:t>
                        </w:r>
                      </w:sdtContent>
                    </w:sdt>
                    <w:sdt>
                      <w:sdtPr>
                        <w:alias w:val="CC_Noformat_Partinummer"/>
                        <w:tag w:val="CC_Noformat_Partinummer"/>
                        <w:id w:val="-1709555926"/>
                        <w:text/>
                      </w:sdtPr>
                      <w:sdtEndPr/>
                      <w:sdtContent>
                        <w:r w:rsidR="007C3C6D">
                          <w:t>1204</w:t>
                        </w:r>
                      </w:sdtContent>
                    </w:sdt>
                  </w:p>
                </w:txbxContent>
              </v:textbox>
              <w10:wrap anchorx="page"/>
            </v:shape>
          </w:pict>
        </mc:Fallback>
      </mc:AlternateContent>
    </w:r>
  </w:p>
  <w:p w14:paraId="1B7410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C6AC" w14:textId="77777777" w:rsidR="00262EA3" w:rsidRDefault="00262EA3" w:rsidP="008563AC">
    <w:pPr>
      <w:jc w:val="right"/>
    </w:pPr>
  </w:p>
  <w:p w14:paraId="6B3C82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5CDB" w14:textId="77777777" w:rsidR="00262EA3" w:rsidRDefault="000309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CF88D8" wp14:editId="17C192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DDF980" w14:textId="5632C6F9" w:rsidR="00262EA3" w:rsidRDefault="0003096D" w:rsidP="00A314CF">
    <w:pPr>
      <w:pStyle w:val="FSHNormal"/>
      <w:spacing w:before="40"/>
    </w:pPr>
    <w:sdt>
      <w:sdtPr>
        <w:alias w:val="CC_Noformat_Motionstyp"/>
        <w:tag w:val="CC_Noformat_Motionstyp"/>
        <w:id w:val="1162973129"/>
        <w:lock w:val="sdtContentLocked"/>
        <w15:appearance w15:val="hidden"/>
        <w:text/>
      </w:sdtPr>
      <w:sdtEndPr/>
      <w:sdtContent>
        <w:r w:rsidR="009A11BA">
          <w:t>Enskild motion</w:t>
        </w:r>
      </w:sdtContent>
    </w:sdt>
    <w:r w:rsidR="00821B36">
      <w:t xml:space="preserve"> </w:t>
    </w:r>
    <w:sdt>
      <w:sdtPr>
        <w:alias w:val="CC_Noformat_Partikod"/>
        <w:tag w:val="CC_Noformat_Partikod"/>
        <w:id w:val="1471015553"/>
        <w:text/>
      </w:sdtPr>
      <w:sdtEndPr/>
      <w:sdtContent>
        <w:r w:rsidR="007C3C6D">
          <w:t>S</w:t>
        </w:r>
      </w:sdtContent>
    </w:sdt>
    <w:sdt>
      <w:sdtPr>
        <w:alias w:val="CC_Noformat_Partinummer"/>
        <w:tag w:val="CC_Noformat_Partinummer"/>
        <w:id w:val="-2014525982"/>
        <w:text/>
      </w:sdtPr>
      <w:sdtEndPr/>
      <w:sdtContent>
        <w:r w:rsidR="007C3C6D">
          <w:t>1204</w:t>
        </w:r>
      </w:sdtContent>
    </w:sdt>
  </w:p>
  <w:p w14:paraId="27B98954" w14:textId="77777777" w:rsidR="00262EA3" w:rsidRPr="008227B3" w:rsidRDefault="000309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D62F97" w14:textId="65E06F9E" w:rsidR="00262EA3" w:rsidRPr="008227B3" w:rsidRDefault="000309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1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1BA">
          <w:t>:471</w:t>
        </w:r>
      </w:sdtContent>
    </w:sdt>
  </w:p>
  <w:p w14:paraId="1AEC5FB1" w14:textId="7785A55F" w:rsidR="00262EA3" w:rsidRDefault="0003096D" w:rsidP="00E03A3D">
    <w:pPr>
      <w:pStyle w:val="Motionr"/>
    </w:pPr>
    <w:sdt>
      <w:sdtPr>
        <w:alias w:val="CC_Noformat_Avtext"/>
        <w:tag w:val="CC_Noformat_Avtext"/>
        <w:id w:val="-2020768203"/>
        <w:lock w:val="sdtContentLocked"/>
        <w15:appearance w15:val="hidden"/>
        <w:text/>
      </w:sdtPr>
      <w:sdtEndPr/>
      <w:sdtContent>
        <w:r w:rsidR="009A11BA">
          <w:t>av Mattias Jonsson och Dzenan Cisija (båda S)</w:t>
        </w:r>
      </w:sdtContent>
    </w:sdt>
  </w:p>
  <w:sdt>
    <w:sdtPr>
      <w:alias w:val="CC_Noformat_Rubtext"/>
      <w:tag w:val="CC_Noformat_Rubtext"/>
      <w:id w:val="-218060500"/>
      <w:lock w:val="sdtLocked"/>
      <w:text/>
    </w:sdtPr>
    <w:sdtEndPr/>
    <w:sdtContent>
      <w:p w14:paraId="791FC6BD" w14:textId="0D3833B2" w:rsidR="00262EA3" w:rsidRDefault="007C3C6D" w:rsidP="00283E0F">
        <w:pPr>
          <w:pStyle w:val="FSHRub2"/>
        </w:pPr>
        <w:r>
          <w:t>Förbud mot reklam för fossilbaserade produkter och tjänster</w:t>
        </w:r>
      </w:p>
    </w:sdtContent>
  </w:sdt>
  <w:sdt>
    <w:sdtPr>
      <w:alias w:val="CC_Boilerplate_3"/>
      <w:tag w:val="CC_Boilerplate_3"/>
      <w:id w:val="1606463544"/>
      <w:lock w:val="sdtContentLocked"/>
      <w15:appearance w15:val="hidden"/>
      <w:text w:multiLine="1"/>
    </w:sdtPr>
    <w:sdtEndPr/>
    <w:sdtContent>
      <w:p w14:paraId="53183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C3C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6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52"/>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058"/>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4A"/>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6D"/>
    <w:rsid w:val="007C3E7E"/>
    <w:rsid w:val="007C3F87"/>
    <w:rsid w:val="007C43F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B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4A4AF1"/>
  <w15:chartTrackingRefBased/>
  <w15:docId w15:val="{9FF75AA7-0385-448D-985A-BCB3C6FB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F73544C244C45AB2FFF5D61F6B671"/>
        <w:category>
          <w:name w:val="Allmänt"/>
          <w:gallery w:val="placeholder"/>
        </w:category>
        <w:types>
          <w:type w:val="bbPlcHdr"/>
        </w:types>
        <w:behaviors>
          <w:behavior w:val="content"/>
        </w:behaviors>
        <w:guid w:val="{64E0A17C-35E2-4173-87C7-1F319709F320}"/>
      </w:docPartPr>
      <w:docPartBody>
        <w:p w:rsidR="00413F9E" w:rsidRDefault="00413F9E">
          <w:pPr>
            <w:pStyle w:val="DC5F73544C244C45AB2FFF5D61F6B671"/>
          </w:pPr>
          <w:r w:rsidRPr="005A0A93">
            <w:rPr>
              <w:rStyle w:val="Platshllartext"/>
            </w:rPr>
            <w:t>Förslag till riksdagsbeslut</w:t>
          </w:r>
        </w:p>
      </w:docPartBody>
    </w:docPart>
    <w:docPart>
      <w:docPartPr>
        <w:name w:val="AFFE0AC372DA4ED88F58935F74C0888C"/>
        <w:category>
          <w:name w:val="Allmänt"/>
          <w:gallery w:val="placeholder"/>
        </w:category>
        <w:types>
          <w:type w:val="bbPlcHdr"/>
        </w:types>
        <w:behaviors>
          <w:behavior w:val="content"/>
        </w:behaviors>
        <w:guid w:val="{40119FEC-49F2-49A9-9338-788DC4ADF74F}"/>
      </w:docPartPr>
      <w:docPartBody>
        <w:p w:rsidR="00413F9E" w:rsidRDefault="00413F9E">
          <w:pPr>
            <w:pStyle w:val="AFFE0AC372DA4ED88F58935F74C0888C"/>
          </w:pPr>
          <w:r w:rsidRPr="005A0A93">
            <w:rPr>
              <w:rStyle w:val="Platshllartext"/>
            </w:rPr>
            <w:t>Motivering</w:t>
          </w:r>
        </w:p>
      </w:docPartBody>
    </w:docPart>
    <w:docPart>
      <w:docPartPr>
        <w:name w:val="76F94D11984B40CDA5A3A0DB3DA85C8D"/>
        <w:category>
          <w:name w:val="Allmänt"/>
          <w:gallery w:val="placeholder"/>
        </w:category>
        <w:types>
          <w:type w:val="bbPlcHdr"/>
        </w:types>
        <w:behaviors>
          <w:behavior w:val="content"/>
        </w:behaviors>
        <w:guid w:val="{898B8849-B275-4C28-8482-0F383337EC03}"/>
      </w:docPartPr>
      <w:docPartBody>
        <w:p w:rsidR="009C7394" w:rsidRDefault="009C7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9E"/>
    <w:rsid w:val="00413F9E"/>
    <w:rsid w:val="009C7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F73544C244C45AB2FFF5D61F6B671">
    <w:name w:val="DC5F73544C244C45AB2FFF5D61F6B671"/>
  </w:style>
  <w:style w:type="paragraph" w:customStyle="1" w:styleId="AFFE0AC372DA4ED88F58935F74C0888C">
    <w:name w:val="AFFE0AC372DA4ED88F58935F74C08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4286B-8B4D-4BF3-9DB1-A0484E279F15}"/>
</file>

<file path=customXml/itemProps2.xml><?xml version="1.0" encoding="utf-8"?>
<ds:datastoreItem xmlns:ds="http://schemas.openxmlformats.org/officeDocument/2006/customXml" ds:itemID="{3E5BA597-1856-4564-98AE-8E787EFDAA1A}"/>
</file>

<file path=customXml/itemProps3.xml><?xml version="1.0" encoding="utf-8"?>
<ds:datastoreItem xmlns:ds="http://schemas.openxmlformats.org/officeDocument/2006/customXml" ds:itemID="{105C27E2-EF5D-455F-81DC-29C894D73DB1}"/>
</file>

<file path=docProps/app.xml><?xml version="1.0" encoding="utf-8"?>
<Properties xmlns="http://schemas.openxmlformats.org/officeDocument/2006/extended-properties" xmlns:vt="http://schemas.openxmlformats.org/officeDocument/2006/docPropsVTypes">
  <Template>Normal</Template>
  <TotalTime>18</TotalTime>
  <Pages>2</Pages>
  <Words>372</Words>
  <Characters>2147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