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F3C" w:rsidRPr="00BE0BAD" w:rsidRDefault="002B1F3C" w:rsidP="003905AA">
      <w:pPr>
        <w:pStyle w:val="Hemstlrubrik"/>
      </w:pPr>
      <w:r w:rsidRPr="00BE0BAD">
        <w:t>Förslag till riksdagsbeslut</w:t>
      </w:r>
    </w:p>
    <w:p w:rsidR="002B1F3C" w:rsidRPr="00BE0BAD" w:rsidRDefault="002B1F3C" w:rsidP="002B1F3C">
      <w:pPr>
        <w:pStyle w:val="Hemstlatt"/>
      </w:pPr>
      <w:r w:rsidRPr="00BE0BAD">
        <w:t xml:space="preserve">Riksdagen tillkännager för regeringen som sin mening </w:t>
      </w:r>
      <w:r w:rsidR="003009D1" w:rsidRPr="00BE0BAD">
        <w:t xml:space="preserve">vad i motionen anförs om </w:t>
      </w:r>
      <w:r w:rsidR="00295BF1" w:rsidRPr="00BE0BAD">
        <w:t xml:space="preserve">en översyn av </w:t>
      </w:r>
      <w:r w:rsidR="003009D1" w:rsidRPr="00BE0BAD">
        <w:t>arbetsmiljölagen.</w:t>
      </w:r>
    </w:p>
    <w:p w:rsidR="00E84F25" w:rsidRPr="00BE0BAD" w:rsidRDefault="007C6092" w:rsidP="00E22893">
      <w:pPr>
        <w:pStyle w:val="Rubrik1"/>
      </w:pPr>
      <w:r w:rsidRPr="00BE0BAD">
        <w:t>Motivering</w:t>
      </w:r>
    </w:p>
    <w:p w:rsidR="003905AA" w:rsidRPr="00BE0BAD" w:rsidRDefault="003905AA" w:rsidP="002B1F3C">
      <w:r w:rsidRPr="00BE0BAD">
        <w:t>Under 1960–</w:t>
      </w:r>
      <w:r w:rsidR="002B1F3C" w:rsidRPr="00BE0BAD">
        <w:t>1980-tale</w:t>
      </w:r>
      <w:r w:rsidRPr="00BE0BAD">
        <w:t>n</w:t>
      </w:r>
      <w:r w:rsidR="002B1F3C" w:rsidRPr="00BE0BAD">
        <w:t xml:space="preserve"> ansvarade Arbetsmarknadsverket för de tekniska hjälpmedel som synskadade och andra funktionshindrade behövde i arbetsl</w:t>
      </w:r>
      <w:r w:rsidR="002B1F3C" w:rsidRPr="00BE0BAD">
        <w:t>i</w:t>
      </w:r>
      <w:r w:rsidR="002B1F3C" w:rsidRPr="00BE0BAD">
        <w:t>vet. Från 1991 har Försäkringskassan ansvar för arbetshjälpmedel åt fun</w:t>
      </w:r>
      <w:r w:rsidR="002B1F3C" w:rsidRPr="00BE0BAD">
        <w:t>k</w:t>
      </w:r>
      <w:r w:rsidR="002B1F3C" w:rsidRPr="00BE0BAD">
        <w:t>tionshindrade som varit anställda mer än ett år. (Arbetsmarknadsverket har fortfarande ansvar för arbetshjälpmedel för dem som är nyanställda och under det första anställningsåret</w:t>
      </w:r>
      <w:r w:rsidRPr="00BE0BAD">
        <w:t>.</w:t>
      </w:r>
      <w:r w:rsidR="002B1F3C" w:rsidRPr="00BE0BAD">
        <w:t xml:space="preserve">) Endast 50 </w:t>
      </w:r>
      <w:r w:rsidRPr="00BE0BAD">
        <w:t>%</w:t>
      </w:r>
      <w:r w:rsidR="002B1F3C" w:rsidRPr="00BE0BAD">
        <w:t xml:space="preserve"> av de synskadade har i</w:t>
      </w:r>
      <w:r w:rsidRPr="00BE0BAD">
        <w:t xml:space="preserve"> </w:t>
      </w:r>
      <w:r w:rsidR="002B1F3C" w:rsidRPr="00BE0BAD">
        <w:t xml:space="preserve">dag ett arbete och olika stöd, </w:t>
      </w:r>
      <w:r w:rsidRPr="00BE0BAD">
        <w:t>t.ex.</w:t>
      </w:r>
      <w:r w:rsidR="002B1F3C" w:rsidRPr="00BE0BAD">
        <w:t xml:space="preserve"> bidrag för arbetshjälpmedel</w:t>
      </w:r>
      <w:r w:rsidR="008228F1" w:rsidRPr="00BE0BAD">
        <w:t>. Det är av mycket stor bet</w:t>
      </w:r>
      <w:r w:rsidR="008228F1" w:rsidRPr="00BE0BAD">
        <w:t>y</w:t>
      </w:r>
      <w:r w:rsidR="008228F1" w:rsidRPr="00BE0BAD">
        <w:t>delse för dem som har ett arbete i</w:t>
      </w:r>
      <w:r w:rsidR="00A762D2" w:rsidRPr="00BE0BAD">
        <w:t xml:space="preserve"> </w:t>
      </w:r>
      <w:r w:rsidR="008228F1" w:rsidRPr="00BE0BAD">
        <w:t>dag oc</w:t>
      </w:r>
      <w:r w:rsidRPr="00BE0BAD">
        <w:t>h för dem som är arbetssökande.</w:t>
      </w:r>
    </w:p>
    <w:p w:rsidR="002B1F3C" w:rsidRPr="00BE0BAD" w:rsidRDefault="008228F1" w:rsidP="003905AA">
      <w:pPr>
        <w:pStyle w:val="Normaltindrag"/>
      </w:pPr>
      <w:r w:rsidRPr="00BE0BAD">
        <w:t xml:space="preserve">Synskadades konkurrensvillkor håller nu på att försämras. Detta beror på att Försäkringskassan numera tolkar lagarna annorlunda jämfört med tidigare. I sin nya tolkning hänvisar man till Arbetsmiljöverkets bedömning av vad som är ”tillfredsställande arbetsmiljö”. Det har blivit ett allt större fokus på arbetsmiljölagen och arbetsgivarens ansvar för olika </w:t>
      </w:r>
      <w:r w:rsidR="00EA62B6" w:rsidRPr="00BE0BAD">
        <w:t>anpassningsåtgärder. På grund av det beroende synskadade har av arbetstekniska hjälpmedel riskerar de att få stora svårigheter att komma in och stanna kvar på arbetsmarknaden om denna förändrade syn etableras på försäkringskassorna. Vilken arbetsgiv</w:t>
      </w:r>
      <w:r w:rsidR="00EA62B6" w:rsidRPr="00BE0BAD">
        <w:t>a</w:t>
      </w:r>
      <w:r w:rsidR="00EA62B6" w:rsidRPr="00BE0BAD">
        <w:t>re är beredd att anställa en person med synskada om man vet att man får ta extra kostnader för inköp, reparation och utbildning på arbetshjälpmedel som den synskadade behöver? På sikt kommer detta att begränsa arbetsmarknaden ytterligare för synskadade.</w:t>
      </w:r>
    </w:p>
    <w:p w:rsidR="00CC6902" w:rsidRPr="00BE0BAD" w:rsidRDefault="00CC6902" w:rsidP="003905AA">
      <w:pPr>
        <w:pStyle w:val="Normaltindrag"/>
      </w:pPr>
      <w:r w:rsidRPr="00BE0BAD">
        <w:t>Synskadade som är beroende av arbetstekniska hjälpmedel</w:t>
      </w:r>
      <w:r w:rsidR="003905AA" w:rsidRPr="00BE0BAD">
        <w:t xml:space="preserve"> –</w:t>
      </w:r>
      <w:r w:rsidRPr="00BE0BAD">
        <w:t xml:space="preserve"> specialhjäl</w:t>
      </w:r>
      <w:r w:rsidRPr="00BE0BAD">
        <w:t>p</w:t>
      </w:r>
      <w:r w:rsidRPr="00BE0BAD">
        <w:t>medel, anpassningar och användarutbildningar på sina hjälpmedel</w:t>
      </w:r>
      <w:r w:rsidR="003905AA" w:rsidRPr="00BE0BAD">
        <w:t xml:space="preserve"> –</w:t>
      </w:r>
      <w:r w:rsidRPr="00BE0BAD">
        <w:t xml:space="preserve"> har fram till för ett år sedan f</w:t>
      </w:r>
      <w:r w:rsidR="003905AA" w:rsidRPr="00BE0BAD">
        <w:t>åt</w:t>
      </w:r>
      <w:r w:rsidRPr="00BE0BAD">
        <w:t>t</w:t>
      </w:r>
      <w:r w:rsidR="003905AA" w:rsidRPr="00BE0BAD">
        <w:t xml:space="preserve"> tillgång till dem</w:t>
      </w:r>
      <w:r w:rsidRPr="00BE0BAD">
        <w:t xml:space="preserve"> på ett tillfredsställande sätt. Att a</w:t>
      </w:r>
      <w:r w:rsidRPr="00BE0BAD">
        <w:t>r</w:t>
      </w:r>
      <w:r w:rsidRPr="00BE0BAD">
        <w:t xml:space="preserve">betsgivaren skall tillhandahålla all standardutrustning och utbildning som övrig personal har tillgång till är självklart. Försäkringskassan måste däremot </w:t>
      </w:r>
      <w:r w:rsidRPr="00BE0BAD">
        <w:lastRenderedPageBreak/>
        <w:t>bekosta särskilda arbetshjälpmedel för synskadade, anpassning av specia</w:t>
      </w:r>
      <w:r w:rsidRPr="00BE0BAD">
        <w:t>l</w:t>
      </w:r>
      <w:r w:rsidRPr="00BE0BAD">
        <w:t>hjälpmedel och den speciella utbildning som krävs för att man ska kunna hantera hjälpmedel och sina program. Kunskap om hjälpmedelsprogram och dess funktion finns inte hos arbetsgivaren utan måste upphandlas från särski</w:t>
      </w:r>
      <w:r w:rsidRPr="00BE0BAD">
        <w:t>l</w:t>
      </w:r>
      <w:r w:rsidRPr="00BE0BAD">
        <w:t>da företag.</w:t>
      </w:r>
    </w:p>
    <w:p w:rsidR="003009D1" w:rsidRPr="00BE0BAD" w:rsidRDefault="003009D1" w:rsidP="003905AA">
      <w:pPr>
        <w:pStyle w:val="Normaltindrag"/>
      </w:pPr>
      <w:r w:rsidRPr="00BE0BAD">
        <w:t xml:space="preserve">Det kan aldrig ha varit lagstiftarens mening att ansvarsfördelningen kring arbetsmiljöfrågorna ska försvåra utsatta gruppers </w:t>
      </w:r>
      <w:r w:rsidR="005B35FC" w:rsidRPr="00BE0BAD">
        <w:t>möjligheter på</w:t>
      </w:r>
      <w:r w:rsidRPr="00BE0BAD">
        <w:t xml:space="preserve"> arbetsmar</w:t>
      </w:r>
      <w:r w:rsidRPr="00BE0BAD">
        <w:t>k</w:t>
      </w:r>
      <w:r w:rsidRPr="00BE0BAD">
        <w:t>naden.</w:t>
      </w:r>
      <w:r w:rsidR="00A762D2" w:rsidRPr="00BE0BAD">
        <w:t xml:space="preserve"> </w:t>
      </w:r>
      <w:r w:rsidRPr="00BE0BAD">
        <w:t>Regeringen bör därför överväga en översyn av rådande bestämmelser samt tolkningen av begreppet ”tillfredsställande arbetsmiljö” i arbetsmiljöl</w:t>
      </w:r>
      <w:r w:rsidRPr="00BE0BAD">
        <w:t>a</w:t>
      </w:r>
      <w:r w:rsidRPr="00BE0BAD">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05AA" w:rsidRPr="00BE0BAD">
        <w:tblPrEx>
          <w:tblCellMar>
            <w:top w:w="0" w:type="dxa"/>
            <w:bottom w:w="0" w:type="dxa"/>
          </w:tblCellMar>
        </w:tblPrEx>
        <w:trPr>
          <w:cantSplit/>
        </w:trPr>
        <w:tc>
          <w:tcPr>
            <w:tcW w:w="3046" w:type="dxa"/>
          </w:tcPr>
          <w:p w:rsidR="003905AA" w:rsidRPr="00BE0BAD" w:rsidRDefault="003905AA" w:rsidP="003905AA">
            <w:pPr>
              <w:pStyle w:val="UnderskriftDatum"/>
              <w:spacing w:before="240"/>
            </w:pPr>
            <w:r w:rsidRPr="00BE0BAD">
              <w:t>Stockholm den 21 september 2005</w:t>
            </w:r>
          </w:p>
        </w:tc>
        <w:tc>
          <w:tcPr>
            <w:tcW w:w="3047" w:type="dxa"/>
          </w:tcPr>
          <w:p w:rsidR="003905AA" w:rsidRPr="00BE0BAD" w:rsidRDefault="003905AA" w:rsidP="003905AA">
            <w:pPr>
              <w:pStyle w:val="Underskrifter"/>
              <w:spacing w:before="240"/>
            </w:pPr>
          </w:p>
        </w:tc>
      </w:tr>
      <w:tr w:rsidR="003905AA" w:rsidRPr="00BE0BAD">
        <w:tblPrEx>
          <w:tblCellMar>
            <w:top w:w="0" w:type="dxa"/>
            <w:bottom w:w="0" w:type="dxa"/>
          </w:tblCellMar>
        </w:tblPrEx>
        <w:trPr>
          <w:cantSplit/>
        </w:trPr>
        <w:tc>
          <w:tcPr>
            <w:tcW w:w="3046" w:type="dxa"/>
          </w:tcPr>
          <w:p w:rsidR="003905AA" w:rsidRPr="00BE0BAD" w:rsidRDefault="003905AA" w:rsidP="003905AA">
            <w:pPr>
              <w:pStyle w:val="Underskrifter"/>
            </w:pPr>
            <w:r w:rsidRPr="00BE0BAD">
              <w:t>Kaj Nordquist (s)</w:t>
            </w:r>
          </w:p>
        </w:tc>
        <w:tc>
          <w:tcPr>
            <w:tcW w:w="3047" w:type="dxa"/>
          </w:tcPr>
          <w:p w:rsidR="003905AA" w:rsidRPr="00BE0BAD" w:rsidRDefault="003905AA" w:rsidP="003905AA">
            <w:pPr>
              <w:pStyle w:val="Underskrifter"/>
            </w:pPr>
          </w:p>
        </w:tc>
      </w:tr>
    </w:tbl>
    <w:p w:rsidR="002B1F3C" w:rsidRPr="00BE0BAD" w:rsidRDefault="002B1F3C" w:rsidP="003905AA">
      <w:pPr>
        <w:pStyle w:val="Normaltindrag"/>
      </w:pPr>
    </w:p>
    <w:sectPr w:rsidR="002B1F3C" w:rsidRPr="00BE0BAD" w:rsidSect="00390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D91" w:rsidRPr="00BE0BAD" w:rsidRDefault="009A1D91">
      <w:r w:rsidRPr="00BE0BAD">
        <w:separator/>
      </w:r>
    </w:p>
  </w:endnote>
  <w:endnote w:type="continuationSeparator" w:id="0">
    <w:p w:rsidR="009A1D91" w:rsidRPr="00BE0BAD" w:rsidRDefault="009A1D91">
      <w:r w:rsidRPr="00BE0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5AA" w:rsidRPr="00BE0BAD" w:rsidRDefault="00BE0BAD" w:rsidP="003905AA">
    <w:pPr>
      <w:pStyle w:val="Sidfot"/>
    </w:pPr>
    <w:r w:rsidRPr="00BE0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77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5AA" w:rsidRDefault="003905AA">
                          <w:pPr>
                            <w:pStyle w:val="NormalS5sidnrV"/>
                          </w:pPr>
                          <w:r>
                            <w:fldChar w:fldCharType="begin"/>
                          </w:r>
                          <w:r>
                            <w:instrText xml:space="preserve"> PAGE *\charformat</w:instrText>
                          </w:r>
                          <w:r>
                            <w:fldChar w:fldCharType="separate"/>
                          </w:r>
                          <w:r w:rsidR="005770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5AA" w:rsidRDefault="003905AA">
                    <w:pPr>
                      <w:pStyle w:val="NormalS5sidnrV"/>
                    </w:pPr>
                    <w:r>
                      <w:fldChar w:fldCharType="begin"/>
                    </w:r>
                    <w:r>
                      <w:instrText xml:space="preserve"> PAGE *\charformat</w:instrText>
                    </w:r>
                    <w:r>
                      <w:fldChar w:fldCharType="separate"/>
                    </w:r>
                    <w:r w:rsidR="005770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45" w:rsidRPr="00BE0BAD" w:rsidRDefault="00BE0BAD" w:rsidP="003905AA">
    <w:pPr>
      <w:pStyle w:val="Sidfot"/>
    </w:pPr>
    <w:r w:rsidRPr="00BE0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684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5AA" w:rsidRDefault="003905AA">
                          <w:pPr>
                            <w:pStyle w:val="NormalS5sidnrH"/>
                            <w:ind w:right="0"/>
                          </w:pPr>
                          <w:r>
                            <w:fldChar w:fldCharType="begin"/>
                          </w:r>
                          <w:r>
                            <w:instrText xml:space="preserve"> PAGE *\charformat</w:instrText>
                          </w:r>
                          <w:r>
                            <w:fldChar w:fldCharType="separate"/>
                          </w:r>
                          <w:r w:rsidR="003C015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5AA" w:rsidRDefault="003905AA">
                    <w:pPr>
                      <w:pStyle w:val="NormalS5sidnrH"/>
                      <w:ind w:right="0"/>
                    </w:pPr>
                    <w:r>
                      <w:fldChar w:fldCharType="begin"/>
                    </w:r>
                    <w:r>
                      <w:instrText xml:space="preserve"> PAGE *\charformat</w:instrText>
                    </w:r>
                    <w:r>
                      <w:fldChar w:fldCharType="separate"/>
                    </w:r>
                    <w:r w:rsidR="003C015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45" w:rsidRPr="00BE0BAD" w:rsidRDefault="00BE0BAD" w:rsidP="003905AA">
    <w:pPr>
      <w:pStyle w:val="Sidfot"/>
    </w:pPr>
    <w:r w:rsidRPr="00BE0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051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5AA" w:rsidRDefault="003905AA">
                          <w:pPr>
                            <w:pStyle w:val="NormalS5sidnrH"/>
                            <w:ind w:right="0"/>
                          </w:pPr>
                          <w:r>
                            <w:fldChar w:fldCharType="begin"/>
                          </w:r>
                          <w:r>
                            <w:instrText xml:space="preserve"> PAGE *\charformat</w:instrText>
                          </w:r>
                          <w:r>
                            <w:fldChar w:fldCharType="separate"/>
                          </w:r>
                          <w:r w:rsidR="005770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5AA" w:rsidRDefault="003905AA">
                    <w:pPr>
                      <w:pStyle w:val="NormalS5sidnrH"/>
                      <w:ind w:right="0"/>
                    </w:pPr>
                    <w:r>
                      <w:fldChar w:fldCharType="begin"/>
                    </w:r>
                    <w:r>
                      <w:instrText xml:space="preserve"> PAGE *\charformat</w:instrText>
                    </w:r>
                    <w:r>
                      <w:fldChar w:fldCharType="separate"/>
                    </w:r>
                    <w:r w:rsidR="005770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D91" w:rsidRPr="00BE0BAD" w:rsidRDefault="009A1D91">
      <w:r w:rsidRPr="00BE0BAD">
        <w:separator/>
      </w:r>
    </w:p>
  </w:footnote>
  <w:footnote w:type="continuationSeparator" w:id="0">
    <w:p w:rsidR="009A1D91" w:rsidRPr="00BE0BAD" w:rsidRDefault="009A1D91">
      <w:r w:rsidRPr="00BE0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5AA" w:rsidRPr="00BE0BAD" w:rsidRDefault="00BE0BAD" w:rsidP="003905AA">
    <w:pPr>
      <w:pStyle w:val="Sidhuvud"/>
    </w:pPr>
    <w:r w:rsidRPr="00BE0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883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5AA" w:rsidRDefault="003905AA">
                          <w:pPr>
                            <w:pStyle w:val="KantRubrikS5V"/>
                          </w:pPr>
                          <w:r>
                            <w:fldChar w:fldCharType="begin"/>
                          </w:r>
                          <w:r>
                            <w:instrText xml:space="preserve"> DOCPROPERTY "YearUser" *\charformat </w:instrText>
                          </w:r>
                          <w:r>
                            <w:fldChar w:fldCharType="separate"/>
                          </w:r>
                          <w:r w:rsidR="003C0150">
                            <w:t>2005/06</w:t>
                          </w:r>
                          <w:r>
                            <w:fldChar w:fldCharType="end"/>
                          </w:r>
                          <w:r>
                            <w:t>:</w:t>
                          </w:r>
                          <w:r>
                            <w:fldChar w:fldCharType="begin"/>
                          </w:r>
                          <w:r>
                            <w:instrText xml:space="preserve"> DOCPROPERTY "Motionsnummer" *\charformat </w:instrText>
                          </w:r>
                          <w:r>
                            <w:fldChar w:fldCharType="separate"/>
                          </w:r>
                          <w:r w:rsidR="003C0150">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5AA" w:rsidRDefault="003905AA">
                    <w:pPr>
                      <w:pStyle w:val="KantRubrikS5V"/>
                    </w:pPr>
                    <w:r>
                      <w:fldChar w:fldCharType="begin"/>
                    </w:r>
                    <w:r>
                      <w:instrText xml:space="preserve"> DOCPROPERTY "YearUser" *\charformat </w:instrText>
                    </w:r>
                    <w:r>
                      <w:fldChar w:fldCharType="separate"/>
                    </w:r>
                    <w:r w:rsidR="003C0150">
                      <w:t>2005/06</w:t>
                    </w:r>
                    <w:r>
                      <w:fldChar w:fldCharType="end"/>
                    </w:r>
                    <w:r>
                      <w:t>:</w:t>
                    </w:r>
                    <w:r>
                      <w:fldChar w:fldCharType="begin"/>
                    </w:r>
                    <w:r>
                      <w:instrText xml:space="preserve"> DOCPROPERTY "Motionsnummer" *\charformat </w:instrText>
                    </w:r>
                    <w:r>
                      <w:fldChar w:fldCharType="separate"/>
                    </w:r>
                    <w:r w:rsidR="003C0150">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45" w:rsidRPr="00BE0BAD" w:rsidRDefault="00BE0BAD" w:rsidP="003905AA">
    <w:pPr>
      <w:pStyle w:val="Sidhuvud"/>
    </w:pPr>
    <w:r w:rsidRPr="00BE0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702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5AA" w:rsidRDefault="003905AA">
                          <w:pPr>
                            <w:pStyle w:val="KantRubrikS5H"/>
                            <w:ind w:right="0"/>
                          </w:pPr>
                          <w:r>
                            <w:fldChar w:fldCharType="begin"/>
                          </w:r>
                          <w:r>
                            <w:instrText xml:space="preserve"> DOCPROPERTY "YearUser" *\charformat </w:instrText>
                          </w:r>
                          <w:r>
                            <w:fldChar w:fldCharType="separate"/>
                          </w:r>
                          <w:r w:rsidR="003C0150">
                            <w:t>2005/06</w:t>
                          </w:r>
                          <w:r>
                            <w:fldChar w:fldCharType="end"/>
                          </w:r>
                          <w:r>
                            <w:t>:</w:t>
                          </w:r>
                          <w:r>
                            <w:fldChar w:fldCharType="begin"/>
                          </w:r>
                          <w:r>
                            <w:instrText xml:space="preserve"> DOCPROPERTY "Motionsnummer" *\charformat </w:instrText>
                          </w:r>
                          <w:r>
                            <w:fldChar w:fldCharType="separate"/>
                          </w:r>
                          <w:r w:rsidR="003C0150">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5AA" w:rsidRDefault="003905AA">
                    <w:pPr>
                      <w:pStyle w:val="KantRubrikS5H"/>
                      <w:ind w:right="0"/>
                    </w:pPr>
                    <w:r>
                      <w:fldChar w:fldCharType="begin"/>
                    </w:r>
                    <w:r>
                      <w:instrText xml:space="preserve"> DOCPROPERTY "YearUser" *\charformat </w:instrText>
                    </w:r>
                    <w:r>
                      <w:fldChar w:fldCharType="separate"/>
                    </w:r>
                    <w:r w:rsidR="003C0150">
                      <w:t>2005/06</w:t>
                    </w:r>
                    <w:r>
                      <w:fldChar w:fldCharType="end"/>
                    </w:r>
                    <w:r>
                      <w:t>:</w:t>
                    </w:r>
                    <w:r>
                      <w:fldChar w:fldCharType="begin"/>
                    </w:r>
                    <w:r>
                      <w:instrText xml:space="preserve"> DOCPROPERTY "Motionsnummer" *\charformat </w:instrText>
                    </w:r>
                    <w:r>
                      <w:fldChar w:fldCharType="separate"/>
                    </w:r>
                    <w:r w:rsidR="003C0150">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5AA" w:rsidRPr="00BE0BAD" w:rsidRDefault="003905AA">
    <w:pPr>
      <w:pStyle w:val="FSHNormal"/>
      <w:tabs>
        <w:tab w:val="right" w:pos="5840"/>
      </w:tabs>
    </w:pPr>
    <w:r w:rsidRPr="00BE0BAD">
      <w:br/>
    </w:r>
    <w:r w:rsidRPr="00BE0BAD">
      <w:fldChar w:fldCharType="begin" w:fldLock="1"/>
    </w:r>
    <w:r w:rsidRPr="00BE0BAD">
      <w:instrText xml:space="preserve"> DOCPROPERTY</w:instrText>
    </w:r>
    <w:r w:rsidRPr="00BE0BAD">
      <w:rPr>
        <w:sz w:val="18"/>
      </w:rPr>
      <w:instrText xml:space="preserve"> "YearUser" *\charformat </w:instrText>
    </w:r>
    <w:r w:rsidRPr="00BE0BAD">
      <w:fldChar w:fldCharType="separate"/>
    </w:r>
    <w:r w:rsidR="003C0150" w:rsidRPr="00BE0BAD">
      <w:t>2005/06</w:t>
    </w:r>
    <w:r w:rsidRPr="00BE0BAD">
      <w:fldChar w:fldCharType="end"/>
    </w:r>
    <w:r w:rsidRPr="00BE0BAD">
      <w:t xml:space="preserve"> </w:t>
    </w:r>
    <w:r w:rsidRPr="00BE0BAD">
      <w:tab/>
      <w:t xml:space="preserve">mnr: </w:t>
    </w:r>
    <w:r w:rsidRPr="00BE0BAD">
      <w:fldChar w:fldCharType="begin" w:fldLock="1"/>
    </w:r>
    <w:r w:rsidRPr="00BE0BAD">
      <w:instrText xml:space="preserve"> DOCPROPERTY</w:instrText>
    </w:r>
    <w:r w:rsidRPr="00BE0BAD">
      <w:rPr>
        <w:sz w:val="18"/>
      </w:rPr>
      <w:instrText xml:space="preserve"> "Motionsnummer" *\charformat </w:instrText>
    </w:r>
    <w:r w:rsidRPr="00BE0BAD">
      <w:fldChar w:fldCharType="separate"/>
    </w:r>
    <w:r w:rsidR="003C0150" w:rsidRPr="00BE0BAD">
      <w:t>A211</w:t>
    </w:r>
    <w:r w:rsidRPr="00BE0BAD">
      <w:fldChar w:fldCharType="end"/>
    </w:r>
    <w:r w:rsidRPr="00BE0BAD">
      <w:br/>
    </w:r>
    <w:r w:rsidRPr="00BE0BAD">
      <w:fldChar w:fldCharType="begin" w:fldLock="1"/>
    </w:r>
    <w:r w:rsidRPr="00BE0BAD">
      <w:instrText xml:space="preserve"> DOCPROPERTY</w:instrText>
    </w:r>
    <w:r w:rsidRPr="00BE0BAD">
      <w:rPr>
        <w:sz w:val="18"/>
      </w:rPr>
      <w:instrText xml:space="preserve"> "Samling" *\charformat </w:instrText>
    </w:r>
    <w:r w:rsidRPr="00BE0BAD">
      <w:fldChar w:fldCharType="end"/>
    </w:r>
    <w:r w:rsidRPr="00BE0BAD">
      <w:tab/>
      <w:t xml:space="preserve">pnr: </w:t>
    </w:r>
    <w:r w:rsidRPr="00BE0BAD">
      <w:fldChar w:fldCharType="begin" w:fldLock="1"/>
    </w:r>
    <w:r w:rsidRPr="00BE0BAD">
      <w:instrText xml:space="preserve"> DOCPROPERTY</w:instrText>
    </w:r>
    <w:r w:rsidRPr="00BE0BAD">
      <w:rPr>
        <w:sz w:val="18"/>
      </w:rPr>
      <w:instrText xml:space="preserve"> "Partinummer" *\charformat </w:instrText>
    </w:r>
    <w:r w:rsidRPr="00BE0BAD">
      <w:fldChar w:fldCharType="separate"/>
    </w:r>
    <w:r w:rsidR="003C0150" w:rsidRPr="00BE0BAD">
      <w:t>s7005</w:t>
    </w:r>
    <w:r w:rsidRPr="00BE0BAD">
      <w:fldChar w:fldCharType="end"/>
    </w:r>
  </w:p>
  <w:p w:rsidR="003905AA" w:rsidRPr="00BE0BAD" w:rsidRDefault="003905AA">
    <w:pPr>
      <w:pStyle w:val="FSHRub1"/>
    </w:pPr>
    <w:r w:rsidRPr="00BE0BAD">
      <w:t>Motion till riksdagen</w:t>
    </w:r>
    <w:r w:rsidRPr="00BE0BAD">
      <w:br/>
    </w:r>
    <w:r w:rsidRPr="00BE0BAD">
      <w:fldChar w:fldCharType="begin" w:fldLock="1"/>
    </w:r>
    <w:r w:rsidRPr="00BE0BAD">
      <w:instrText xml:space="preserve"> DOCPROPERTY "YearUser" *\charformat </w:instrText>
    </w:r>
    <w:r w:rsidRPr="00BE0BAD">
      <w:fldChar w:fldCharType="separate"/>
    </w:r>
    <w:r w:rsidR="003C0150" w:rsidRPr="00BE0BAD">
      <w:t>2005/06</w:t>
    </w:r>
    <w:r w:rsidRPr="00BE0BAD">
      <w:fldChar w:fldCharType="end"/>
    </w:r>
    <w:r w:rsidRPr="00BE0BAD">
      <w:t>:</w:t>
    </w:r>
    <w:r w:rsidRPr="00BE0BAD">
      <w:fldChar w:fldCharType="begin" w:fldLock="1"/>
    </w:r>
    <w:r w:rsidRPr="00BE0BAD">
      <w:instrText xml:space="preserve"> DOCPROPERTY "Motionsnummer" *\charformat </w:instrText>
    </w:r>
    <w:r w:rsidRPr="00BE0BAD">
      <w:fldChar w:fldCharType="separate"/>
    </w:r>
    <w:r w:rsidR="003C0150" w:rsidRPr="00BE0BAD">
      <w:t>A211</w:t>
    </w:r>
    <w:r w:rsidRPr="00BE0BAD">
      <w:fldChar w:fldCharType="end"/>
    </w:r>
  </w:p>
  <w:p w:rsidR="003905AA" w:rsidRPr="00BE0BAD" w:rsidRDefault="003905AA">
    <w:pPr>
      <w:pStyle w:val="FSHNormalS5"/>
    </w:pPr>
    <w:r w:rsidRPr="00BE0BAD">
      <w:fldChar w:fldCharType="begin" w:fldLock="1"/>
    </w:r>
    <w:r w:rsidRPr="00BE0BAD">
      <w:instrText xml:space="preserve"> DOCPROPERTY "MotionarText" *\charformat </w:instrText>
    </w:r>
    <w:r w:rsidRPr="00BE0BAD">
      <w:fldChar w:fldCharType="separate"/>
    </w:r>
    <w:r w:rsidR="003C0150" w:rsidRPr="00BE0BAD">
      <w:t>av Kaj Nordquist (s)</w:t>
    </w:r>
    <w:r w:rsidRPr="00BE0BAD">
      <w:fldChar w:fldCharType="end"/>
    </w:r>
    <w:r w:rsidRPr="00BE0BAD">
      <w:br/>
    </w:r>
    <w:r w:rsidRPr="00BE0BAD">
      <w:fldChar w:fldCharType="begin" w:fldLock="1"/>
    </w:r>
    <w:r w:rsidRPr="00BE0BAD">
      <w:instrText xml:space="preserve"> DOCPROPERTY "SvarFrasKort" *\charformat </w:instrText>
    </w:r>
    <w:r w:rsidRPr="00BE0BAD">
      <w:fldChar w:fldCharType="end"/>
    </w:r>
  </w:p>
  <w:p w:rsidR="003905AA" w:rsidRPr="00BE0BAD" w:rsidRDefault="003905AA">
    <w:pPr>
      <w:pStyle w:val="FSHTitel"/>
    </w:pPr>
    <w:r w:rsidRPr="00BE0BAD">
      <w:fldChar w:fldCharType="begin" w:fldLock="1"/>
    </w:r>
    <w:r w:rsidRPr="00BE0BAD">
      <w:instrText xml:space="preserve"> DOCPROPERTY</w:instrText>
    </w:r>
    <w:r w:rsidRPr="00BE0BAD">
      <w:rPr>
        <w:sz w:val="18"/>
      </w:rPr>
      <w:instrText xml:space="preserve"> "RubrikSvar" *\charformat </w:instrText>
    </w:r>
    <w:r w:rsidRPr="00BE0BAD">
      <w:fldChar w:fldCharType="separate"/>
    </w:r>
    <w:r w:rsidR="003C0150" w:rsidRPr="00BE0BAD">
      <w:t>Arbetshjälpmedel till synskadade</w:t>
    </w:r>
    <w:r w:rsidRPr="00BE0BAD">
      <w:fldChar w:fldCharType="end"/>
    </w:r>
  </w:p>
  <w:p w:rsidR="003905AA" w:rsidRPr="00BE0BAD" w:rsidRDefault="003905AA" w:rsidP="003905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4820141">
    <w:abstractNumId w:val="13"/>
  </w:num>
  <w:num w:numId="2" w16cid:durableId="160588968">
    <w:abstractNumId w:val="10"/>
  </w:num>
  <w:num w:numId="3" w16cid:durableId="1414620370">
    <w:abstractNumId w:val="11"/>
  </w:num>
  <w:num w:numId="4" w16cid:durableId="399786984">
    <w:abstractNumId w:val="12"/>
  </w:num>
  <w:num w:numId="5" w16cid:durableId="1432966755">
    <w:abstractNumId w:val="8"/>
  </w:num>
  <w:num w:numId="6" w16cid:durableId="1664431372">
    <w:abstractNumId w:val="3"/>
  </w:num>
  <w:num w:numId="7" w16cid:durableId="1467167223">
    <w:abstractNumId w:val="2"/>
  </w:num>
  <w:num w:numId="8" w16cid:durableId="250701840">
    <w:abstractNumId w:val="1"/>
  </w:num>
  <w:num w:numId="9" w16cid:durableId="1967925489">
    <w:abstractNumId w:val="0"/>
  </w:num>
  <w:num w:numId="10" w16cid:durableId="1523861097">
    <w:abstractNumId w:val="9"/>
  </w:num>
  <w:num w:numId="11" w16cid:durableId="1595436990">
    <w:abstractNumId w:val="7"/>
  </w:num>
  <w:num w:numId="12" w16cid:durableId="354430710">
    <w:abstractNumId w:val="6"/>
  </w:num>
  <w:num w:numId="13" w16cid:durableId="1638998110">
    <w:abstractNumId w:val="5"/>
  </w:num>
  <w:num w:numId="14" w16cid:durableId="1750426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8228F1"/>
    <w:rsid w:val="00064BC3"/>
    <w:rsid w:val="00066775"/>
    <w:rsid w:val="00072FB9"/>
    <w:rsid w:val="00100531"/>
    <w:rsid w:val="00201DFB"/>
    <w:rsid w:val="00204A63"/>
    <w:rsid w:val="00212FF1"/>
    <w:rsid w:val="00230193"/>
    <w:rsid w:val="0025068A"/>
    <w:rsid w:val="002818D3"/>
    <w:rsid w:val="00295BF1"/>
    <w:rsid w:val="002B1F3C"/>
    <w:rsid w:val="002D11A8"/>
    <w:rsid w:val="003009D1"/>
    <w:rsid w:val="00335175"/>
    <w:rsid w:val="003905AA"/>
    <w:rsid w:val="003C0150"/>
    <w:rsid w:val="003F160B"/>
    <w:rsid w:val="00445271"/>
    <w:rsid w:val="004A0504"/>
    <w:rsid w:val="004E38D9"/>
    <w:rsid w:val="005770AF"/>
    <w:rsid w:val="005B35FC"/>
    <w:rsid w:val="00740D6D"/>
    <w:rsid w:val="00794149"/>
    <w:rsid w:val="007B67A7"/>
    <w:rsid w:val="007C6092"/>
    <w:rsid w:val="007D3C44"/>
    <w:rsid w:val="007F45AF"/>
    <w:rsid w:val="008228F1"/>
    <w:rsid w:val="009A1D91"/>
    <w:rsid w:val="00A053C6"/>
    <w:rsid w:val="00A762D2"/>
    <w:rsid w:val="00B13BF0"/>
    <w:rsid w:val="00BE0BAD"/>
    <w:rsid w:val="00C1285C"/>
    <w:rsid w:val="00C27B7D"/>
    <w:rsid w:val="00CC6902"/>
    <w:rsid w:val="00D1174F"/>
    <w:rsid w:val="00D92C45"/>
    <w:rsid w:val="00DC32DE"/>
    <w:rsid w:val="00DC6C70"/>
    <w:rsid w:val="00E22893"/>
    <w:rsid w:val="00E360DE"/>
    <w:rsid w:val="00E75D28"/>
    <w:rsid w:val="00E84F25"/>
    <w:rsid w:val="00EA62B6"/>
    <w:rsid w:val="00F04B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69509-D20E-4AF2-B96E-01BB0FA9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905AA"/>
    <w:pPr>
      <w:spacing w:after="250"/>
    </w:pPr>
  </w:style>
  <w:style w:type="paragraph" w:customStyle="1" w:styleId="Hemstlatt">
    <w:name w:val="Hemstl_att"/>
    <w:aliases w:val="HemstPunkt,HemstPunktFlera,HemställansPunkt,Förslagstext"/>
    <w:basedOn w:val="Normal"/>
    <w:next w:val="Normal"/>
    <w:rsid w:val="003905A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00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2294</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A211</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A211</dc:title>
  <dc:subject>A211</dc:subject>
  <dc:creator>Riksdagen</dc:creator>
  <cp:keywords>Riksdagen</cp:keywords>
  <dc:description/>
  <cp:lastModifiedBy>Lars Brink</cp:lastModifiedBy>
  <cp:revision>2</cp:revision>
  <cp:lastPrinted>2006-01-20T08:12:00Z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Arbetshjälpmedel till 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Arbetshjälpmedel till 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20052006000000000115000070050069</vt:lpwstr>
  </property>
  <property fmtid="{D5CDD505-2E9C-101B-9397-08002B2CF9AE}" pid="47" name="datum">
    <vt:lpwstr>050921</vt:lpwstr>
  </property>
  <property fmtid="{D5CDD505-2E9C-101B-9397-08002B2CF9AE}" pid="48" name="avsändar-e-post">
    <vt:lpwstr>stefan.strom@riksdagen.se</vt:lpwstr>
  </property>
  <property fmtid="{D5CDD505-2E9C-101B-9397-08002B2CF9AE}" pid="49" name="id">
    <vt:lpwstr>20052006000000000115000070050069</vt:lpwstr>
  </property>
  <property fmtid="{D5CDD505-2E9C-101B-9397-08002B2CF9AE}" pid="50" name="nummer">
    <vt:lpwstr>211</vt:lpwstr>
  </property>
  <property fmtid="{D5CDD505-2E9C-101B-9397-08002B2CF9AE}" pid="51" name="utskottsbeteckning">
    <vt:lpwstr>A</vt:lpwstr>
  </property>
</Properties>
</file>