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8DF" w:rsidRPr="00B978DF" w:rsidRDefault="00B978DF">
      <w:pPr>
        <w:pStyle w:val="Frslagsrubrik"/>
      </w:pPr>
      <w:r w:rsidRPr="00B978DF">
        <w:t>Förslag till riksdagsbeslut</w:t>
      </w:r>
    </w:p>
    <w:p w:rsidR="00B978DF" w:rsidRPr="00B978DF" w:rsidRDefault="00B978DF">
      <w:pPr>
        <w:pStyle w:val="Hemstlatt"/>
      </w:pPr>
      <w:r w:rsidRPr="00B978DF">
        <w:t>Riksdagen tillkännager för regeringen som sin mening vad som anförs i motionen om privat pensionsspara</w:t>
      </w:r>
      <w:r w:rsidRPr="00B978DF">
        <w:t>n</w:t>
      </w:r>
      <w:r w:rsidRPr="00B978DF">
        <w:t>de.</w:t>
      </w:r>
    </w:p>
    <w:p w:rsidR="00B978DF" w:rsidRPr="00B978DF" w:rsidRDefault="00B978DF">
      <w:pPr>
        <w:pStyle w:val="Rubrik1"/>
      </w:pPr>
      <w:r w:rsidRPr="00B978DF">
        <w:t>Motivering</w:t>
      </w:r>
    </w:p>
    <w:p w:rsidR="00B978DF" w:rsidRPr="00B978DF" w:rsidRDefault="00B978DF">
      <w:pPr>
        <w:rPr>
          <w:szCs w:val="24"/>
        </w:rPr>
      </w:pPr>
      <w:r w:rsidRPr="00B978DF">
        <w:rPr>
          <w:szCs w:val="24"/>
        </w:rPr>
        <w:t>Det allmänna pensionssystemet beräknas vanligtvis i prognoserna ge mellan 60 och 65 procent av arbetsinkomsten när man går i pension. För den enskilde säger inte detta så mycket eftersom upp till 90 procent av löntagarna omfattas av någon form av tjänstepension. Utöver det sparar cirka 2 miljoner männ</w:t>
      </w:r>
      <w:r w:rsidRPr="00B978DF">
        <w:rPr>
          <w:szCs w:val="24"/>
        </w:rPr>
        <w:t>i</w:t>
      </w:r>
      <w:r w:rsidRPr="00B978DF">
        <w:rPr>
          <w:szCs w:val="24"/>
        </w:rPr>
        <w:t>skor privat till sin pension. Den totala ålderspensionen består således av flera delar.</w:t>
      </w:r>
    </w:p>
    <w:p w:rsidR="00B978DF" w:rsidRPr="00B978DF" w:rsidRDefault="00B978DF">
      <w:pPr>
        <w:pStyle w:val="Normaltindrag"/>
      </w:pPr>
      <w:r w:rsidRPr="00B978DF">
        <w:t>Det är i grunden väldigt positivt att människor väljer att spara till sin å</w:t>
      </w:r>
      <w:r w:rsidRPr="00B978DF">
        <w:t>l</w:t>
      </w:r>
      <w:r w:rsidRPr="00B978DF">
        <w:t>derdom. Inte minst eftersom det offentliga pensionssystemet följer den sa</w:t>
      </w:r>
      <w:r w:rsidRPr="00B978DF">
        <w:t>m</w:t>
      </w:r>
      <w:r w:rsidRPr="00B978DF">
        <w:t>häll</w:t>
      </w:r>
      <w:r w:rsidRPr="00B978DF">
        <w:t>s</w:t>
      </w:r>
      <w:r w:rsidRPr="00B978DF">
        <w:t>ekonomiska utvecklingen. Det privata sparandet kan vara en buffert när ek</w:t>
      </w:r>
      <w:r w:rsidRPr="00B978DF">
        <w:t>o</w:t>
      </w:r>
      <w:r w:rsidRPr="00B978DF">
        <w:t>nomin är dålig. Det kan också vara ett komplement då inkomster över 7,5 basbelopp inte ger några pensionsrätter i det offentliga systemet.</w:t>
      </w:r>
    </w:p>
    <w:p w:rsidR="00B978DF" w:rsidRPr="00B978DF" w:rsidRDefault="00B978DF">
      <w:pPr>
        <w:pStyle w:val="Normaltindrag"/>
      </w:pPr>
      <w:r w:rsidRPr="00B978DF">
        <w:t>Det privata pensionssparandet har ifrågasatts allt mer då uppskovsreglerna uppfattas som krångliga och inte längre särskilt gynnsamma. Dessutom är avdraget för privat pensionssparande nu begränsat till 12 000 kronor per</w:t>
      </w:r>
      <w:r w:rsidRPr="00B978DF">
        <w:t xml:space="preserve"> år. För staten är de stora skatteuppskoven en riskfaktor då uppskoven uppfattas som allt mer osäkra fordringar.</w:t>
      </w:r>
    </w:p>
    <w:p w:rsidR="00B978DF" w:rsidRPr="00B978DF" w:rsidRDefault="00B978DF">
      <w:pPr>
        <w:pStyle w:val="Normaltindrag"/>
      </w:pPr>
      <w:r w:rsidRPr="00B978DF">
        <w:t>Det borde dock ligga i såväl den enskildes som i samhällets intresse att ska</w:t>
      </w:r>
      <w:r w:rsidRPr="00B978DF">
        <w:t>t</w:t>
      </w:r>
      <w:r w:rsidRPr="00B978DF">
        <w:t>temässigt gynna dem som planerar och tar ansvar för framtiden. Vad som behövs är de rätta verktygen för att möjliggöra privat pensionssparande även i framtiden.</w:t>
      </w:r>
    </w:p>
    <w:p w:rsidR="00B978DF" w:rsidRPr="00B978DF" w:rsidRDefault="00B978DF">
      <w:pPr>
        <w:pStyle w:val="Normaltindrag"/>
      </w:pPr>
      <w:r w:rsidRPr="00B978DF">
        <w:t>Istället för att tillåta uppskov bör privat pensionssparande beskattas om</w:t>
      </w:r>
      <w:r w:rsidRPr="00B978DF">
        <w:t>e</w:t>
      </w:r>
      <w:r w:rsidRPr="00B978DF">
        <w:t xml:space="preserve">delbart till en lägre skattesats. Då uppmuntras ekonomiskt ansvarstagande för den egna pensionen samtidigt som statskassan får en stabil skatteintäkt och </w:t>
      </w:r>
      <w:r w:rsidRPr="00B978DF">
        <w:lastRenderedPageBreak/>
        <w:t>blir oberoende av både dagens och framtida generationers vilja att flytta eller placera pensionskapital utomlands. Så skapas ett långsiktigt och förutsägbart system för alla parter.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78DF">
        <w:trPr>
          <w:cantSplit/>
        </w:trPr>
        <w:tc>
          <w:tcPr>
            <w:tcW w:w="3046" w:type="dxa"/>
          </w:tcPr>
          <w:p w:rsidR="00B978DF" w:rsidRPr="00B978DF" w:rsidRDefault="00B978DF">
            <w:pPr>
              <w:pStyle w:val="UnderskriftDatum"/>
              <w:spacing w:before="240"/>
            </w:pPr>
            <w:r w:rsidRPr="00B978DF">
              <w:t>Stockholm den 21 september 2009</w:t>
            </w:r>
          </w:p>
        </w:tc>
        <w:tc>
          <w:tcPr>
            <w:tcW w:w="3047" w:type="dxa"/>
          </w:tcPr>
          <w:p w:rsidR="00B978DF" w:rsidRPr="00B978DF" w:rsidRDefault="00B978DF">
            <w:pPr>
              <w:pStyle w:val="Underskrifter"/>
              <w:spacing w:before="240"/>
            </w:pPr>
          </w:p>
        </w:tc>
      </w:tr>
      <w:tr w:rsidR="00000000" w:rsidRPr="00B978DF">
        <w:trPr>
          <w:cantSplit/>
        </w:trPr>
        <w:tc>
          <w:tcPr>
            <w:tcW w:w="3046" w:type="dxa"/>
          </w:tcPr>
          <w:p w:rsidR="00B978DF" w:rsidRPr="00B978DF" w:rsidRDefault="00B978DF">
            <w:pPr>
              <w:pStyle w:val="Underskrifter"/>
            </w:pPr>
            <w:r w:rsidRPr="00B978DF">
              <w:t>Mats G Nilsson (m)</w:t>
            </w:r>
          </w:p>
        </w:tc>
        <w:tc>
          <w:tcPr>
            <w:tcW w:w="3046" w:type="dxa"/>
          </w:tcPr>
          <w:p w:rsidR="00B978DF" w:rsidRPr="00B978DF" w:rsidRDefault="00B978DF">
            <w:pPr>
              <w:pStyle w:val="Underskrifter"/>
            </w:pPr>
            <w:r w:rsidRPr="00B978DF">
              <w:t>Sofia Arkelsten (m)</w:t>
            </w:r>
          </w:p>
        </w:tc>
      </w:tr>
    </w:tbl>
    <w:p w:rsidR="00B978DF" w:rsidRPr="00B978DF" w:rsidRDefault="00B978DF">
      <w:pPr>
        <w:pStyle w:val="Normaltindrag"/>
      </w:pPr>
    </w:p>
    <w:sectPr w:rsidR="00000000" w:rsidRPr="00B97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8DF" w:rsidRPr="00B978DF" w:rsidRDefault="00B978DF">
      <w:r w:rsidRPr="00B978DF">
        <w:separator/>
      </w:r>
    </w:p>
  </w:endnote>
  <w:endnote w:type="continuationSeparator" w:id="0">
    <w:p w:rsidR="00B978DF" w:rsidRPr="00B978DF" w:rsidRDefault="00B978DF">
      <w:r w:rsidRPr="00B978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Sidfot"/>
    </w:pPr>
    <w:r w:rsidRPr="00B978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0670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F" w:rsidRDefault="00B978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8DF" w:rsidRDefault="00B978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Sidfot"/>
    </w:pPr>
    <w:r w:rsidRPr="00B978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99574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F" w:rsidRDefault="00B978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DF" w:rsidRDefault="00B978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Sidfot"/>
    </w:pPr>
    <w:r w:rsidRPr="00B978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8612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F" w:rsidRDefault="00B978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DF" w:rsidRDefault="00B978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8DF" w:rsidRPr="00B978DF" w:rsidRDefault="00B978DF">
      <w:r w:rsidRPr="00B978DF">
        <w:separator/>
      </w:r>
    </w:p>
  </w:footnote>
  <w:footnote w:type="continuationSeparator" w:id="0">
    <w:p w:rsidR="00B978DF" w:rsidRPr="00B978DF" w:rsidRDefault="00B978DF">
      <w:r w:rsidRPr="00B978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Sidhuvud"/>
    </w:pPr>
    <w:r w:rsidRPr="00B978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0751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F" w:rsidRDefault="00B978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8DF" w:rsidRDefault="00B978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Sidhuvud"/>
    </w:pPr>
    <w:r w:rsidRPr="00B978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434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F" w:rsidRDefault="00B978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8DF" w:rsidRDefault="00B978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F" w:rsidRPr="00B978DF" w:rsidRDefault="00B978DF">
    <w:pPr>
      <w:pStyle w:val="FSHNormal"/>
      <w:tabs>
        <w:tab w:val="right" w:pos="5840"/>
      </w:tabs>
    </w:pPr>
    <w:r w:rsidRPr="00B978DF">
      <w:br/>
    </w:r>
    <w:r w:rsidRPr="00B978DF">
      <w:fldChar w:fldCharType="begin" w:fldLock="1"/>
    </w:r>
    <w:r w:rsidRPr="00B978DF">
      <w:instrText xml:space="preserve"> DOCPROPERTY</w:instrText>
    </w:r>
    <w:r w:rsidRPr="00B978DF">
      <w:rPr>
        <w:sz w:val="18"/>
      </w:rPr>
      <w:instrText xml:space="preserve"> "YearUser" *\charformat </w:instrText>
    </w:r>
    <w:r w:rsidRPr="00B978DF">
      <w:fldChar w:fldCharType="separate"/>
    </w:r>
    <w:r w:rsidRPr="00B978DF">
      <w:t>2009/10</w:t>
    </w:r>
    <w:r w:rsidRPr="00B978DF">
      <w:fldChar w:fldCharType="end"/>
    </w:r>
    <w:r w:rsidRPr="00B978DF">
      <w:t xml:space="preserve"> </w:t>
    </w:r>
    <w:r w:rsidRPr="00B978DF">
      <w:tab/>
      <w:t xml:space="preserve">mnr: </w:t>
    </w:r>
    <w:r w:rsidRPr="00B978DF">
      <w:fldChar w:fldCharType="begin" w:fldLock="1"/>
    </w:r>
    <w:r w:rsidRPr="00B978DF">
      <w:instrText xml:space="preserve"> DOCPROPERTY</w:instrText>
    </w:r>
    <w:r w:rsidRPr="00B978DF">
      <w:rPr>
        <w:sz w:val="18"/>
      </w:rPr>
      <w:instrText xml:space="preserve"> "Motionsnummer" *\charformat </w:instrText>
    </w:r>
    <w:r w:rsidRPr="00B978DF">
      <w:fldChar w:fldCharType="separate"/>
    </w:r>
    <w:r w:rsidRPr="00B978DF">
      <w:t>Sk235</w:t>
    </w:r>
    <w:r w:rsidRPr="00B978DF">
      <w:fldChar w:fldCharType="end"/>
    </w:r>
    <w:r w:rsidRPr="00B978DF">
      <w:br/>
    </w:r>
    <w:r w:rsidRPr="00B978DF">
      <w:fldChar w:fldCharType="begin" w:fldLock="1"/>
    </w:r>
    <w:r w:rsidRPr="00B978DF">
      <w:instrText xml:space="preserve"> DOCPROPERTY</w:instrText>
    </w:r>
    <w:r w:rsidRPr="00B978DF">
      <w:rPr>
        <w:sz w:val="18"/>
      </w:rPr>
      <w:instrText xml:space="preserve"> "Samling" *\charformat </w:instrText>
    </w:r>
    <w:r w:rsidRPr="00B978DF">
      <w:fldChar w:fldCharType="end"/>
    </w:r>
    <w:r w:rsidRPr="00B978DF">
      <w:tab/>
      <w:t xml:space="preserve">pnr: </w:t>
    </w:r>
    <w:r w:rsidRPr="00B978DF">
      <w:fldChar w:fldCharType="begin" w:fldLock="1"/>
    </w:r>
    <w:r w:rsidRPr="00B978DF">
      <w:instrText xml:space="preserve"> DOCPROPERTY</w:instrText>
    </w:r>
    <w:r w:rsidRPr="00B978DF">
      <w:rPr>
        <w:sz w:val="18"/>
      </w:rPr>
      <w:instrText xml:space="preserve"> "Partinummer" *\charformat </w:instrText>
    </w:r>
    <w:r w:rsidRPr="00B978DF">
      <w:fldChar w:fldCharType="separate"/>
    </w:r>
    <w:r w:rsidRPr="00B978DF">
      <w:t>m1063</w:t>
    </w:r>
    <w:r w:rsidRPr="00B978DF">
      <w:fldChar w:fldCharType="end"/>
    </w:r>
  </w:p>
  <w:p w:rsidR="00B978DF" w:rsidRPr="00B978DF" w:rsidRDefault="00B978DF">
    <w:pPr>
      <w:pStyle w:val="FSHRub1"/>
    </w:pPr>
    <w:r w:rsidRPr="00B978DF">
      <w:t>Motion till riksdagen</w:t>
    </w:r>
    <w:r w:rsidRPr="00B978DF">
      <w:br/>
    </w:r>
    <w:r w:rsidRPr="00B978DF">
      <w:fldChar w:fldCharType="begin" w:fldLock="1"/>
    </w:r>
    <w:r w:rsidRPr="00B978DF">
      <w:instrText xml:space="preserve"> DOCPROPERTY "YearUser" *\charformat </w:instrText>
    </w:r>
    <w:r w:rsidRPr="00B978DF">
      <w:fldChar w:fldCharType="separate"/>
    </w:r>
    <w:r w:rsidRPr="00B978DF">
      <w:t>2009/10</w:t>
    </w:r>
    <w:r w:rsidRPr="00B978DF">
      <w:fldChar w:fldCharType="end"/>
    </w:r>
    <w:r w:rsidRPr="00B978DF">
      <w:t>:</w:t>
    </w:r>
    <w:r w:rsidRPr="00B978DF">
      <w:fldChar w:fldCharType="begin" w:fldLock="1"/>
    </w:r>
    <w:r w:rsidRPr="00B978DF">
      <w:instrText xml:space="preserve"> DOCPROPERTY "Motionsnummer" *\charformat </w:instrText>
    </w:r>
    <w:r w:rsidRPr="00B978DF">
      <w:fldChar w:fldCharType="separate"/>
    </w:r>
    <w:r w:rsidRPr="00B978DF">
      <w:t>Sk235</w:t>
    </w:r>
    <w:r w:rsidRPr="00B978DF">
      <w:fldChar w:fldCharType="end"/>
    </w:r>
  </w:p>
  <w:p w:rsidR="00B978DF" w:rsidRPr="00B978DF" w:rsidRDefault="00B978DF">
    <w:pPr>
      <w:pStyle w:val="FSHNormalS5"/>
    </w:pPr>
    <w:r w:rsidRPr="00B978DF">
      <w:fldChar w:fldCharType="begin" w:fldLock="1"/>
    </w:r>
    <w:r w:rsidRPr="00B978DF">
      <w:instrText xml:space="preserve"> DOCPROPERTY "MotionarText" *\charformat </w:instrText>
    </w:r>
    <w:r w:rsidRPr="00B978DF">
      <w:fldChar w:fldCharType="separate"/>
    </w:r>
    <w:r w:rsidRPr="00B978DF">
      <w:t>av Mats G Nilsson och Sofia Arkelsten (m)</w:t>
    </w:r>
    <w:r w:rsidRPr="00B978DF">
      <w:fldChar w:fldCharType="end"/>
    </w:r>
    <w:r w:rsidRPr="00B978DF">
      <w:br/>
    </w:r>
    <w:r w:rsidRPr="00B978DF">
      <w:fldChar w:fldCharType="begin" w:fldLock="1"/>
    </w:r>
    <w:r w:rsidRPr="00B978DF">
      <w:instrText xml:space="preserve"> DOCPROPERTY "SvarFrasKort" *\charformat </w:instrText>
    </w:r>
    <w:r w:rsidRPr="00B978DF">
      <w:fldChar w:fldCharType="end"/>
    </w:r>
  </w:p>
  <w:p w:rsidR="00B978DF" w:rsidRPr="00B978DF" w:rsidRDefault="00B978DF">
    <w:pPr>
      <w:pStyle w:val="FSHTitel"/>
    </w:pPr>
    <w:r w:rsidRPr="00B978DF">
      <w:fldChar w:fldCharType="begin" w:fldLock="1"/>
    </w:r>
    <w:r w:rsidRPr="00B978DF">
      <w:instrText xml:space="preserve"> DOCPROPERTY</w:instrText>
    </w:r>
    <w:r w:rsidRPr="00B978DF">
      <w:rPr>
        <w:sz w:val="18"/>
      </w:rPr>
      <w:instrText xml:space="preserve"> "RubrikSvar" *\charformat </w:instrText>
    </w:r>
    <w:r w:rsidRPr="00B978DF">
      <w:fldChar w:fldCharType="separate"/>
    </w:r>
    <w:r w:rsidRPr="00B978DF">
      <w:t>Privat pensionssparande</w:t>
    </w:r>
    <w:r w:rsidRPr="00B978DF">
      <w:fldChar w:fldCharType="end"/>
    </w:r>
  </w:p>
  <w:p w:rsidR="00B978DF" w:rsidRPr="00B978DF" w:rsidRDefault="00B978DF">
    <w:pPr>
      <w:pStyle w:val="Normal00"/>
    </w:pPr>
  </w:p>
  <w:p w:rsidR="00B978DF" w:rsidRPr="00B978DF" w:rsidRDefault="00B978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3226130">
    <w:abstractNumId w:val="8"/>
  </w:num>
  <w:num w:numId="2" w16cid:durableId="1831561984">
    <w:abstractNumId w:val="9"/>
  </w:num>
  <w:num w:numId="3" w16cid:durableId="460154579">
    <w:abstractNumId w:val="8"/>
  </w:num>
  <w:num w:numId="4" w16cid:durableId="1812094017">
    <w:abstractNumId w:val="9"/>
  </w:num>
  <w:num w:numId="5" w16cid:durableId="1664504290">
    <w:abstractNumId w:val="13"/>
  </w:num>
  <w:num w:numId="6" w16cid:durableId="383720940">
    <w:abstractNumId w:val="10"/>
  </w:num>
  <w:num w:numId="7" w16cid:durableId="246043603">
    <w:abstractNumId w:val="11"/>
  </w:num>
  <w:num w:numId="8" w16cid:durableId="382876574">
    <w:abstractNumId w:val="12"/>
  </w:num>
  <w:num w:numId="9" w16cid:durableId="1426807299">
    <w:abstractNumId w:val="8"/>
  </w:num>
  <w:num w:numId="10" w16cid:durableId="1529372599">
    <w:abstractNumId w:val="3"/>
  </w:num>
  <w:num w:numId="11" w16cid:durableId="1237668722">
    <w:abstractNumId w:val="2"/>
  </w:num>
  <w:num w:numId="12" w16cid:durableId="1893954715">
    <w:abstractNumId w:val="1"/>
  </w:num>
  <w:num w:numId="13" w16cid:durableId="639309663">
    <w:abstractNumId w:val="0"/>
  </w:num>
  <w:num w:numId="14" w16cid:durableId="1031106853">
    <w:abstractNumId w:val="9"/>
  </w:num>
  <w:num w:numId="15" w16cid:durableId="2016154354">
    <w:abstractNumId w:val="7"/>
  </w:num>
  <w:num w:numId="16" w16cid:durableId="1955868586">
    <w:abstractNumId w:val="6"/>
  </w:num>
  <w:num w:numId="17" w16cid:durableId="1453745754">
    <w:abstractNumId w:val="5"/>
  </w:num>
  <w:num w:numId="18" w16cid:durableId="171345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13514DC2-3DCF-43E8-8B4D-C044EE717C57},{001B2B5B-236A-4E67-AD0B-C2996AE11A3D}"/>
  </w:docVars>
  <w:rsids>
    <w:rsidRoot w:val="00F93D43"/>
    <w:rsid w:val="00B978DF"/>
    <w:rsid w:val="00F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61F42B9-E18A-47A8-A711-CCF0463A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1675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m1063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m1063</dc:title>
  <dc:subject>m1063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2009-10-15T13:49:00Z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Privat pensionssparande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 pensionssparande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Mats G Nilsson och Sofia Arkelsten (m)</vt:lpwstr>
  </property>
  <property fmtid="{D5CDD505-2E9C-101B-9397-08002B2CF9AE}" pid="26" name="MotionarLista">
    <vt:lpwstr>Nilsson, Mats G (m)\Arkelsten,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(m), 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20092010000000000109000010630069</vt:lpwstr>
  </property>
  <property fmtid="{D5CDD505-2E9C-101B-9397-08002B2CF9AE}" pid="47" name="datum">
    <vt:lpwstr>090921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20092010000000000109000010630069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  <property fmtid="{D5CDD505-2E9C-101B-9397-08002B2CF9AE}" pid="52" name="GlobalUID">
    <vt:lpwstr>{6198DDAA-6F49-4245-8A23-B35C6B9CF0D6}</vt:lpwstr>
  </property>
  <property fmtid="{D5CDD505-2E9C-101B-9397-08002B2CF9AE}" pid="53" name="Överföringar">
    <vt:i4>0</vt:i4>
  </property>
  <property fmtid="{D5CDD505-2E9C-101B-9397-08002B2CF9AE}" pid="54" name="Checksum">
    <vt:lpwstr>*0015343644774*</vt:lpwstr>
  </property>
  <property fmtid="{D5CDD505-2E9C-101B-9397-08002B2CF9AE}" pid="55" name="skuggnummer">
    <vt:lpwstr>256</vt:lpwstr>
  </property>
  <property fmtid="{D5CDD505-2E9C-101B-9397-08002B2CF9AE}" pid="56" name="urixVersion">
    <vt:lpwstr>3.2.7.16</vt:lpwstr>
  </property>
  <property fmtid="{D5CDD505-2E9C-101B-9397-08002B2CF9AE}" pid="57" name="urixOrigin">
    <vt:lpwstr>091015 15:49:38.535</vt:lpwstr>
  </property>
  <property fmtid="{D5CDD505-2E9C-101B-9397-08002B2CF9AE}" pid="58" name="urixGuid">
    <vt:lpwstr>{A528BE3A-9EFD-4CF7-A74E-65767D31F152}</vt:lpwstr>
  </property>
</Properties>
</file>