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F05B87" w:rsidP="00DA0661">
      <w:pPr>
        <w:pStyle w:val="Title"/>
      </w:pPr>
      <w:r>
        <w:t xml:space="preserve">Svar på fråga </w:t>
      </w:r>
      <w:r w:rsidRPr="00F05B87">
        <w:t xml:space="preserve">2020/21:3525 </w:t>
      </w:r>
      <w:r w:rsidR="00C44812">
        <w:t xml:space="preserve">av </w:t>
      </w:r>
      <w:sdt>
        <w:sdtPr>
          <w:alias w:val="Frågeställare"/>
          <w:tag w:val="delete"/>
          <w:id w:val="-211816850"/>
          <w:placeholder>
            <w:docPart w:val="B35B3E5BCB914E829EC0924B2A10AC75"/>
          </w:placeholder>
          <w:dataBinding w:xpath="/ns0:DocumentInfo[1]/ns0:BaseInfo[1]/ns0:Extra3[1]" w:storeItemID="{109077A7-B68D-423C-9A29-F138930EF28C}" w:prefixMappings="xmlns:ns0='http://lp/documentinfo/RK' "/>
          <w:text/>
        </w:sdtPr>
        <w:sdtContent>
          <w:r w:rsidRPr="00C44812" w:rsidR="00C44812">
            <w:t>Arman Teimouri</w:t>
          </w:r>
        </w:sdtContent>
      </w:sdt>
      <w:r w:rsidR="00C44812">
        <w:t xml:space="preserve"> (</w:t>
      </w:r>
      <w:sdt>
        <w:sdtPr>
          <w:alias w:val="Parti"/>
          <w:tag w:val="Parti_delete"/>
          <w:id w:val="1620417071"/>
          <w:placeholder>
            <w:docPart w:val="1B37604310AC473886A13B403170AAF2"/>
          </w:placeholder>
          <w:comboBox w:lastValue="L">
            <w:listItem w:value="Välj ett objekt."/>
            <w:listItem w:value="C" w:displayText="C"/>
            <w:listItem w:value="KD" w:displayText="KD"/>
            <w:listItem w:value="L" w:displayText="L"/>
            <w:listItem w:value="M" w:displayText="M"/>
            <w:listItem w:value="MP" w:displayText="MP"/>
            <w:listItem w:value="S" w:displayText="S"/>
            <w:listItem w:value="SD" w:displayText="SD"/>
            <w:listItem w:value="V" w:displayText="V"/>
          </w:comboBox>
        </w:sdtPr>
        <w:sdtContent>
          <w:r>
            <w:rPr>
              <w:rStyle w:val="DefaultParagraphFont"/>
            </w:rPr>
            <w:t>L</w:t>
          </w:r>
        </w:sdtContent>
      </w:sdt>
      <w:r w:rsidR="00C44812">
        <w:t xml:space="preserve">) </w:t>
      </w:r>
      <w:r w:rsidRPr="00F05B87">
        <w:t>Skogsägares oro inför EU:s gröna giv</w:t>
      </w:r>
      <w:r>
        <w:t xml:space="preserve"> </w:t>
      </w:r>
    </w:p>
    <w:p w:rsidR="00793CFD" w:rsidP="00C44812">
      <w:pPr>
        <w:pStyle w:val="BodyText"/>
      </w:pPr>
      <w:r>
        <w:t>A</w:t>
      </w:r>
      <w:r w:rsidRPr="00C44812">
        <w:t>rman Teimouri</w:t>
      </w:r>
      <w:r>
        <w:t xml:space="preserve"> har frågat </w:t>
      </w:r>
      <w:r w:rsidRPr="00C44812">
        <w:t>miljö- och klimatminister</w:t>
      </w:r>
      <w:r>
        <w:t>n</w:t>
      </w:r>
      <w:r w:rsidRPr="00C44812">
        <w:t xml:space="preserve"> </w:t>
      </w:r>
      <w:r>
        <w:t>vad han och regeringen avser att göra för att säkerställa att den svenska modellen, med frihet under ansvar, där miljö- och produktionsmål väger lika tungt, även fortsättningsvis ska gälla för svenska skogsägare</w:t>
      </w:r>
      <w:r>
        <w:t>.</w:t>
      </w:r>
    </w:p>
    <w:p w:rsidR="00C44812" w:rsidP="00C44812">
      <w:pPr>
        <w:pStyle w:val="BodyText"/>
      </w:pPr>
      <w:r w:rsidRPr="00C44812">
        <w:t>Arbetet inom regeringen är så fördelat att det är jag som ska svara på frågan</w:t>
      </w:r>
      <w:r w:rsidR="00EF55EC">
        <w:t>.</w:t>
      </w:r>
    </w:p>
    <w:p w:rsidR="005A2671" w:rsidP="005A2671">
      <w:pPr>
        <w:pStyle w:val="BodyText"/>
      </w:pPr>
      <w:r>
        <w:t>Regeringen har i flera år varit tydlig med att den svenska skogspolitiken med dess jämställda mål om produktion och miljö ligger fast. En grundläggande del av skogspolitiken är sektorsansvaret och skogsägarnas frihet under ansvar.</w:t>
      </w:r>
    </w:p>
    <w:p w:rsidR="00C44812" w:rsidP="005A2671">
      <w:pPr>
        <w:pStyle w:val="BodyText"/>
      </w:pPr>
      <w:r>
        <w:t xml:space="preserve">Skogsutredningen har i sitt betänkande </w:t>
      </w:r>
      <w:r w:rsidR="00FB35A1">
        <w:t>Stärkt äganderätt, flexibla skyddsformer och naturvård i skogen (SOU 2020:73)</w:t>
      </w:r>
      <w:r>
        <w:t xml:space="preserve"> lämnat en rad förslag</w:t>
      </w:r>
      <w:r w:rsidR="00CA2BF3">
        <w:t xml:space="preserve"> </w:t>
      </w:r>
      <w:r>
        <w:t xml:space="preserve">med utgångspunkt i </w:t>
      </w:r>
      <w:r w:rsidR="00845E4A">
        <w:t xml:space="preserve">bland annat </w:t>
      </w:r>
      <w:r>
        <w:t>den gällande skogspolitiken. Förslagen</w:t>
      </w:r>
      <w:r w:rsidR="00FB35A1">
        <w:t xml:space="preserve"> har remissbehandlats och</w:t>
      </w:r>
      <w:r>
        <w:t xml:space="preserve"> är under beredning i </w:t>
      </w:r>
      <w:r w:rsidR="00B5226A">
        <w:t>Regeringskansliet</w:t>
      </w:r>
      <w:r w:rsidR="005B3E65">
        <w:t>.</w:t>
      </w:r>
    </w:p>
    <w:p w:rsidR="004001D2" w:rsidP="004001D2">
      <w:pPr>
        <w:pStyle w:val="BodyText"/>
      </w:pPr>
      <w:r>
        <w:t xml:space="preserve">Inom ramen för EU-samarbetet anser regeringen fortsatt att det nationella självbestämmande </w:t>
      </w:r>
      <w:r w:rsidR="006F1B49">
        <w:t>i skogliga frågor</w:t>
      </w:r>
      <w:r>
        <w:t xml:space="preserve"> är viktigt att värna. EU har ingen gemensam skogspolitik och ansvaret för skogarna ligger hos medlemsstaterna.</w:t>
      </w:r>
      <w:r w:rsidR="00423639">
        <w:t xml:space="preserve"> </w:t>
      </w:r>
      <w:r>
        <w:t>Regeringen har välkomnat meddelandet om en europeisk grön giv för Europeiska unionen och att miljö- och klimatfrågorna prioriteras högt under den nya kommissionens mandatperiod. Förslagen behöver åtföljas av gedigna konsekvensanalyser för EU. Konsekvenserna för Sverige behöver också analyseras noga.</w:t>
      </w:r>
    </w:p>
    <w:p w:rsidR="00DE37E3" w:rsidP="004001D2">
      <w:pPr>
        <w:pStyle w:val="BodyText"/>
      </w:pPr>
    </w:p>
    <w:p w:rsidR="00DE37E3" w:rsidP="004001D2">
      <w:pPr>
        <w:pStyle w:val="BodyText"/>
      </w:pPr>
      <w:r>
        <w:t xml:space="preserve">Stockholm den </w:t>
      </w:r>
      <w:sdt>
        <w:sdtPr>
          <w:rPr>
            <w:lang w:val="de-DE"/>
          </w:rPr>
          <w:id w:val="-1225218591"/>
          <w:placeholder>
            <w:docPart w:val="128D3E4D100B4AA19F5B2FD42AB562A7"/>
          </w:placeholder>
          <w:dataBinding w:xpath="/ns0:DocumentInfo[1]/ns0:BaseInfo[1]/ns0:HeaderDate[1]" w:storeItemID="{109077A7-B68D-423C-9A29-F138930EF28C}" w:prefixMappings="xmlns:ns0='http://lp/documentinfo/RK' "/>
          <w:date w:fullDate="2021-09-09T00:00:00Z">
            <w:dateFormat w:val="d MMMM yyyy"/>
            <w:lid w:val="sv-SE"/>
            <w:storeMappedDataAs w:val="dateTime"/>
            <w:calendar w:val="gregorian"/>
          </w:date>
        </w:sdtPr>
        <w:sdtContent>
          <w:r>
            <w:t>9 september 2021</w:t>
          </w:r>
        </w:sdtContent>
      </w:sdt>
    </w:p>
    <w:p w:rsidR="005E0656" w:rsidP="002E50B4"/>
    <w:p w:rsidR="00DE37E3" w:rsidRPr="005E0656" w:rsidP="002E50B4">
      <w:r>
        <w:t>Ibrahim Baylan</w:t>
      </w: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F05B87" w:rsidRPr="007D73AB">
          <w:pPr>
            <w:pStyle w:val="Header"/>
          </w:pPr>
        </w:p>
      </w:tc>
      <w:tc>
        <w:tcPr>
          <w:tcW w:w="3170" w:type="dxa"/>
          <w:vAlign w:val="bottom"/>
        </w:tcPr>
        <w:p w:rsidR="00F05B87" w:rsidRPr="007D73AB" w:rsidP="00340DE0">
          <w:pPr>
            <w:pStyle w:val="Header"/>
          </w:pPr>
        </w:p>
      </w:tc>
      <w:tc>
        <w:tcPr>
          <w:tcW w:w="1134" w:type="dxa"/>
        </w:tcPr>
        <w:p w:rsidR="00F05B87"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F05B87"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F05B87" w:rsidRPr="00710A6C" w:rsidP="00EE3C0F">
          <w:pPr>
            <w:pStyle w:val="Header"/>
            <w:rPr>
              <w:b/>
            </w:rPr>
          </w:pPr>
        </w:p>
        <w:p w:rsidR="00F05B87" w:rsidP="00EE3C0F">
          <w:pPr>
            <w:pStyle w:val="Header"/>
          </w:pPr>
        </w:p>
        <w:p w:rsidR="00F05B87" w:rsidP="00EE3C0F">
          <w:pPr>
            <w:pStyle w:val="Header"/>
          </w:pPr>
        </w:p>
        <w:p w:rsidR="00F05B87" w:rsidP="00EE3C0F">
          <w:pPr>
            <w:pStyle w:val="Header"/>
          </w:pPr>
        </w:p>
        <w:sdt>
          <w:sdtPr>
            <w:alias w:val="Dnr"/>
            <w:tag w:val="ccRKShow_Dnr"/>
            <w:id w:val="-829283628"/>
            <w:placeholder>
              <w:docPart w:val="567E17B1CC4E4EA4A54298B8D249FCDE"/>
            </w:placeholder>
            <w:dataBinding w:xpath="/ns0:DocumentInfo[1]/ns0:BaseInfo[1]/ns0:Dnr[1]" w:storeItemID="{109077A7-B68D-423C-9A29-F138930EF28C}" w:prefixMappings="xmlns:ns0='http://lp/documentinfo/RK' "/>
            <w:text/>
          </w:sdtPr>
          <w:sdtContent>
            <w:p w:rsidR="00F05B87" w:rsidP="00EE3C0F">
              <w:pPr>
                <w:pStyle w:val="Header"/>
              </w:pPr>
              <w:r>
                <w:t xml:space="preserve">N2021/02260 </w:t>
              </w:r>
            </w:p>
          </w:sdtContent>
        </w:sdt>
        <w:sdt>
          <w:sdtPr>
            <w:alias w:val="DocNumber"/>
            <w:tag w:val="DocNumber"/>
            <w:id w:val="1726028884"/>
            <w:placeholder>
              <w:docPart w:val="46D2A94941B44BD0A4DAF7828A56C2D3"/>
            </w:placeholder>
            <w:showingPlcHdr/>
            <w:dataBinding w:xpath="/ns0:DocumentInfo[1]/ns0:BaseInfo[1]/ns0:DocNumber[1]" w:storeItemID="{109077A7-B68D-423C-9A29-F138930EF28C}" w:prefixMappings="xmlns:ns0='http://lp/documentinfo/RK' "/>
            <w:text/>
          </w:sdtPr>
          <w:sdtContent>
            <w:p w:rsidR="00F05B87" w:rsidP="00EE3C0F">
              <w:pPr>
                <w:pStyle w:val="Header"/>
              </w:pPr>
              <w:r>
                <w:rPr>
                  <w:rStyle w:val="PlaceholderText"/>
                </w:rPr>
                <w:t xml:space="preserve"> </w:t>
              </w:r>
            </w:p>
          </w:sdtContent>
        </w:sdt>
        <w:p w:rsidR="00F05B87" w:rsidP="00EE3C0F">
          <w:pPr>
            <w:pStyle w:val="Header"/>
          </w:pPr>
        </w:p>
      </w:tc>
      <w:tc>
        <w:tcPr>
          <w:tcW w:w="1134" w:type="dxa"/>
        </w:tcPr>
        <w:p w:rsidR="00F05B87" w:rsidP="0094502D">
          <w:pPr>
            <w:pStyle w:val="Header"/>
          </w:pPr>
        </w:p>
        <w:p w:rsidR="00F05B87"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530B4E053BB443CAA22FFF408C4228A9"/>
          </w:placeholder>
          <w:richText/>
        </w:sdtPr>
        <w:sdtEndPr>
          <w:rPr>
            <w:b w:val="0"/>
          </w:rPr>
        </w:sdtEndPr>
        <w:sdtContent>
          <w:tc>
            <w:tcPr>
              <w:tcW w:w="5534" w:type="dxa"/>
              <w:tcMar>
                <w:right w:w="1134" w:type="dxa"/>
              </w:tcMar>
            </w:tcPr>
            <w:p w:rsidR="00DE37E3" w:rsidRPr="00DE37E3" w:rsidP="00340DE0">
              <w:pPr>
                <w:pStyle w:val="Header"/>
                <w:rPr>
                  <w:b/>
                </w:rPr>
              </w:pPr>
              <w:r w:rsidRPr="00DE37E3">
                <w:rPr>
                  <w:b/>
                </w:rPr>
                <w:t>Näringsdepartementet</w:t>
              </w:r>
            </w:p>
            <w:p w:rsidR="00F05B87" w:rsidRPr="00340DE0" w:rsidP="00340DE0">
              <w:pPr>
                <w:pStyle w:val="Header"/>
              </w:pPr>
              <w:r w:rsidRPr="00DE37E3">
                <w:t>Näringsministern</w:t>
              </w:r>
            </w:p>
          </w:tc>
        </w:sdtContent>
      </w:sdt>
      <w:sdt>
        <w:sdtPr>
          <w:alias w:val="Recipient"/>
          <w:tag w:val="ccRKShow_Recipient"/>
          <w:id w:val="-28344517"/>
          <w:placeholder>
            <w:docPart w:val="BFA90CE4BF72424D985B954A22527EB3"/>
          </w:placeholder>
          <w:dataBinding w:xpath="/ns0:DocumentInfo[1]/ns0:BaseInfo[1]/ns0:Recipient[1]" w:storeItemID="{109077A7-B68D-423C-9A29-F138930EF28C}" w:prefixMappings="xmlns:ns0='http://lp/documentinfo/RK' "/>
          <w:text w:multiLine="1"/>
        </w:sdtPr>
        <w:sdtContent>
          <w:tc>
            <w:tcPr>
              <w:tcW w:w="3170" w:type="dxa"/>
            </w:tcPr>
            <w:p w:rsidR="00F05B87" w:rsidP="00547B89">
              <w:pPr>
                <w:pStyle w:val="Header"/>
              </w:pPr>
              <w:r>
                <w:t>Till riksdagen</w:t>
              </w:r>
            </w:p>
          </w:tc>
        </w:sdtContent>
      </w:sdt>
      <w:tc>
        <w:tcPr>
          <w:tcW w:w="1134" w:type="dxa"/>
        </w:tcPr>
        <w:p w:rsidR="00F05B87"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trackRevisions/>
  <w:doNotTrackMoves/>
  <w:defaultTabStop w:val="1304"/>
  <w:hyphenationZone w:val="425"/>
  <w:characterSpacingControl w:val="doNotCompress"/>
  <w:compat/>
  <m:mathPr>
    <m:mathFont m:val="Cambria Math"/>
  </m:mathPr>
  <w:themeFontLang w:val="sv-SE"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567E17B1CC4E4EA4A54298B8D249FCDE"/>
        <w:category>
          <w:name w:val="Allmänt"/>
          <w:gallery w:val="placeholder"/>
        </w:category>
        <w:types>
          <w:type w:val="bbPlcHdr"/>
        </w:types>
        <w:behaviors>
          <w:behavior w:val="content"/>
        </w:behaviors>
        <w:guid w:val="{21E55FA9-FAEE-4154-ABF7-1804F52E0341}"/>
      </w:docPartPr>
      <w:docPartBody>
        <w:p w:rsidR="00DE71C9" w:rsidP="009C71A9">
          <w:pPr>
            <w:pStyle w:val="567E17B1CC4E4EA4A54298B8D249FCDE"/>
          </w:pPr>
          <w:r>
            <w:rPr>
              <w:rStyle w:val="PlaceholderText"/>
            </w:rPr>
            <w:t xml:space="preserve"> </w:t>
          </w:r>
        </w:p>
      </w:docPartBody>
    </w:docPart>
    <w:docPart>
      <w:docPartPr>
        <w:name w:val="46D2A94941B44BD0A4DAF7828A56C2D3"/>
        <w:category>
          <w:name w:val="Allmänt"/>
          <w:gallery w:val="placeholder"/>
        </w:category>
        <w:types>
          <w:type w:val="bbPlcHdr"/>
        </w:types>
        <w:behaviors>
          <w:behavior w:val="content"/>
        </w:behaviors>
        <w:guid w:val="{5BCF2BA5-15CA-4C19-B362-96C331D8A7C0}"/>
      </w:docPartPr>
      <w:docPartBody>
        <w:p w:rsidR="00DE71C9" w:rsidP="009C71A9">
          <w:pPr>
            <w:pStyle w:val="46D2A94941B44BD0A4DAF7828A56C2D31"/>
          </w:pPr>
          <w:r>
            <w:rPr>
              <w:rStyle w:val="PlaceholderText"/>
            </w:rPr>
            <w:t xml:space="preserve"> </w:t>
          </w:r>
        </w:p>
      </w:docPartBody>
    </w:docPart>
    <w:docPart>
      <w:docPartPr>
        <w:name w:val="530B4E053BB443CAA22FFF408C4228A9"/>
        <w:category>
          <w:name w:val="Allmänt"/>
          <w:gallery w:val="placeholder"/>
        </w:category>
        <w:types>
          <w:type w:val="bbPlcHdr"/>
        </w:types>
        <w:behaviors>
          <w:behavior w:val="content"/>
        </w:behaviors>
        <w:guid w:val="{B963F64D-48C4-4ADC-BF8A-76AE8B16EC32}"/>
      </w:docPartPr>
      <w:docPartBody>
        <w:p w:rsidR="00DE71C9" w:rsidP="009C71A9">
          <w:pPr>
            <w:pStyle w:val="530B4E053BB443CAA22FFF408C4228A91"/>
          </w:pPr>
          <w:r>
            <w:rPr>
              <w:rStyle w:val="PlaceholderText"/>
            </w:rPr>
            <w:t xml:space="preserve"> </w:t>
          </w:r>
        </w:p>
      </w:docPartBody>
    </w:docPart>
    <w:docPart>
      <w:docPartPr>
        <w:name w:val="BFA90CE4BF72424D985B954A22527EB3"/>
        <w:category>
          <w:name w:val="Allmänt"/>
          <w:gallery w:val="placeholder"/>
        </w:category>
        <w:types>
          <w:type w:val="bbPlcHdr"/>
        </w:types>
        <w:behaviors>
          <w:behavior w:val="content"/>
        </w:behaviors>
        <w:guid w:val="{BE1C316B-3C07-4D60-9262-879BC77B1BE7}"/>
      </w:docPartPr>
      <w:docPartBody>
        <w:p w:rsidR="00DE71C9" w:rsidP="009C71A9">
          <w:pPr>
            <w:pStyle w:val="BFA90CE4BF72424D985B954A22527EB3"/>
          </w:pPr>
          <w:r>
            <w:rPr>
              <w:rStyle w:val="PlaceholderText"/>
            </w:rPr>
            <w:t xml:space="preserve"> </w:t>
          </w:r>
        </w:p>
      </w:docPartBody>
    </w:docPart>
    <w:docPart>
      <w:docPartPr>
        <w:name w:val="B35B3E5BCB914E829EC0924B2A10AC75"/>
        <w:category>
          <w:name w:val="Allmänt"/>
          <w:gallery w:val="placeholder"/>
        </w:category>
        <w:types>
          <w:type w:val="bbPlcHdr"/>
        </w:types>
        <w:behaviors>
          <w:behavior w:val="content"/>
        </w:behaviors>
        <w:guid w:val="{0B520519-BF6A-4AF2-B0CE-1424D7F0AC46}"/>
      </w:docPartPr>
      <w:docPartBody>
        <w:p w:rsidR="00DE71C9" w:rsidP="009C71A9">
          <w:pPr>
            <w:pStyle w:val="B35B3E5BCB914E829EC0924B2A10AC75"/>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1B37604310AC473886A13B403170AAF2"/>
        <w:category>
          <w:name w:val="Allmänt"/>
          <w:gallery w:val="placeholder"/>
        </w:category>
        <w:types>
          <w:type w:val="bbPlcHdr"/>
        </w:types>
        <w:behaviors>
          <w:behavior w:val="content"/>
        </w:behaviors>
        <w:guid w:val="{4DBCAF7C-603F-41A8-A287-10361C6007B8}"/>
      </w:docPartPr>
      <w:docPartBody>
        <w:p w:rsidR="00DE71C9" w:rsidP="009C71A9">
          <w:pPr>
            <w:pStyle w:val="1B37604310AC473886A13B403170AAF2"/>
          </w:pPr>
          <w:r>
            <w:t xml:space="preserve"> </w:t>
          </w:r>
          <w:r>
            <w:rPr>
              <w:rStyle w:val="PlaceholderText"/>
            </w:rPr>
            <w:t>Välj ett parti.</w:t>
          </w:r>
        </w:p>
      </w:docPartBody>
    </w:docPart>
    <w:docPart>
      <w:docPartPr>
        <w:name w:val="128D3E4D100B4AA19F5B2FD42AB562A7"/>
        <w:category>
          <w:name w:val="Allmänt"/>
          <w:gallery w:val="placeholder"/>
        </w:category>
        <w:types>
          <w:type w:val="bbPlcHdr"/>
        </w:types>
        <w:behaviors>
          <w:behavior w:val="content"/>
        </w:behaviors>
        <w:guid w:val="{1C336453-4A8A-4388-BF43-B923D59FF476}"/>
      </w:docPartPr>
      <w:docPartBody>
        <w:p w:rsidR="00A967FC" w:rsidP="00662D3A">
          <w:pPr>
            <w:pStyle w:val="128D3E4D100B4AA19F5B2FD42AB562A7"/>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1" w:inkAnnotations="0" w:insDel="1" w:markup="1"/>
  <w:doNotTrackMoves/>
  <w:defaultTabStop w:val="1304"/>
  <w:hyphenationZone w:val="425"/>
  <w:characterSpacingControl w:val="doNotCompress"/>
  <w:compat>
    <w:useFELayout/>
  </w:compat>
  <m:mathPr>
    <m:mathFont m:val="Cambria Math"/>
  </m:mathPr>
  <w:themeFontLang w:val="sv-SE" w:bidi="ar-SA"/>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7C4A26E326346F7B7E1354BFCBB63B5">
    <w:name w:val="F7C4A26E326346F7B7E1354BFCBB63B5"/>
    <w:rsid w:val="009C71A9"/>
  </w:style>
  <w:style w:type="character" w:styleId="PlaceholderText">
    <w:name w:val="Placeholder Text"/>
    <w:basedOn w:val="DefaultParagraphFont"/>
    <w:uiPriority w:val="99"/>
    <w:semiHidden/>
    <w:rsid w:val="00662D3A"/>
    <w:rPr>
      <w:noProof w:val="0"/>
      <w:color w:val="808080"/>
    </w:rPr>
  </w:style>
  <w:style w:type="paragraph" w:customStyle="1" w:styleId="F303A7546D3C4B1B82A6EA15DE235119">
    <w:name w:val="F303A7546D3C4B1B82A6EA15DE235119"/>
    <w:rsid w:val="009C71A9"/>
  </w:style>
  <w:style w:type="paragraph" w:customStyle="1" w:styleId="9155E7903D994BD9AE685CCAA18E6477">
    <w:name w:val="9155E7903D994BD9AE685CCAA18E6477"/>
    <w:rsid w:val="009C71A9"/>
  </w:style>
  <w:style w:type="paragraph" w:customStyle="1" w:styleId="988CAF7720CD4328B5E0080C001EC610">
    <w:name w:val="988CAF7720CD4328B5E0080C001EC610"/>
    <w:rsid w:val="009C71A9"/>
  </w:style>
  <w:style w:type="paragraph" w:customStyle="1" w:styleId="567E17B1CC4E4EA4A54298B8D249FCDE">
    <w:name w:val="567E17B1CC4E4EA4A54298B8D249FCDE"/>
    <w:rsid w:val="009C71A9"/>
  </w:style>
  <w:style w:type="paragraph" w:customStyle="1" w:styleId="46D2A94941B44BD0A4DAF7828A56C2D3">
    <w:name w:val="46D2A94941B44BD0A4DAF7828A56C2D3"/>
    <w:rsid w:val="009C71A9"/>
  </w:style>
  <w:style w:type="paragraph" w:customStyle="1" w:styleId="339A2D9526684DF98014284CD71AEA8F">
    <w:name w:val="339A2D9526684DF98014284CD71AEA8F"/>
    <w:rsid w:val="009C71A9"/>
  </w:style>
  <w:style w:type="paragraph" w:customStyle="1" w:styleId="4F444E8CDC6B4F8DB9A4EA83866094AC">
    <w:name w:val="4F444E8CDC6B4F8DB9A4EA83866094AC"/>
    <w:rsid w:val="009C71A9"/>
  </w:style>
  <w:style w:type="paragraph" w:customStyle="1" w:styleId="98962B19217F4D649D859DBC31629FC3">
    <w:name w:val="98962B19217F4D649D859DBC31629FC3"/>
    <w:rsid w:val="009C71A9"/>
  </w:style>
  <w:style w:type="paragraph" w:customStyle="1" w:styleId="530B4E053BB443CAA22FFF408C4228A9">
    <w:name w:val="530B4E053BB443CAA22FFF408C4228A9"/>
    <w:rsid w:val="009C71A9"/>
  </w:style>
  <w:style w:type="paragraph" w:customStyle="1" w:styleId="BFA90CE4BF72424D985B954A22527EB3">
    <w:name w:val="BFA90CE4BF72424D985B954A22527EB3"/>
    <w:rsid w:val="009C71A9"/>
  </w:style>
  <w:style w:type="paragraph" w:customStyle="1" w:styleId="46D2A94941B44BD0A4DAF7828A56C2D31">
    <w:name w:val="46D2A94941B44BD0A4DAF7828A56C2D31"/>
    <w:rsid w:val="009C71A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530B4E053BB443CAA22FFF408C4228A91">
    <w:name w:val="530B4E053BB443CAA22FFF408C4228A91"/>
    <w:rsid w:val="009C71A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E0165E924904CBFAA76D7FBB47308DD">
    <w:name w:val="EE0165E924904CBFAA76D7FBB47308DD"/>
    <w:rsid w:val="009C71A9"/>
  </w:style>
  <w:style w:type="paragraph" w:customStyle="1" w:styleId="F0D944B618ED44B8B592E389F13A87BA">
    <w:name w:val="F0D944B618ED44B8B592E389F13A87BA"/>
    <w:rsid w:val="009C71A9"/>
  </w:style>
  <w:style w:type="paragraph" w:customStyle="1" w:styleId="5CE2CDC377C2481DBD4D6B09B42DE7EE">
    <w:name w:val="5CE2CDC377C2481DBD4D6B09B42DE7EE"/>
    <w:rsid w:val="009C71A9"/>
  </w:style>
  <w:style w:type="paragraph" w:customStyle="1" w:styleId="D2ADF6092B054557BCC8E49ECA07D4AF">
    <w:name w:val="D2ADF6092B054557BCC8E49ECA07D4AF"/>
    <w:rsid w:val="009C71A9"/>
  </w:style>
  <w:style w:type="paragraph" w:customStyle="1" w:styleId="B35B3E5BCB914E829EC0924B2A10AC75">
    <w:name w:val="B35B3E5BCB914E829EC0924B2A10AC75"/>
    <w:rsid w:val="009C71A9"/>
  </w:style>
  <w:style w:type="paragraph" w:customStyle="1" w:styleId="1B37604310AC473886A13B403170AAF2">
    <w:name w:val="1B37604310AC473886A13B403170AAF2"/>
    <w:rsid w:val="009C71A9"/>
  </w:style>
  <w:style w:type="paragraph" w:customStyle="1" w:styleId="128D3E4D100B4AA19F5B2FD42AB562A7">
    <w:name w:val="128D3E4D100B4AA19F5B2FD42AB562A7"/>
    <w:rsid w:val="00662D3A"/>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85feb8bc-db1a-4dfb-87d5-a11f64a6e1fa</RD_Svarsid>
  </documentManagement>
</p:properties>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Näringsministern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2021-09-09T00:00:00</HeaderDate>
    <Office/>
    <Dnr>N2021/02260 </Dnr>
    <ParagrafNr/>
    <DocumentTitle/>
    <VisitingAddress/>
    <Extra1/>
    <Extra2/>
    <Extra3>Arman Teimouri</Extra3>
    <Number/>
    <Recipient>Till riksdagen</Recipient>
    <SenderText/>
    <DocNumber/>
    <Doclanguage>1053</Doclanguage>
    <Appendix/>
    <LogotypeName>RK_LOGO_SV_BW.emf</LogotypeName>
  </BaseInfo>
</DocumentInfo>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840AC0-B72F-44B6-B61E-981C907D11D5}"/>
</file>

<file path=customXml/itemProps2.xml><?xml version="1.0" encoding="utf-8"?>
<ds:datastoreItem xmlns:ds="http://schemas.openxmlformats.org/officeDocument/2006/customXml" ds:itemID="{539C1A61-6EF6-47A9-B3CF-7193B02B43CD}"/>
</file>

<file path=customXml/itemProps3.xml><?xml version="1.0" encoding="utf-8"?>
<ds:datastoreItem xmlns:ds="http://schemas.openxmlformats.org/officeDocument/2006/customXml" ds:itemID="{E337CB1E-32BD-43F3-B55E-A82EB24C67EB}"/>
</file>

<file path=customXml/itemProps4.xml><?xml version="1.0" encoding="utf-8"?>
<ds:datastoreItem xmlns:ds="http://schemas.openxmlformats.org/officeDocument/2006/customXml" ds:itemID="{109077A7-B68D-423C-9A29-F138930EF28C}"/>
</file>

<file path=customXml/itemProps5.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2</Pages>
  <Words>240</Words>
  <Characters>1272</Characters>
  <Application>Microsoft Office Word</Application>
  <DocSecurity>0</DocSecurity>
  <Lines>10</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2020 21 3525 Skogsägares oro inför EUs gröna giv Arman Teimouri (L) - efter delning.docx</dc:title>
  <cp:revision>2</cp:revision>
  <dcterms:created xsi:type="dcterms:W3CDTF">2021-09-09T07:19:00Z</dcterms:created>
  <dcterms:modified xsi:type="dcterms:W3CDTF">2021-09-09T07:19:00Z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d11256f0-1a40-497a-8c93-ba3b8516e5b8</vt:lpwstr>
  </property>
</Properties>
</file>