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D41" w:rsidRPr="00785D41" w:rsidRDefault="00785D41">
      <w:pPr>
        <w:pStyle w:val="Frslagsrubrik"/>
      </w:pPr>
      <w:r w:rsidRPr="00785D41">
        <w:t>Förslag till riksdagsbeslut</w:t>
      </w:r>
    </w:p>
    <w:p w:rsidR="00785D41" w:rsidRPr="00785D41" w:rsidRDefault="00785D41">
      <w:pPr>
        <w:pStyle w:val="Hemstlatt"/>
      </w:pPr>
      <w:r w:rsidRPr="00785D41">
        <w:t>Riksdagen tillkännager för regeringen som sin mening vad som anförs i motionen om att se över möjligheten att modernisera syst</w:t>
      </w:r>
      <w:r w:rsidRPr="00785D41">
        <w:t>e</w:t>
      </w:r>
      <w:r w:rsidRPr="00785D41">
        <w:t>met för tv-avgiften.</w:t>
      </w:r>
    </w:p>
    <w:p w:rsidR="00785D41" w:rsidRPr="00785D41" w:rsidRDefault="00785D41">
      <w:pPr>
        <w:pStyle w:val="Rubrik1"/>
      </w:pPr>
      <w:r w:rsidRPr="00785D41">
        <w:t>Motivering</w:t>
      </w:r>
    </w:p>
    <w:p w:rsidR="00785D41" w:rsidRPr="00785D41" w:rsidRDefault="00785D41">
      <w:r w:rsidRPr="00785D41">
        <w:t xml:space="preserve">Tv-avgiften, som i folkmun går under namnet tv-licens, är tänkt att betalas av alla dem som innehar en eller flera tv-mottagare. </w:t>
      </w:r>
      <w:r w:rsidRPr="00785D41">
        <w:rPr>
          <w:color w:val="000000"/>
        </w:rPr>
        <w:t>Sveriges Television, Sver</w:t>
      </w:r>
      <w:r w:rsidRPr="00785D41">
        <w:rPr>
          <w:color w:val="000000"/>
        </w:rPr>
        <w:t>i</w:t>
      </w:r>
      <w:r w:rsidRPr="00785D41">
        <w:rPr>
          <w:color w:val="000000"/>
        </w:rPr>
        <w:t>ges Radio och Utbildningsradion är tre institutioner i Sverige vilka många människor får sina nyheter från.</w:t>
      </w:r>
    </w:p>
    <w:p w:rsidR="00785D41" w:rsidRPr="00785D41" w:rsidRDefault="00785D41">
      <w:pPr>
        <w:pStyle w:val="Normaltindrag"/>
      </w:pPr>
      <w:r w:rsidRPr="00785D41">
        <w:t>Avgiften för att få titta på tv i vårt land infördes på 1950-talet. Då såg m</w:t>
      </w:r>
      <w:r w:rsidRPr="00785D41">
        <w:t>e</w:t>
      </w:r>
      <w:r w:rsidRPr="00785D41">
        <w:t>dievärlden helt annorlunda ut mot idag. Statlig television var länge den enda leverantören av rörliga bilder till hemmet och under denna tid kunde tv-avgiften anses vara motiverad. Utvecklingen har förändrat förutsättningarna för det gamla licenssystemet.</w:t>
      </w:r>
    </w:p>
    <w:p w:rsidR="00785D41" w:rsidRPr="00785D41" w:rsidRDefault="00785D41">
      <w:pPr>
        <w:pStyle w:val="Normaltindrag"/>
      </w:pPr>
      <w:r w:rsidRPr="00785D41">
        <w:t>Svensk public service producerar varje år stora mängder program och n</w:t>
      </w:r>
      <w:r w:rsidRPr="00785D41">
        <w:t>y</w:t>
      </w:r>
      <w:r w:rsidRPr="00785D41">
        <w:t>heter som ska vara obundna från politiska och ekonomiska intressen. Det grundläggande syftet bakom public choice-kanalerna är att alla medborgare ska få tillgång till ett brett och mångsidigt tv-utbud av hög kvalitet i alla ge</w:t>
      </w:r>
      <w:r w:rsidRPr="00785D41">
        <w:t>n</w:t>
      </w:r>
      <w:r w:rsidRPr="00785D41">
        <w:t>rer. Public choice-kanalerna utgör en viktig del av programutbudet.</w:t>
      </w:r>
    </w:p>
    <w:p w:rsidR="00785D41" w:rsidRPr="00785D41" w:rsidRDefault="00785D41">
      <w:pPr>
        <w:pStyle w:val="Normaltindrag"/>
      </w:pPr>
      <w:r w:rsidRPr="00785D41">
        <w:t>Det finns många argument mot att finansieringen sker genom en tv-avgift. Ett av de vanligaste argumenten är att den som inte vill se de så kallade public choice-kanalerna ändå tvingas betala en avgift.</w:t>
      </w:r>
    </w:p>
    <w:p w:rsidR="00785D41" w:rsidRPr="00785D41" w:rsidRDefault="00785D41">
      <w:pPr>
        <w:pStyle w:val="Normaltindrag"/>
      </w:pPr>
      <w:r w:rsidRPr="00785D41">
        <w:t>Det är även omöjligt att knyta licensavgiften till en viss apparat eftersom det via bredband och mobil teknik sker en sammansmältning av tv:n, datorn och mobiltelefonen. Tekniken är inte statisk utan förändras och uppgraderas regelbundet, vilket har gjort att tv-avgiftens förutsättningar gradvis har blivit föråldrade och kan ifrågasättas.</w:t>
      </w:r>
    </w:p>
    <w:p w:rsidR="00785D41" w:rsidRPr="00785D41" w:rsidRDefault="00785D41">
      <w:pPr>
        <w:pStyle w:val="Normaltindrag"/>
      </w:pPr>
      <w:r w:rsidRPr="00785D41">
        <w:lastRenderedPageBreak/>
        <w:t>Riksdagen bör därför tillkännage för regeringen att tv-avgiften behöver moderniseras.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5D41">
        <w:trPr>
          <w:cantSplit/>
        </w:trPr>
        <w:tc>
          <w:tcPr>
            <w:tcW w:w="3046" w:type="dxa"/>
          </w:tcPr>
          <w:p w:rsidR="00785D41" w:rsidRPr="00785D41" w:rsidRDefault="00785D41">
            <w:pPr>
              <w:pStyle w:val="UnderskriftDatum"/>
              <w:spacing w:before="240"/>
            </w:pPr>
            <w:r w:rsidRPr="00785D41">
              <w:t>Stockholm den 15 oktober 2010</w:t>
            </w:r>
          </w:p>
        </w:tc>
        <w:tc>
          <w:tcPr>
            <w:tcW w:w="3047" w:type="dxa"/>
          </w:tcPr>
          <w:p w:rsidR="00785D41" w:rsidRPr="00785D41" w:rsidRDefault="00785D41">
            <w:pPr>
              <w:pStyle w:val="Underskrifter"/>
              <w:spacing w:before="240"/>
            </w:pPr>
          </w:p>
        </w:tc>
      </w:tr>
      <w:tr w:rsidR="00000000" w:rsidRPr="00785D41">
        <w:trPr>
          <w:cantSplit/>
        </w:trPr>
        <w:tc>
          <w:tcPr>
            <w:tcW w:w="3046" w:type="dxa"/>
          </w:tcPr>
          <w:p w:rsidR="00785D41" w:rsidRPr="00785D41" w:rsidRDefault="00785D41">
            <w:pPr>
              <w:pStyle w:val="Underskrifter"/>
            </w:pPr>
            <w:r w:rsidRPr="00785D41">
              <w:t>Jenny Petersson (M)</w:t>
            </w:r>
          </w:p>
        </w:tc>
        <w:tc>
          <w:tcPr>
            <w:tcW w:w="3046" w:type="dxa"/>
          </w:tcPr>
          <w:p w:rsidR="00785D41" w:rsidRPr="00785D41" w:rsidRDefault="00785D41">
            <w:pPr>
              <w:pStyle w:val="Underskrifter"/>
            </w:pPr>
            <w:r w:rsidRPr="00785D41">
              <w:t>Elisabeth Svantesson (M)</w:t>
            </w:r>
          </w:p>
        </w:tc>
      </w:tr>
    </w:tbl>
    <w:p w:rsidR="00785D41" w:rsidRPr="00785D41" w:rsidRDefault="00785D41">
      <w:pPr>
        <w:pStyle w:val="Normaltindrag"/>
      </w:pPr>
    </w:p>
    <w:sectPr w:rsidR="00000000" w:rsidRPr="00785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5D41" w:rsidRPr="00785D41" w:rsidRDefault="00785D41">
      <w:r w:rsidRPr="00785D41">
        <w:separator/>
      </w:r>
    </w:p>
  </w:endnote>
  <w:endnote w:type="continuationSeparator" w:id="0">
    <w:p w:rsidR="00785D41" w:rsidRPr="00785D41" w:rsidRDefault="00785D41">
      <w:r w:rsidRPr="00785D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D41" w:rsidRPr="00785D41" w:rsidRDefault="00785D41">
    <w:pPr>
      <w:pStyle w:val="Sidfot"/>
    </w:pPr>
    <w:r w:rsidRPr="00785D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81053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D41" w:rsidRDefault="00785D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5D41" w:rsidRDefault="00785D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D41" w:rsidRPr="00785D41" w:rsidRDefault="00785D41">
    <w:pPr>
      <w:pStyle w:val="Sidfot"/>
    </w:pPr>
    <w:r w:rsidRPr="00785D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77718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D41" w:rsidRDefault="00785D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5D41" w:rsidRDefault="00785D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D41" w:rsidRPr="00785D41" w:rsidRDefault="00785D41">
    <w:pPr>
      <w:pStyle w:val="Sidfot"/>
    </w:pPr>
    <w:r w:rsidRPr="00785D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21216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D41" w:rsidRDefault="00785D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5D41" w:rsidRDefault="00785D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5D41" w:rsidRPr="00785D41" w:rsidRDefault="00785D41">
      <w:r w:rsidRPr="00785D41">
        <w:separator/>
      </w:r>
    </w:p>
  </w:footnote>
  <w:footnote w:type="continuationSeparator" w:id="0">
    <w:p w:rsidR="00785D41" w:rsidRPr="00785D41" w:rsidRDefault="00785D41">
      <w:r w:rsidRPr="00785D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D41" w:rsidRPr="00785D41" w:rsidRDefault="00785D41">
    <w:pPr>
      <w:pStyle w:val="Sidhuvud"/>
    </w:pPr>
    <w:r w:rsidRPr="00785D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53529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D41" w:rsidRDefault="00785D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5D41" w:rsidRDefault="00785D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D41" w:rsidRPr="00785D41" w:rsidRDefault="00785D41">
    <w:pPr>
      <w:pStyle w:val="Sidhuvud"/>
    </w:pPr>
    <w:r w:rsidRPr="00785D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09088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D41" w:rsidRDefault="00785D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5D41" w:rsidRDefault="00785D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D41" w:rsidRPr="00785D41" w:rsidRDefault="00785D41">
    <w:pPr>
      <w:pStyle w:val="FSHNormal"/>
      <w:tabs>
        <w:tab w:val="right" w:pos="5840"/>
      </w:tabs>
    </w:pPr>
    <w:r w:rsidRPr="00785D41">
      <w:br/>
    </w:r>
    <w:r w:rsidRPr="00785D41">
      <w:fldChar w:fldCharType="begin" w:fldLock="1"/>
    </w:r>
    <w:r w:rsidRPr="00785D41">
      <w:instrText xml:space="preserve"> DOCPROPERTY</w:instrText>
    </w:r>
    <w:r w:rsidRPr="00785D41">
      <w:rPr>
        <w:sz w:val="18"/>
      </w:rPr>
      <w:instrText xml:space="preserve"> "YearUser" *\charformat </w:instrText>
    </w:r>
    <w:r w:rsidRPr="00785D41">
      <w:fldChar w:fldCharType="separate"/>
    </w:r>
    <w:r w:rsidRPr="00785D41">
      <w:t>2010/11</w:t>
    </w:r>
    <w:r w:rsidRPr="00785D41">
      <w:fldChar w:fldCharType="end"/>
    </w:r>
    <w:r w:rsidRPr="00785D41">
      <w:t xml:space="preserve"> </w:t>
    </w:r>
    <w:r w:rsidRPr="00785D41">
      <w:tab/>
      <w:t xml:space="preserve">mnr: </w:t>
    </w:r>
    <w:r w:rsidRPr="00785D41">
      <w:fldChar w:fldCharType="begin" w:fldLock="1"/>
    </w:r>
    <w:r w:rsidRPr="00785D41">
      <w:instrText xml:space="preserve"> DOCPROPERTY</w:instrText>
    </w:r>
    <w:r w:rsidRPr="00785D41">
      <w:rPr>
        <w:sz w:val="18"/>
      </w:rPr>
      <w:instrText xml:space="preserve"> "Motionsnummer" *\charformat </w:instrText>
    </w:r>
    <w:r w:rsidRPr="00785D41">
      <w:fldChar w:fldCharType="separate"/>
    </w:r>
    <w:r w:rsidRPr="00785D41">
      <w:t>Kr203</w:t>
    </w:r>
    <w:r w:rsidRPr="00785D41">
      <w:fldChar w:fldCharType="end"/>
    </w:r>
    <w:r w:rsidRPr="00785D41">
      <w:br/>
    </w:r>
    <w:r w:rsidRPr="00785D41">
      <w:fldChar w:fldCharType="begin" w:fldLock="1"/>
    </w:r>
    <w:r w:rsidRPr="00785D41">
      <w:instrText xml:space="preserve"> DOCPROPERTY</w:instrText>
    </w:r>
    <w:r w:rsidRPr="00785D41">
      <w:rPr>
        <w:sz w:val="18"/>
      </w:rPr>
      <w:instrText xml:space="preserve"> "Samling" *\charformat </w:instrText>
    </w:r>
    <w:r w:rsidRPr="00785D41">
      <w:fldChar w:fldCharType="end"/>
    </w:r>
    <w:r w:rsidRPr="00785D41">
      <w:tab/>
      <w:t xml:space="preserve">pnr: </w:t>
    </w:r>
    <w:r w:rsidRPr="00785D41">
      <w:fldChar w:fldCharType="begin" w:fldLock="1"/>
    </w:r>
    <w:r w:rsidRPr="00785D41">
      <w:instrText xml:space="preserve"> DOCPROPERTY</w:instrText>
    </w:r>
    <w:r w:rsidRPr="00785D41">
      <w:rPr>
        <w:sz w:val="18"/>
      </w:rPr>
      <w:instrText xml:space="preserve"> "Partinummer" *\charformat </w:instrText>
    </w:r>
    <w:r w:rsidRPr="00785D41">
      <w:fldChar w:fldCharType="separate"/>
    </w:r>
    <w:r w:rsidRPr="00785D41">
      <w:t>M1146</w:t>
    </w:r>
    <w:r w:rsidRPr="00785D41">
      <w:fldChar w:fldCharType="end"/>
    </w:r>
  </w:p>
  <w:p w:rsidR="00785D41" w:rsidRPr="00785D41" w:rsidRDefault="00785D41">
    <w:pPr>
      <w:pStyle w:val="FSHRub1"/>
    </w:pPr>
    <w:r w:rsidRPr="00785D41">
      <w:t>Motion till riksdagen</w:t>
    </w:r>
    <w:r w:rsidRPr="00785D41">
      <w:br/>
    </w:r>
    <w:r w:rsidRPr="00785D41">
      <w:fldChar w:fldCharType="begin" w:fldLock="1"/>
    </w:r>
    <w:r w:rsidRPr="00785D41">
      <w:instrText xml:space="preserve"> DOCPROPERTY "YearUser" *\charformat </w:instrText>
    </w:r>
    <w:r w:rsidRPr="00785D41">
      <w:fldChar w:fldCharType="separate"/>
    </w:r>
    <w:r w:rsidRPr="00785D41">
      <w:t>2010/11</w:t>
    </w:r>
    <w:r w:rsidRPr="00785D41">
      <w:fldChar w:fldCharType="end"/>
    </w:r>
    <w:r w:rsidRPr="00785D41">
      <w:t>:</w:t>
    </w:r>
    <w:r w:rsidRPr="00785D41">
      <w:fldChar w:fldCharType="begin" w:fldLock="1"/>
    </w:r>
    <w:r w:rsidRPr="00785D41">
      <w:instrText xml:space="preserve"> DOCPROPERTY "Motionsnummer" *\charformat </w:instrText>
    </w:r>
    <w:r w:rsidRPr="00785D41">
      <w:fldChar w:fldCharType="separate"/>
    </w:r>
    <w:r w:rsidRPr="00785D41">
      <w:t>Kr203</w:t>
    </w:r>
    <w:r w:rsidRPr="00785D41">
      <w:fldChar w:fldCharType="end"/>
    </w:r>
  </w:p>
  <w:p w:rsidR="00785D41" w:rsidRPr="00785D41" w:rsidRDefault="00785D41">
    <w:pPr>
      <w:pStyle w:val="FSHNormalS5"/>
    </w:pPr>
    <w:r w:rsidRPr="00785D41">
      <w:fldChar w:fldCharType="begin" w:fldLock="1"/>
    </w:r>
    <w:r w:rsidRPr="00785D41">
      <w:instrText xml:space="preserve"> DOCPROPERTY "MotionarText" *\charformat </w:instrText>
    </w:r>
    <w:r w:rsidRPr="00785D41">
      <w:fldChar w:fldCharType="separate"/>
    </w:r>
    <w:r w:rsidRPr="00785D41">
      <w:t>av Jenny Petersson och Elisabeth Svantesson (M)</w:t>
    </w:r>
    <w:r w:rsidRPr="00785D41">
      <w:fldChar w:fldCharType="end"/>
    </w:r>
    <w:r w:rsidRPr="00785D41">
      <w:br/>
    </w:r>
    <w:r w:rsidRPr="00785D41">
      <w:fldChar w:fldCharType="begin" w:fldLock="1"/>
    </w:r>
    <w:r w:rsidRPr="00785D41">
      <w:instrText xml:space="preserve"> DOCPROPERTY "SvarFrasKort" *\charformat </w:instrText>
    </w:r>
    <w:r w:rsidRPr="00785D41">
      <w:fldChar w:fldCharType="end"/>
    </w:r>
  </w:p>
  <w:p w:rsidR="00785D41" w:rsidRPr="00785D41" w:rsidRDefault="00785D41">
    <w:pPr>
      <w:pStyle w:val="FSHTitel"/>
    </w:pPr>
    <w:r w:rsidRPr="00785D41">
      <w:fldChar w:fldCharType="begin" w:fldLock="1"/>
    </w:r>
    <w:r w:rsidRPr="00785D41">
      <w:instrText xml:space="preserve"> DOCPROPERTY</w:instrText>
    </w:r>
    <w:r w:rsidRPr="00785D41">
      <w:rPr>
        <w:sz w:val="18"/>
      </w:rPr>
      <w:instrText xml:space="preserve"> "RubrikSvar" *\charformat </w:instrText>
    </w:r>
    <w:r w:rsidRPr="00785D41">
      <w:fldChar w:fldCharType="separate"/>
    </w:r>
    <w:r w:rsidRPr="00785D41">
      <w:t>Modernisering av tv-avgiften</w:t>
    </w:r>
    <w:r w:rsidRPr="00785D41">
      <w:fldChar w:fldCharType="end"/>
    </w:r>
  </w:p>
  <w:p w:rsidR="00785D41" w:rsidRPr="00785D41" w:rsidRDefault="00785D41">
    <w:pPr>
      <w:pStyle w:val="Normal00"/>
    </w:pPr>
  </w:p>
  <w:p w:rsidR="00785D41" w:rsidRPr="00785D41" w:rsidRDefault="00785D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71307009">
    <w:abstractNumId w:val="3"/>
  </w:num>
  <w:num w:numId="2" w16cid:durableId="1037855746">
    <w:abstractNumId w:val="2"/>
  </w:num>
  <w:num w:numId="3" w16cid:durableId="1552497094">
    <w:abstractNumId w:val="1"/>
  </w:num>
  <w:num w:numId="4" w16cid:durableId="395052822">
    <w:abstractNumId w:val="0"/>
  </w:num>
  <w:num w:numId="5" w16cid:durableId="2004091095">
    <w:abstractNumId w:val="7"/>
  </w:num>
  <w:num w:numId="6" w16cid:durableId="1694844248">
    <w:abstractNumId w:val="6"/>
  </w:num>
  <w:num w:numId="7" w16cid:durableId="233130842">
    <w:abstractNumId w:val="5"/>
  </w:num>
  <w:num w:numId="8" w16cid:durableId="121967840">
    <w:abstractNumId w:val="4"/>
  </w:num>
  <w:num w:numId="9" w16cid:durableId="289015766">
    <w:abstractNumId w:val="8"/>
  </w:num>
  <w:num w:numId="10" w16cid:durableId="1028142632">
    <w:abstractNumId w:val="9"/>
  </w:num>
  <w:num w:numId="11" w16cid:durableId="1522627509">
    <w:abstractNumId w:val="10"/>
  </w:num>
  <w:num w:numId="12" w16cid:durableId="668749224">
    <w:abstractNumId w:val="13"/>
  </w:num>
  <w:num w:numId="13" w16cid:durableId="1662276348">
    <w:abstractNumId w:val="15"/>
  </w:num>
  <w:num w:numId="14" w16cid:durableId="1611669642">
    <w:abstractNumId w:val="16"/>
  </w:num>
  <w:num w:numId="15" w16cid:durableId="399408578">
    <w:abstractNumId w:val="11"/>
  </w:num>
  <w:num w:numId="16" w16cid:durableId="1436442753">
    <w:abstractNumId w:val="18"/>
  </w:num>
  <w:num w:numId="17" w16cid:durableId="1958829096">
    <w:abstractNumId w:val="17"/>
  </w:num>
  <w:num w:numId="18" w16cid:durableId="1169514675">
    <w:abstractNumId w:val="14"/>
  </w:num>
  <w:num w:numId="19" w16cid:durableId="117257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3_2010-10-19"/>
    <w:docVar w:name="PersonGUIDs" w:val="{A6CB623B-E3DC-4DD5-B04A-0B5DFC964BB1},{6A102F72-A238-4ED2-901C-2F3FA5E84DC4}"/>
  </w:docVars>
  <w:rsids>
    <w:rsidRoot w:val="00A666BE"/>
    <w:rsid w:val="00785D41"/>
    <w:rsid w:val="00A6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D455E5FB-EF62-455F-AD29-0E3DA31A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1586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m1146</vt:lpstr>
    </vt:vector>
  </TitlesOfParts>
  <Company>Riksdagen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m1146</dc:title>
  <dc:subject>m1146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2010-11-02T07:24:00Z</cp:lastPrinted>
  <dcterms:created xsi:type="dcterms:W3CDTF">2025-12-18T01:15:00Z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mot2000_523_2010-10-19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Modernisering av tv-avgiften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Modernisering av tv-avgiften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Jenny Petersson och Elisabeth Svantesson (M)</vt:lpwstr>
  </property>
  <property fmtid="{D5CDD505-2E9C-101B-9397-08002B2CF9AE}" pid="26" name="MotionarLista">
    <vt:lpwstr>Petersson, Jenny (M)\Svantesson,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Jenny Petersson (M), Elisabeth Svantesson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oktober 2010</vt:lpwstr>
  </property>
  <property fmtid="{D5CDD505-2E9C-101B-9397-08002B2CF9AE}" pid="44" name="NotesUID">
    <vt:lpwstr>stefan.erikson@riksdagen.se</vt:lpwstr>
  </property>
  <property fmtid="{D5CDD505-2E9C-101B-9397-08002B2CF9AE}" pid="45" name="ReservUID">
    <vt:lpwstr>sn0701aa</vt:lpwstr>
  </property>
  <property fmtid="{D5CDD505-2E9C-101B-9397-08002B2CF9AE}" pid="46" name="MotionID">
    <vt:lpwstr>20102011000000000109000011460069</vt:lpwstr>
  </property>
  <property fmtid="{D5CDD505-2E9C-101B-9397-08002B2CF9AE}" pid="47" name="datum">
    <vt:lpwstr>101015</vt:lpwstr>
  </property>
  <property fmtid="{D5CDD505-2E9C-101B-9397-08002B2CF9AE}" pid="48" name="avsändar-e-post">
    <vt:lpwstr>stefan.erikson@riksdagen.se</vt:lpwstr>
  </property>
  <property fmtid="{D5CDD505-2E9C-101B-9397-08002B2CF9AE}" pid="49" name="id">
    <vt:lpwstr>20102011000000000109000011460069</vt:lpwstr>
  </property>
  <property fmtid="{D5CDD505-2E9C-101B-9397-08002B2CF9AE}" pid="50" name="nummer">
    <vt:lpwstr>203</vt:lpwstr>
  </property>
  <property fmtid="{D5CDD505-2E9C-101B-9397-08002B2CF9AE}" pid="51" name="utskottsbeteckning">
    <vt:lpwstr>Kr</vt:lpwstr>
  </property>
  <property fmtid="{D5CDD505-2E9C-101B-9397-08002B2CF9AE}" pid="52" name="GlobalUID">
    <vt:lpwstr>{36AA862B-1CD1-47FB-A77E-B465FF5FBF20}</vt:lpwstr>
  </property>
  <property fmtid="{D5CDD505-2E9C-101B-9397-08002B2CF9AE}" pid="53" name="Överföringar">
    <vt:i4>1</vt:i4>
  </property>
  <property fmtid="{D5CDD505-2E9C-101B-9397-08002B2CF9AE}" pid="54" name="Checksum">
    <vt:lpwstr>*1019049723534*</vt:lpwstr>
  </property>
  <property fmtid="{D5CDD505-2E9C-101B-9397-08002B2CF9AE}" pid="55" name="skuggnummer">
    <vt:lpwstr>62</vt:lpwstr>
  </property>
  <property fmtid="{D5CDD505-2E9C-101B-9397-08002B2CF9AE}" pid="56" name="urixVersion">
    <vt:lpwstr>4.3.0.0</vt:lpwstr>
  </property>
  <property fmtid="{D5CDD505-2E9C-101B-9397-08002B2CF9AE}" pid="57" name="urixOrigin">
    <vt:lpwstr>101102 08:24:38.651</vt:lpwstr>
  </property>
  <property fmtid="{D5CDD505-2E9C-101B-9397-08002B2CF9AE}" pid="58" name="urixGuid">
    <vt:lpwstr>{421F6158-8CD7-4FE2-B8A2-70B991927F6F}</vt:lpwstr>
  </property>
</Properties>
</file>