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387A1F03564A128E532AECB7E8C9EF"/>
        </w:placeholder>
        <w:text/>
      </w:sdtPr>
      <w:sdtEndPr/>
      <w:sdtContent>
        <w:p w:rsidRPr="009B062B" w:rsidR="00AF30DD" w:rsidP="00BB7EDC" w:rsidRDefault="00AF30DD" w14:paraId="01BDEDA4" w14:textId="77777777">
          <w:pPr>
            <w:pStyle w:val="Rubrik1"/>
            <w:spacing w:after="300"/>
          </w:pPr>
          <w:r w:rsidRPr="009B062B">
            <w:t>Förslag till riksdagsbeslut</w:t>
          </w:r>
        </w:p>
      </w:sdtContent>
    </w:sdt>
    <w:sdt>
      <w:sdtPr>
        <w:alias w:val="Yrkande 1"/>
        <w:tag w:val="c6d12e31-092e-4bb4-a9a4-3c038ea6faa8"/>
        <w:id w:val="1731032892"/>
        <w:lock w:val="sdtLocked"/>
      </w:sdtPr>
      <w:sdtEndPr/>
      <w:sdtContent>
        <w:p w:rsidR="001C6FED" w:rsidRDefault="00305114" w14:paraId="01BDEDA5" w14:textId="77777777">
          <w:pPr>
            <w:pStyle w:val="Frslagstext"/>
            <w:numPr>
              <w:ilvl w:val="0"/>
              <w:numId w:val="0"/>
            </w:numPr>
          </w:pPr>
          <w:r>
            <w:t>Riksdagen ställer sig bakom det som anförs i motionen om att verka för att effektivisera och förbättra förutsättningarna för hantering av dispenser för mobila kranar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868A2D9F80436BAE6372016A74A0DB"/>
        </w:placeholder>
        <w:text/>
      </w:sdtPr>
      <w:sdtEndPr/>
      <w:sdtContent>
        <w:p w:rsidRPr="009B062B" w:rsidR="006D79C9" w:rsidP="00333E95" w:rsidRDefault="006D79C9" w14:paraId="01BDEDA6" w14:textId="77777777">
          <w:pPr>
            <w:pStyle w:val="Rubrik1"/>
          </w:pPr>
          <w:r>
            <w:t>Motivering</w:t>
          </w:r>
        </w:p>
      </w:sdtContent>
    </w:sdt>
    <w:p w:rsidRPr="00BB7EDC" w:rsidR="00B07FA0" w:rsidP="00BB7EDC" w:rsidRDefault="00B07FA0" w14:paraId="01BDEDA7" w14:textId="376E7AD6">
      <w:pPr>
        <w:pStyle w:val="Normalutanindragellerluft"/>
      </w:pPr>
      <w:r w:rsidRPr="00BB7EDC">
        <w:t>Mobila kranar krävs för att vårt samhälle ska fungera, inte minst vid byggandet av bostäder. För varje tillfälle en mobil kran skall förflyttas behöver man söka dispens där vägsträcka, villkor för hastighet, vilket fordon som avses, tider och broar samt vägtrans</w:t>
      </w:r>
      <w:r w:rsidR="007D7CD2">
        <w:softHyphen/>
      </w:r>
      <w:r w:rsidRPr="00BB7EDC">
        <w:t>portledare skall anges.</w:t>
      </w:r>
    </w:p>
    <w:p w:rsidRPr="00BB7EDC" w:rsidR="00B07FA0" w:rsidP="00BB7EDC" w:rsidRDefault="00B07FA0" w14:paraId="01BDEDA8" w14:textId="246B236F">
      <w:r w:rsidRPr="00BB7EDC">
        <w:t>Mobilkranföretag utför tjänster med kort varsel till industri-, bygg- och anlägg</w:t>
      </w:r>
      <w:r w:rsidR="007D7CD2">
        <w:softHyphen/>
      </w:r>
      <w:r w:rsidRPr="00BB7EDC">
        <w:t>ningsföretag. En framförhållning på några timmar är inte ovanlig då planering behöver ställas om, transporter blir försenade eller att någon justering på en byggarbetsplats behöver göras för att arbetet inte helt ska avstanna. Mobilkran kan även behövas med mycket kort varsel vid t ex olyckor som tågurspårning och liknande.</w:t>
      </w:r>
    </w:p>
    <w:p w:rsidRPr="00BB7EDC" w:rsidR="00B07FA0" w:rsidP="00BB7EDC" w:rsidRDefault="00B07FA0" w14:paraId="01BDEDA9" w14:textId="236EB650">
      <w:r w:rsidRPr="00BB7EDC">
        <w:t>Branschföreningen Svenska Mobilkranföreningen Lyftspecialisterna (MKL) uppskattar antalet trafikrörelser till cirka 250</w:t>
      </w:r>
      <w:r w:rsidR="009634E7">
        <w:t> </w:t>
      </w:r>
      <w:r w:rsidRPr="00BB7EDC">
        <w:t>000 årligen. För varje rörelse krävs enligt Trafikförordningen en dispens. De allra flesta av dessa rörelser sker inom en stad eller inom en kommun. Då görs dispensansökan där. Trafikverket har ansvar för statliga vägar, och om transporten gäller flera kommuner samordnas även dispensen på de aktuella kommunernas vägnät.</w:t>
      </w:r>
    </w:p>
    <w:p w:rsidRPr="00BB7EDC" w:rsidR="00B07FA0" w:rsidP="00BB7EDC" w:rsidRDefault="00B07FA0" w14:paraId="01BDEDAA" w14:textId="49BB49F0">
      <w:r w:rsidRPr="00BB7EDC">
        <w:t>Trafikverket beviljar enligt uppgift drygt 7</w:t>
      </w:r>
      <w:r w:rsidR="009634E7">
        <w:t> </w:t>
      </w:r>
      <w:r w:rsidRPr="00BB7EDC">
        <w:t>000 dispenser för mobilkranar. Det betyder att Sveriges kommuner årligen, om allt var i sin ordning, utfärdar cirka 240</w:t>
      </w:r>
      <w:r w:rsidR="009634E7">
        <w:t> </w:t>
      </w:r>
      <w:r w:rsidRPr="00BB7EDC">
        <w:t xml:space="preserve">000 dispenser. Tyvärr finns ett enormt stort mörkertal med dispenser som aldrig blir sökta. </w:t>
      </w:r>
    </w:p>
    <w:p w:rsidRPr="00BB7EDC" w:rsidR="00B07FA0" w:rsidP="00BB7EDC" w:rsidRDefault="00B07FA0" w14:paraId="01BDEDAB" w14:textId="77777777">
      <w:r w:rsidRPr="00BB7EDC">
        <w:t>Kommuner har olika sätt att hantera dispensansökan och olika lång handläggningstid. Konsekvensen blir att många transporter tvingas genomföras olagligt, utan dispens, för att inte arbetet på en byggarbetsplats ska stanna av helt. Till saken hör att en dispensansökan i princip aldrig avslås hos en kommun.</w:t>
      </w:r>
    </w:p>
    <w:p w:rsidRPr="00BB7EDC" w:rsidR="00B07FA0" w:rsidP="00BB7EDC" w:rsidRDefault="00B07FA0" w14:paraId="01BDEDAC" w14:textId="3D3B1BF0">
      <w:r w:rsidRPr="00BB7EDC">
        <w:lastRenderedPageBreak/>
        <w:t>Även om dispensen till slut utfärdas, är transporter som tvingas ske utan dispens olaglig</w:t>
      </w:r>
      <w:r w:rsidR="009634E7">
        <w:t>a</w:t>
      </w:r>
      <w:r w:rsidRPr="00BB7EDC">
        <w:t xml:space="preserve"> och föraren ansvarar personligen i händelse av att polisen genomför en trafik</w:t>
      </w:r>
      <w:r w:rsidR="007D7CD2">
        <w:softHyphen/>
      </w:r>
      <w:bookmarkStart w:name="_GoBack" w:id="1"/>
      <w:bookmarkEnd w:id="1"/>
      <w:r w:rsidRPr="00BB7EDC">
        <w:t>kontroll.</w:t>
      </w:r>
    </w:p>
    <w:p w:rsidRPr="00BB7EDC" w:rsidR="00B07FA0" w:rsidP="00BB7EDC" w:rsidRDefault="00B07FA0" w14:paraId="01BDEDAD" w14:textId="77777777">
      <w:r w:rsidRPr="00BB7EDC">
        <w:t>Jag utgår från att de allra flesta vill agera i enlighet med lagar och förordningar. Det gäller även företag och företagare inom mobilkranbranschen. Men idag har Sverige ett onödigt krångligt tillstånds- och dispenssystem för att utföra lyftarbete som tillsammans med förutsättningarna på en konkurrensutsatt marknad inte underlättar att göra rätt. Det äventyrar och fördyrar i sin tur trafikanters säkerhet och tillväxt i landet.</w:t>
      </w:r>
    </w:p>
    <w:sdt>
      <w:sdtPr>
        <w:rPr>
          <w:i/>
          <w:noProof/>
        </w:rPr>
        <w:alias w:val="CC_Underskrifter"/>
        <w:tag w:val="CC_Underskrifter"/>
        <w:id w:val="583496634"/>
        <w:lock w:val="sdtContentLocked"/>
        <w:placeholder>
          <w:docPart w:val="A41B06FF531743A5AA608BA2AC1390C2"/>
        </w:placeholder>
      </w:sdtPr>
      <w:sdtEndPr>
        <w:rPr>
          <w:i w:val="0"/>
          <w:noProof w:val="0"/>
        </w:rPr>
      </w:sdtEndPr>
      <w:sdtContent>
        <w:p w:rsidR="00BB7EDC" w:rsidP="00BB7EDC" w:rsidRDefault="00BB7EDC" w14:paraId="01BDEDAE" w14:textId="77777777"/>
        <w:p w:rsidRPr="008E0FE2" w:rsidR="004801AC" w:rsidP="00BB7EDC" w:rsidRDefault="007D7CD2" w14:paraId="01BDED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4C3EE5" w:rsidRDefault="004C3EE5" w14:paraId="01BDEDB3" w14:textId="77777777"/>
    <w:sectPr w:rsidR="004C3E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DEDB5" w14:textId="77777777" w:rsidR="00C27C54" w:rsidRDefault="00C27C54" w:rsidP="000C1CAD">
      <w:pPr>
        <w:spacing w:line="240" w:lineRule="auto"/>
      </w:pPr>
      <w:r>
        <w:separator/>
      </w:r>
    </w:p>
  </w:endnote>
  <w:endnote w:type="continuationSeparator" w:id="0">
    <w:p w14:paraId="01BDEDB6" w14:textId="77777777" w:rsidR="00C27C54" w:rsidRDefault="00C27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ED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E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EDC4" w14:textId="77777777" w:rsidR="00262EA3" w:rsidRPr="00BB7EDC" w:rsidRDefault="00262EA3" w:rsidP="00BB7E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DEDB3" w14:textId="77777777" w:rsidR="00C27C54" w:rsidRDefault="00C27C54" w:rsidP="000C1CAD">
      <w:pPr>
        <w:spacing w:line="240" w:lineRule="auto"/>
      </w:pPr>
      <w:r>
        <w:separator/>
      </w:r>
    </w:p>
  </w:footnote>
  <w:footnote w:type="continuationSeparator" w:id="0">
    <w:p w14:paraId="01BDEDB4" w14:textId="77777777" w:rsidR="00C27C54" w:rsidRDefault="00C27C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BDED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BDEDC6" wp14:anchorId="01BDED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CD2" w14:paraId="01BDEDC9" w14:textId="77777777">
                          <w:pPr>
                            <w:jc w:val="right"/>
                          </w:pPr>
                          <w:sdt>
                            <w:sdtPr>
                              <w:alias w:val="CC_Noformat_Partikod"/>
                              <w:tag w:val="CC_Noformat_Partikod"/>
                              <w:id w:val="-53464382"/>
                              <w:placeholder>
                                <w:docPart w:val="21A6289740DC4024B7C4EAF1E2BF0FA1"/>
                              </w:placeholder>
                              <w:text/>
                            </w:sdtPr>
                            <w:sdtEndPr/>
                            <w:sdtContent>
                              <w:r w:rsidR="00B07FA0">
                                <w:t>S</w:t>
                              </w:r>
                            </w:sdtContent>
                          </w:sdt>
                          <w:sdt>
                            <w:sdtPr>
                              <w:alias w:val="CC_Noformat_Partinummer"/>
                              <w:tag w:val="CC_Noformat_Partinummer"/>
                              <w:id w:val="-1709555926"/>
                              <w:placeholder>
                                <w:docPart w:val="E88BDC004B0E4570B1DCB2DE5F98809F"/>
                              </w:placeholder>
                              <w:text/>
                            </w:sdtPr>
                            <w:sdtEndPr/>
                            <w:sdtContent>
                              <w:r w:rsidR="00B07FA0">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BDED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7CD2" w14:paraId="01BDEDC9" w14:textId="77777777">
                    <w:pPr>
                      <w:jc w:val="right"/>
                    </w:pPr>
                    <w:sdt>
                      <w:sdtPr>
                        <w:alias w:val="CC_Noformat_Partikod"/>
                        <w:tag w:val="CC_Noformat_Partikod"/>
                        <w:id w:val="-53464382"/>
                        <w:placeholder>
                          <w:docPart w:val="21A6289740DC4024B7C4EAF1E2BF0FA1"/>
                        </w:placeholder>
                        <w:text/>
                      </w:sdtPr>
                      <w:sdtEndPr/>
                      <w:sdtContent>
                        <w:r w:rsidR="00B07FA0">
                          <w:t>S</w:t>
                        </w:r>
                      </w:sdtContent>
                    </w:sdt>
                    <w:sdt>
                      <w:sdtPr>
                        <w:alias w:val="CC_Noformat_Partinummer"/>
                        <w:tag w:val="CC_Noformat_Partinummer"/>
                        <w:id w:val="-1709555926"/>
                        <w:placeholder>
                          <w:docPart w:val="E88BDC004B0E4570B1DCB2DE5F98809F"/>
                        </w:placeholder>
                        <w:text/>
                      </w:sdtPr>
                      <w:sdtEndPr/>
                      <w:sdtContent>
                        <w:r w:rsidR="00B07FA0">
                          <w:t>1166</w:t>
                        </w:r>
                      </w:sdtContent>
                    </w:sdt>
                  </w:p>
                </w:txbxContent>
              </v:textbox>
              <w10:wrap anchorx="page"/>
            </v:shape>
          </w:pict>
        </mc:Fallback>
      </mc:AlternateContent>
    </w:r>
  </w:p>
  <w:p w:rsidRPr="00293C4F" w:rsidR="00262EA3" w:rsidP="00776B74" w:rsidRDefault="00262EA3" w14:paraId="01BDED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BDEDB9" w14:textId="77777777">
    <w:pPr>
      <w:jc w:val="right"/>
    </w:pPr>
  </w:p>
  <w:p w:rsidR="00262EA3" w:rsidP="00776B74" w:rsidRDefault="00262EA3" w14:paraId="01BDED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7CD2" w14:paraId="01BDED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BDEDC8" wp14:anchorId="01BDED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CD2" w14:paraId="01BDED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7FA0">
          <w:t>S</w:t>
        </w:r>
      </w:sdtContent>
    </w:sdt>
    <w:sdt>
      <w:sdtPr>
        <w:alias w:val="CC_Noformat_Partinummer"/>
        <w:tag w:val="CC_Noformat_Partinummer"/>
        <w:id w:val="-2014525982"/>
        <w:text/>
      </w:sdtPr>
      <w:sdtEndPr/>
      <w:sdtContent>
        <w:r w:rsidR="00B07FA0">
          <w:t>1166</w:t>
        </w:r>
      </w:sdtContent>
    </w:sdt>
  </w:p>
  <w:p w:rsidRPr="008227B3" w:rsidR="00262EA3" w:rsidP="008227B3" w:rsidRDefault="007D7CD2" w14:paraId="01BDED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CD2" w14:paraId="01BDED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:1564</w:t>
        </w:r>
      </w:sdtContent>
    </w:sdt>
  </w:p>
  <w:p w:rsidR="00262EA3" w:rsidP="00E03A3D" w:rsidRDefault="007D7CD2" w14:paraId="01BDEDC1"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B07FA0" w14:paraId="01BDEDC2" w14:textId="77777777">
        <w:pPr>
          <w:pStyle w:val="FSHRub2"/>
        </w:pPr>
        <w:r>
          <w:t xml:space="preserve">Förenkla dispenser för mobila kranar </w:t>
        </w:r>
      </w:p>
    </w:sdtContent>
  </w:sdt>
  <w:sdt>
    <w:sdtPr>
      <w:alias w:val="CC_Boilerplate_3"/>
      <w:tag w:val="CC_Boilerplate_3"/>
      <w:id w:val="1606463544"/>
      <w:lock w:val="sdtContentLocked"/>
      <w15:appearance w15:val="hidden"/>
      <w:text w:multiLine="1"/>
    </w:sdtPr>
    <w:sdtEndPr/>
    <w:sdtContent>
      <w:p w:rsidR="00262EA3" w:rsidP="00283E0F" w:rsidRDefault="00262EA3" w14:paraId="01BDED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7F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4B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EB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FED"/>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14"/>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E5"/>
    <w:rsid w:val="004C428F"/>
    <w:rsid w:val="004C5AD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43"/>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CD2"/>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4E7"/>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EDC"/>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5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A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BDEDA3"/>
  <w15:chartTrackingRefBased/>
  <w15:docId w15:val="{1A875809-D142-4C63-A16F-8706815F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387A1F03564A128E532AECB7E8C9EF"/>
        <w:category>
          <w:name w:val="Allmänt"/>
          <w:gallery w:val="placeholder"/>
        </w:category>
        <w:types>
          <w:type w:val="bbPlcHdr"/>
        </w:types>
        <w:behaviors>
          <w:behavior w:val="content"/>
        </w:behaviors>
        <w:guid w:val="{E2935567-EBFF-4073-9E6B-9279A50BEA5F}"/>
      </w:docPartPr>
      <w:docPartBody>
        <w:p w:rsidR="00D201B1" w:rsidRDefault="00F809D4">
          <w:pPr>
            <w:pStyle w:val="91387A1F03564A128E532AECB7E8C9EF"/>
          </w:pPr>
          <w:r w:rsidRPr="005A0A93">
            <w:rPr>
              <w:rStyle w:val="Platshllartext"/>
            </w:rPr>
            <w:t>Förslag till riksdagsbeslut</w:t>
          </w:r>
        </w:p>
      </w:docPartBody>
    </w:docPart>
    <w:docPart>
      <w:docPartPr>
        <w:name w:val="F6868A2D9F80436BAE6372016A74A0DB"/>
        <w:category>
          <w:name w:val="Allmänt"/>
          <w:gallery w:val="placeholder"/>
        </w:category>
        <w:types>
          <w:type w:val="bbPlcHdr"/>
        </w:types>
        <w:behaviors>
          <w:behavior w:val="content"/>
        </w:behaviors>
        <w:guid w:val="{3FE20DA4-9450-48A7-BF04-E547F91D45F7}"/>
      </w:docPartPr>
      <w:docPartBody>
        <w:p w:rsidR="00D201B1" w:rsidRDefault="00F809D4">
          <w:pPr>
            <w:pStyle w:val="F6868A2D9F80436BAE6372016A74A0DB"/>
          </w:pPr>
          <w:r w:rsidRPr="005A0A93">
            <w:rPr>
              <w:rStyle w:val="Platshllartext"/>
            </w:rPr>
            <w:t>Motivering</w:t>
          </w:r>
        </w:p>
      </w:docPartBody>
    </w:docPart>
    <w:docPart>
      <w:docPartPr>
        <w:name w:val="21A6289740DC4024B7C4EAF1E2BF0FA1"/>
        <w:category>
          <w:name w:val="Allmänt"/>
          <w:gallery w:val="placeholder"/>
        </w:category>
        <w:types>
          <w:type w:val="bbPlcHdr"/>
        </w:types>
        <w:behaviors>
          <w:behavior w:val="content"/>
        </w:behaviors>
        <w:guid w:val="{219982F1-7D0F-4D25-B7C7-7F8446B6817E}"/>
      </w:docPartPr>
      <w:docPartBody>
        <w:p w:rsidR="00D201B1" w:rsidRDefault="00F809D4">
          <w:pPr>
            <w:pStyle w:val="21A6289740DC4024B7C4EAF1E2BF0FA1"/>
          </w:pPr>
          <w:r>
            <w:rPr>
              <w:rStyle w:val="Platshllartext"/>
            </w:rPr>
            <w:t xml:space="preserve"> </w:t>
          </w:r>
        </w:p>
      </w:docPartBody>
    </w:docPart>
    <w:docPart>
      <w:docPartPr>
        <w:name w:val="E88BDC004B0E4570B1DCB2DE5F98809F"/>
        <w:category>
          <w:name w:val="Allmänt"/>
          <w:gallery w:val="placeholder"/>
        </w:category>
        <w:types>
          <w:type w:val="bbPlcHdr"/>
        </w:types>
        <w:behaviors>
          <w:behavior w:val="content"/>
        </w:behaviors>
        <w:guid w:val="{E375D667-5183-4E72-B660-ABEB34C496DB}"/>
      </w:docPartPr>
      <w:docPartBody>
        <w:p w:rsidR="00D201B1" w:rsidRDefault="00F809D4">
          <w:pPr>
            <w:pStyle w:val="E88BDC004B0E4570B1DCB2DE5F98809F"/>
          </w:pPr>
          <w:r>
            <w:t xml:space="preserve"> </w:t>
          </w:r>
        </w:p>
      </w:docPartBody>
    </w:docPart>
    <w:docPart>
      <w:docPartPr>
        <w:name w:val="A41B06FF531743A5AA608BA2AC1390C2"/>
        <w:category>
          <w:name w:val="Allmänt"/>
          <w:gallery w:val="placeholder"/>
        </w:category>
        <w:types>
          <w:type w:val="bbPlcHdr"/>
        </w:types>
        <w:behaviors>
          <w:behavior w:val="content"/>
        </w:behaviors>
        <w:guid w:val="{6C5F3D1F-64E6-404C-9241-1E50FE6A61B4}"/>
      </w:docPartPr>
      <w:docPartBody>
        <w:p w:rsidR="00045691" w:rsidRDefault="000456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D4"/>
    <w:rsid w:val="00045691"/>
    <w:rsid w:val="00D201B1"/>
    <w:rsid w:val="00F80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387A1F03564A128E532AECB7E8C9EF">
    <w:name w:val="91387A1F03564A128E532AECB7E8C9EF"/>
  </w:style>
  <w:style w:type="paragraph" w:customStyle="1" w:styleId="B5EBA6AA030D4432AF4172B1C242030D">
    <w:name w:val="B5EBA6AA030D4432AF4172B1C24203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E73F9D6B074B8CB0F55FA65208FB24">
    <w:name w:val="DCE73F9D6B074B8CB0F55FA65208FB24"/>
  </w:style>
  <w:style w:type="paragraph" w:customStyle="1" w:styleId="F6868A2D9F80436BAE6372016A74A0DB">
    <w:name w:val="F6868A2D9F80436BAE6372016A74A0DB"/>
  </w:style>
  <w:style w:type="paragraph" w:customStyle="1" w:styleId="468D9EBBCDA344D7A4CC8C58D9065002">
    <w:name w:val="468D9EBBCDA344D7A4CC8C58D9065002"/>
  </w:style>
  <w:style w:type="paragraph" w:customStyle="1" w:styleId="5B91C3795FC84FE2989F22C04E9FE10E">
    <w:name w:val="5B91C3795FC84FE2989F22C04E9FE10E"/>
  </w:style>
  <w:style w:type="paragraph" w:customStyle="1" w:styleId="21A6289740DC4024B7C4EAF1E2BF0FA1">
    <w:name w:val="21A6289740DC4024B7C4EAF1E2BF0FA1"/>
  </w:style>
  <w:style w:type="paragraph" w:customStyle="1" w:styleId="E88BDC004B0E4570B1DCB2DE5F98809F">
    <w:name w:val="E88BDC004B0E4570B1DCB2DE5F988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19B61-B802-4F95-A72B-2CEA928A842B}"/>
</file>

<file path=customXml/itemProps2.xml><?xml version="1.0" encoding="utf-8"?>
<ds:datastoreItem xmlns:ds="http://schemas.openxmlformats.org/officeDocument/2006/customXml" ds:itemID="{7CFA12A1-8181-473C-8952-158ED3379304}"/>
</file>

<file path=customXml/itemProps3.xml><?xml version="1.0" encoding="utf-8"?>
<ds:datastoreItem xmlns:ds="http://schemas.openxmlformats.org/officeDocument/2006/customXml" ds:itemID="{386E6EF0-96B2-4C55-9DC4-F2CB90A59269}"/>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2212</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S1166 Förenkla dispenser för mobila kranar</vt:lpstr>
      <vt:lpstr>
      </vt:lpstr>
    </vt:vector>
  </TitlesOfParts>
  <Company>Sveriges riksdag</Company>
  <LinksUpToDate>false</LinksUpToDate>
  <CharactersWithSpaces>2573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